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7E" w:rsidRPr="00E7313B" w:rsidRDefault="00E13A7E" w:rsidP="00E13A7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9B33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.11.2021: </w:t>
      </w:r>
    </w:p>
    <w:p w:rsidR="00E13A7E" w:rsidRPr="00E7313B" w:rsidRDefault="00E13A7E" w:rsidP="00E13A7E">
      <w:pPr>
        <w:spacing w:after="0" w:line="240" w:lineRule="auto"/>
        <w:ind w:right="450" w:firstLine="25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Изучить </w:t>
      </w:r>
      <w:r w:rsidR="000E4B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схему электроснабжения </w:t>
      </w:r>
      <w:r w:rsidRPr="00E7313B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</w:rPr>
        <w:t xml:space="preserve">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составить конспект</w:t>
      </w:r>
    </w:p>
    <w:p w:rsidR="00E13A7E" w:rsidRPr="00E7313B" w:rsidRDefault="00E13A7E" w:rsidP="00E13A7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Сделать скриншот и отправить на эл. почту: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makarov</w:t>
      </w:r>
      <w:proofErr w:type="spellEnd"/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61@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mail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ru</w:t>
      </w:r>
      <w:proofErr w:type="spellEnd"/>
    </w:p>
    <w:bookmarkEnd w:id="0"/>
    <w:p w:rsidR="00E13A7E" w:rsidRDefault="00E13A7E" w:rsidP="00B1074D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13A7E" w:rsidRDefault="00E13A7E" w:rsidP="00B1074D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1074D" w:rsidRPr="00B1074D" w:rsidRDefault="00B1074D" w:rsidP="00B1074D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СИСТЕМА ЭЛЕКТРОСНАБЖЕНИЯ АВТОМОБИЛЯ</w:t>
      </w:r>
    </w:p>
    <w:p w:rsidR="00B1074D" w:rsidRDefault="00B1074D" w:rsidP="00B1074D">
      <w:pPr>
        <w:spacing w:after="0"/>
        <w:ind w:firstLine="426"/>
        <w:jc w:val="both"/>
        <w:rPr>
          <w:rFonts w:ascii="Arial" w:hAnsi="Arial" w:cs="Arial"/>
          <w:color w:val="646464"/>
          <w:sz w:val="23"/>
          <w:szCs w:val="23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Система электроснабжения предназначена для питания всех </w:t>
      </w:r>
      <w:proofErr w:type="spellStart"/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электропотребителей</w:t>
      </w:r>
      <w:proofErr w:type="spellEnd"/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, выполняющих функции, необходимые для нормальной работы автомобиля. К их числу </w:t>
      </w:r>
      <w:proofErr w:type="gramStart"/>
      <w:r w:rsidRPr="00B1074D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proofErr w:type="gramEnd"/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воспламенение рабочей смеси в карбюраторных двигателях, пуск двигателя, освещение дороги перед автомобилем и внутри кузова, сигнализация, работа контрольно-измерительных приборов и различной дополнительной аппаратуры. Количество электрооборудования на автомобилях постоянно увеличивается. Для питания электроприборов необходимы источники электрической энергии.</w:t>
      </w:r>
      <w:r w:rsidRPr="00B1074D">
        <w:rPr>
          <w:rFonts w:ascii="Arial" w:hAnsi="Arial" w:cs="Arial"/>
          <w:color w:val="646464"/>
          <w:sz w:val="23"/>
          <w:szCs w:val="23"/>
        </w:rPr>
        <w:t xml:space="preserve"> 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hAnsi="Times New Roman" w:cs="Times New Roman"/>
          <w:sz w:val="24"/>
          <w:szCs w:val="24"/>
        </w:rPr>
        <w:t>В зависимости от целевого назначения электрическое оборудование автомобилей делят на ряд систем и групп: систему электроснабжения, систему подогрева и пуска двигателя, систему зажигания рабочей смеси, систему освещения и световой сигнализации (информации), контрольно-измерительные приборы и дополнительное оборудование.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Весь комплекс электрических приборов, включая источники тока, образует в совокупности систему электрооборудования автомобиля. В соответствии с назначением все элементы электрооборудования можно разделить на две группы: источники электрического напряжения и потребители электроэнергии.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К потребителям электроэнергии относятся системы:</w:t>
      </w:r>
    </w:p>
    <w:p w:rsidR="00B1074D" w:rsidRPr="00B1074D" w:rsidRDefault="00B1074D" w:rsidP="00B1074D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зажигания (в карбюраторных двигателях), служащая для воспламенения рабочей смеси в цилиндрах двигателя;</w:t>
      </w:r>
    </w:p>
    <w:p w:rsidR="00B1074D" w:rsidRPr="00B1074D" w:rsidRDefault="00B1074D" w:rsidP="00B1074D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пуска двигателя, </w:t>
      </w:r>
      <w:proofErr w:type="gramStart"/>
      <w:r w:rsidRPr="00B1074D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proofErr w:type="gramEnd"/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проворачивание коленчатого вала и перемещение поршней для подачи горючей смеси в цилиндры и ее сжатия для осуществления первых рабочих ходов поршней;</w:t>
      </w:r>
    </w:p>
    <w:p w:rsidR="00B1074D" w:rsidRPr="00B1074D" w:rsidRDefault="00B1074D" w:rsidP="00B1074D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освещения и сигнализации, служащие для освещения дороги и обозначения габаритных размеров автомобиля при движении в темное время суток, сигнализации другим участникам движения, а также работы контрольно-измерительных приборов и дополнительной аппаратуры.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Все большее распространение получают на автомобилях различные электронные приборы, используемые как в системе электрооборудования, так и в качестве самостоятельных систем, управляющих отдельными механизмами автомобиля (регулирование подачи топлива при впрыскивании, антиблокировочные системы в тормозной системе и др.).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Электрооборудование автомобиля включает в себя ряд систем, обеспечивающих высокоэффективную работоспособность двигателя и безопасность эксплуатации автомобиля, осуществляющих контроль состояния и поддержание оптимального режима работы различных узлов и систем транспортного средства, а также повышающих комфортабельность и удобство управления автомобилем. В систему электрооборудования автомобиля входят источники и потребители электроэнергии, коммутационная аппаратура, контрольно-измерительные приборы, сигнальные устройства и электропроводка.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Системы электрооборудования автомобилей современных моделей оснащены большим числом защитных (блок реле и предохранители) и контрольно-сигнальных (тахометр, вольтметр, </w:t>
      </w:r>
      <w:proofErr w:type="spellStart"/>
      <w:r w:rsidRPr="00B1074D">
        <w:rPr>
          <w:rFonts w:ascii="Times New Roman" w:eastAsia="Times New Roman" w:hAnsi="Times New Roman" w:cs="Times New Roman"/>
          <w:sz w:val="24"/>
          <w:szCs w:val="24"/>
        </w:rPr>
        <w:t>эконометр</w:t>
      </w:r>
      <w:proofErr w:type="spellEnd"/>
      <w:r w:rsidRPr="00B1074D">
        <w:rPr>
          <w:rFonts w:ascii="Times New Roman" w:eastAsia="Times New Roman" w:hAnsi="Times New Roman" w:cs="Times New Roman"/>
          <w:sz w:val="24"/>
          <w:szCs w:val="24"/>
        </w:rPr>
        <w:t>, лампы с цветными светофильтрами) приборов, а также устройствами, обеспечивающими удобство в эксплуатации автомобиля (стеклоочиститель и обогреватель стекла окна задней двери, противотуманные фары и задние фонари и др.).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Электроснабжение осуществляется от аккумуляторной батареи и генератора переменного тока, оборудованного встроенным выпрямителем и интегральным регулятором напряжения.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lastRenderedPageBreak/>
        <w:t>Как правило, для питания приборов автомобильного электрооборудования используется электрический ток постоянного напряжения 12 или 24 В.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В автомобиле используется параллельное подключение электроприборов.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Так как основные элементы автомобиля изготовлены из металла, являющегося хорошим </w:t>
      </w:r>
      <w:proofErr w:type="spellStart"/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электропроводником</w:t>
      </w:r>
      <w:proofErr w:type="spellEnd"/>
      <w:r w:rsidRPr="00B1074D">
        <w:rPr>
          <w:rFonts w:ascii="Times New Roman" w:eastAsia="Times New Roman" w:hAnsi="Times New Roman" w:cs="Times New Roman"/>
          <w:sz w:val="24"/>
          <w:szCs w:val="24"/>
        </w:rPr>
        <w:t>, на автомобилях, как правило, применяется однопроводная схема электрооборудования. Вторым проводом в этом случае являются металлические детали автомобиля, т. е. корпус или так называемая «масса».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Для описания работы электрооборудования используется электрическая принципиальная схема</w:t>
      </w:r>
      <w:r w:rsidRPr="00B1074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 которая дает полное представление о взаимодействии всех ее элементов и облегчает поиск неисправностей. Главные питающие цепи в принципиальной </w:t>
      </w:r>
      <w:proofErr w:type="spellStart"/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электросхеме</w:t>
      </w:r>
      <w:proofErr w:type="spellEnd"/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 располагаются горизонтально, а потребители электроэнергии — между ними и «массой» автомобиля.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Схема соединений  показывает действительное расположение элементов электрооборудования на автомобиле и фактическое подключение их в бортовую сеть автомобиля с указанием выхода из пучка каждого провода, расположения переходных колодок, элементов защиты цепи и т. д.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к «массе» автомобиля подсоединены отрицательные выводы </w:t>
      </w:r>
      <w:proofErr w:type="spellStart"/>
      <w:r w:rsidRPr="00B1074D">
        <w:rPr>
          <w:rFonts w:ascii="Times New Roman" w:eastAsia="Times New Roman" w:hAnsi="Times New Roman" w:cs="Times New Roman"/>
          <w:sz w:val="24"/>
          <w:szCs w:val="24"/>
        </w:rPr>
        <w:t>электроцепи</w:t>
      </w:r>
      <w:proofErr w:type="spellEnd"/>
      <w:r w:rsidRPr="00B10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74D">
        <w:rPr>
          <w:rFonts w:ascii="Times New Roman" w:eastAsia="Times New Roman" w:hAnsi="Times New Roman" w:cs="Times New Roman"/>
          <w:sz w:val="24"/>
          <w:szCs w:val="24"/>
        </w:rPr>
        <w:t>Источниками электрической энергии на автомобиле являются генератор и аккумуляторная батарея, которые включаются параллельно друг другу.</w:t>
      </w:r>
      <w:proofErr w:type="gramEnd"/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При работающем двигателе генератор является основным источником электроэнергии и обеспечивает электроснабжение потребителей и зарядку аккумуляторной батареи. При неработающем двигателе функция источника электроэнергии переходит к аккумуляторной батарее, которая также должна обеспечивать надежный пуск двигателя.</w:t>
      </w:r>
    </w:p>
    <w:p w:rsidR="00B1074D" w:rsidRPr="00B1074D" w:rsidRDefault="00B1074D" w:rsidP="00B107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4D">
        <w:rPr>
          <w:rFonts w:ascii="Times New Roman" w:eastAsia="Times New Roman" w:hAnsi="Times New Roman" w:cs="Times New Roman"/>
          <w:sz w:val="24"/>
          <w:szCs w:val="24"/>
        </w:rPr>
        <w:t>Автомобильные генераторы работают в режимах переменных частот вращения и нагрузок, изменяющихся в широких пределах. Для автоматического поддержания электрического напряжения на заданном уровне используется регулятор напряжения.</w:t>
      </w:r>
    </w:p>
    <w:p w:rsidR="00501637" w:rsidRPr="00B1074D" w:rsidRDefault="00501637" w:rsidP="00B1074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01637" w:rsidRPr="00B1074D" w:rsidSect="00B91734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7B38"/>
    <w:multiLevelType w:val="multilevel"/>
    <w:tmpl w:val="E63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74D"/>
    <w:rsid w:val="000E4B50"/>
    <w:rsid w:val="00501637"/>
    <w:rsid w:val="00750758"/>
    <w:rsid w:val="008243D0"/>
    <w:rsid w:val="009B33BC"/>
    <w:rsid w:val="00B1074D"/>
    <w:rsid w:val="00B91734"/>
    <w:rsid w:val="00E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58"/>
  </w:style>
  <w:style w:type="paragraph" w:styleId="1">
    <w:name w:val="heading 1"/>
    <w:basedOn w:val="a"/>
    <w:link w:val="10"/>
    <w:uiPriority w:val="9"/>
    <w:qFormat/>
    <w:rsid w:val="00B10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0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2021-02-12T05:03:00Z</dcterms:created>
  <dcterms:modified xsi:type="dcterms:W3CDTF">2021-11-10T07:27:00Z</dcterms:modified>
</cp:coreProperties>
</file>