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CE1" w:rsidRDefault="003F6D7D" w:rsidP="003F6D7D">
      <w:pPr>
        <w:jc w:val="center"/>
        <w:rPr>
          <w:rFonts w:ascii="Times New Roman" w:hAnsi="Times New Roman" w:cs="Times New Roman"/>
          <w:b/>
          <w:sz w:val="28"/>
          <w:szCs w:val="28"/>
        </w:rPr>
      </w:pPr>
      <w:r>
        <w:rPr>
          <w:rFonts w:ascii="Times New Roman" w:hAnsi="Times New Roman" w:cs="Times New Roman"/>
          <w:b/>
          <w:sz w:val="28"/>
          <w:szCs w:val="28"/>
        </w:rPr>
        <w:t xml:space="preserve">Тема: </w:t>
      </w:r>
      <w:r w:rsidR="00EB4977" w:rsidRPr="00EB4977">
        <w:rPr>
          <w:rFonts w:ascii="Times New Roman" w:hAnsi="Times New Roman" w:cs="Times New Roman"/>
          <w:b/>
          <w:sz w:val="28"/>
          <w:szCs w:val="28"/>
        </w:rPr>
        <w:t xml:space="preserve">Понятие </w:t>
      </w:r>
      <w:r>
        <w:rPr>
          <w:rFonts w:ascii="Times New Roman" w:hAnsi="Times New Roman" w:cs="Times New Roman"/>
          <w:b/>
          <w:sz w:val="28"/>
          <w:szCs w:val="28"/>
        </w:rPr>
        <w:t>«</w:t>
      </w:r>
      <w:r w:rsidR="00EB4977" w:rsidRPr="00EB4977">
        <w:rPr>
          <w:rFonts w:ascii="Times New Roman" w:hAnsi="Times New Roman" w:cs="Times New Roman"/>
          <w:b/>
          <w:sz w:val="28"/>
          <w:szCs w:val="28"/>
        </w:rPr>
        <w:t>культура». Виды культуры.</w:t>
      </w:r>
    </w:p>
    <w:p w:rsidR="003E5C76" w:rsidRPr="003E5C76" w:rsidRDefault="003E5C76" w:rsidP="003F6D7D">
      <w:pPr>
        <w:pStyle w:val="a3"/>
        <w:shd w:val="clear" w:color="auto" w:fill="FFFFFF"/>
        <w:spacing w:before="0" w:beforeAutospacing="0" w:after="0" w:afterAutospacing="0"/>
        <w:rPr>
          <w:b/>
          <w:i/>
          <w:color w:val="000000"/>
          <w:sz w:val="28"/>
          <w:szCs w:val="28"/>
        </w:rPr>
      </w:pPr>
      <w:r w:rsidRPr="003E5C76">
        <w:rPr>
          <w:b/>
          <w:i/>
          <w:color w:val="000000"/>
          <w:sz w:val="28"/>
          <w:szCs w:val="28"/>
        </w:rPr>
        <w:t>«Сердце, воображение и разум — вот та среда, где зарождается то, что мы называем культурой».</w:t>
      </w:r>
    </w:p>
    <w:p w:rsidR="003E5C76" w:rsidRPr="003F6D7D" w:rsidRDefault="003E5C76" w:rsidP="003F6D7D">
      <w:pPr>
        <w:pStyle w:val="a3"/>
        <w:shd w:val="clear" w:color="auto" w:fill="FFFFFF"/>
        <w:spacing w:before="0" w:beforeAutospacing="0" w:after="0" w:afterAutospacing="0"/>
        <w:jc w:val="right"/>
        <w:rPr>
          <w:color w:val="000000"/>
        </w:rPr>
      </w:pPr>
      <w:r w:rsidRPr="003F6D7D">
        <w:rPr>
          <w:color w:val="000000"/>
        </w:rPr>
        <w:t>К. Г. Паустовский (1892—1968),</w:t>
      </w:r>
      <w:r w:rsidRPr="003F6D7D">
        <w:rPr>
          <w:color w:val="000000"/>
        </w:rPr>
        <w:br/>
        <w:t>российский писатель</w:t>
      </w:r>
    </w:p>
    <w:p w:rsidR="003E5C76" w:rsidRPr="003E5C76" w:rsidRDefault="003E5C76" w:rsidP="003F6D7D">
      <w:pPr>
        <w:pStyle w:val="a3"/>
        <w:shd w:val="clear" w:color="auto" w:fill="FFFFFF"/>
        <w:spacing w:before="0" w:beforeAutospacing="0" w:after="0" w:afterAutospacing="0"/>
        <w:rPr>
          <w:b/>
          <w:i/>
          <w:color w:val="000000"/>
          <w:sz w:val="28"/>
          <w:szCs w:val="28"/>
        </w:rPr>
      </w:pPr>
      <w:r w:rsidRPr="003E5C76">
        <w:rPr>
          <w:b/>
          <w:i/>
          <w:color w:val="000000"/>
          <w:sz w:val="28"/>
          <w:szCs w:val="28"/>
        </w:rPr>
        <w:t>«Культура — это не количество прочитанных книг, а количество понятых».</w:t>
      </w:r>
    </w:p>
    <w:p w:rsidR="003E5C76" w:rsidRPr="003F6D7D" w:rsidRDefault="003E5C76" w:rsidP="003F6D7D">
      <w:pPr>
        <w:pStyle w:val="a3"/>
        <w:shd w:val="clear" w:color="auto" w:fill="FFFFFF"/>
        <w:spacing w:before="0" w:beforeAutospacing="0" w:after="0" w:afterAutospacing="0"/>
        <w:jc w:val="right"/>
        <w:rPr>
          <w:color w:val="000000"/>
        </w:rPr>
      </w:pPr>
      <w:r w:rsidRPr="003F6D7D">
        <w:rPr>
          <w:color w:val="000000"/>
        </w:rPr>
        <w:t>Ф. А. Искандер (род. 1929),</w:t>
      </w:r>
      <w:r w:rsidRPr="003F6D7D">
        <w:rPr>
          <w:color w:val="000000"/>
        </w:rPr>
        <w:br/>
        <w:t>российский писатель</w:t>
      </w:r>
    </w:p>
    <w:p w:rsidR="003E5C76" w:rsidRPr="00EB4977" w:rsidRDefault="003E5C76" w:rsidP="00EB4977">
      <w:pPr>
        <w:jc w:val="both"/>
        <w:rPr>
          <w:rFonts w:ascii="Times New Roman" w:hAnsi="Times New Roman" w:cs="Times New Roman"/>
          <w:b/>
          <w:sz w:val="28"/>
          <w:szCs w:val="28"/>
        </w:rPr>
      </w:pPr>
    </w:p>
    <w:p w:rsidR="00EB4977" w:rsidRPr="00EB4977" w:rsidRDefault="00EB4977" w:rsidP="003E5C76">
      <w:pPr>
        <w:spacing w:after="120"/>
        <w:jc w:val="both"/>
        <w:rPr>
          <w:rFonts w:ascii="Times New Roman" w:hAnsi="Times New Roman" w:cs="Times New Roman"/>
          <w:color w:val="000000"/>
          <w:sz w:val="28"/>
          <w:szCs w:val="28"/>
          <w:shd w:val="clear" w:color="auto" w:fill="FFFFFF"/>
        </w:rPr>
      </w:pPr>
      <w:r w:rsidRPr="00EB4977">
        <w:rPr>
          <w:rFonts w:ascii="Times New Roman" w:hAnsi="Times New Roman" w:cs="Times New Roman"/>
          <w:color w:val="000000"/>
          <w:sz w:val="28"/>
          <w:szCs w:val="28"/>
          <w:shd w:val="clear" w:color="auto" w:fill="FFFFFF"/>
        </w:rPr>
        <w:t>Существуют многочисленные толкования понятия «культура». Сам термин берёт своё начало от латинского слова </w:t>
      </w:r>
      <w:proofErr w:type="spellStart"/>
      <w:r w:rsidRPr="00EB4977">
        <w:rPr>
          <w:rFonts w:ascii="Times New Roman" w:hAnsi="Times New Roman" w:cs="Times New Roman"/>
          <w:b/>
          <w:i/>
          <w:iCs/>
          <w:color w:val="000000"/>
          <w:sz w:val="28"/>
          <w:szCs w:val="28"/>
          <w:shd w:val="clear" w:color="auto" w:fill="FFFFFF"/>
        </w:rPr>
        <w:t>cultura</w:t>
      </w:r>
      <w:proofErr w:type="spellEnd"/>
      <w:r w:rsidRPr="00EB4977">
        <w:rPr>
          <w:rFonts w:ascii="Times New Roman" w:hAnsi="Times New Roman" w:cs="Times New Roman"/>
          <w:b/>
          <w:color w:val="000000"/>
          <w:sz w:val="28"/>
          <w:szCs w:val="28"/>
          <w:shd w:val="clear" w:color="auto" w:fill="FFFFFF"/>
        </w:rPr>
        <w:t> — возделывание, воспитание.</w:t>
      </w:r>
      <w:r w:rsidRPr="00EB4977">
        <w:rPr>
          <w:rFonts w:ascii="Times New Roman" w:hAnsi="Times New Roman" w:cs="Times New Roman"/>
          <w:color w:val="000000"/>
          <w:sz w:val="28"/>
          <w:szCs w:val="28"/>
          <w:shd w:val="clear" w:color="auto" w:fill="FFFFFF"/>
        </w:rPr>
        <w:t xml:space="preserve"> Постепенно его значение расширялось. Сегодня этим словом определяют и совокупность накопленных обществом ценностей и норм, и вещный мир, находящийся вне человека, и внутреннюю культуру личности. Культура это «вторая природа», это всё, что создал человек в результате своей деятельности.</w:t>
      </w:r>
    </w:p>
    <w:p w:rsidR="00EB4977" w:rsidRPr="00EB4977" w:rsidRDefault="00EB4977" w:rsidP="003E5C76">
      <w:pPr>
        <w:spacing w:after="120"/>
        <w:jc w:val="both"/>
        <w:rPr>
          <w:rFonts w:ascii="Times New Roman" w:hAnsi="Times New Roman" w:cs="Times New Roman"/>
          <w:color w:val="000000"/>
          <w:sz w:val="28"/>
          <w:szCs w:val="28"/>
          <w:shd w:val="clear" w:color="auto" w:fill="FFFFFF"/>
        </w:rPr>
      </w:pPr>
      <w:r w:rsidRPr="00EB4977">
        <w:rPr>
          <w:rFonts w:ascii="Times New Roman" w:hAnsi="Times New Roman" w:cs="Times New Roman"/>
          <w:color w:val="000000"/>
          <w:sz w:val="28"/>
          <w:szCs w:val="28"/>
          <w:shd w:val="clear" w:color="auto" w:fill="FFFFFF"/>
        </w:rPr>
        <w:t xml:space="preserve">Деление культуры на материальную и духовную сложилось почти два века назад. Под </w:t>
      </w:r>
      <w:r w:rsidRPr="00EB4977">
        <w:rPr>
          <w:rFonts w:ascii="Times New Roman" w:hAnsi="Times New Roman" w:cs="Times New Roman"/>
          <w:b/>
          <w:color w:val="000000"/>
          <w:sz w:val="28"/>
          <w:szCs w:val="28"/>
          <w:shd w:val="clear" w:color="auto" w:fill="FFFFFF"/>
        </w:rPr>
        <w:t>материальной</w:t>
      </w:r>
      <w:r w:rsidRPr="00EB4977">
        <w:rPr>
          <w:rFonts w:ascii="Times New Roman" w:hAnsi="Times New Roman" w:cs="Times New Roman"/>
          <w:color w:val="000000"/>
          <w:sz w:val="28"/>
          <w:szCs w:val="28"/>
          <w:shd w:val="clear" w:color="auto" w:fill="FFFFFF"/>
        </w:rPr>
        <w:t xml:space="preserve"> </w:t>
      </w:r>
      <w:r w:rsidRPr="00EB4977">
        <w:rPr>
          <w:rFonts w:ascii="Times New Roman" w:hAnsi="Times New Roman" w:cs="Times New Roman"/>
          <w:b/>
          <w:color w:val="000000"/>
          <w:sz w:val="28"/>
          <w:szCs w:val="28"/>
          <w:shd w:val="clear" w:color="auto" w:fill="FFFFFF"/>
        </w:rPr>
        <w:t>культурой</w:t>
      </w:r>
      <w:r w:rsidRPr="00EB4977">
        <w:rPr>
          <w:rFonts w:ascii="Times New Roman" w:hAnsi="Times New Roman" w:cs="Times New Roman"/>
          <w:color w:val="000000"/>
          <w:sz w:val="28"/>
          <w:szCs w:val="28"/>
          <w:shd w:val="clear" w:color="auto" w:fill="FFFFFF"/>
        </w:rPr>
        <w:t xml:space="preserve"> понимается многообразие создаваемых человеком предметов. Это машины и инструменты, сооружения и садово-парковые ландшафты, одежда и предметы </w:t>
      </w:r>
      <w:proofErr w:type="gramStart"/>
      <w:r w:rsidRPr="00EB4977">
        <w:rPr>
          <w:rFonts w:ascii="Times New Roman" w:hAnsi="Times New Roman" w:cs="Times New Roman"/>
          <w:color w:val="000000"/>
          <w:sz w:val="28"/>
          <w:szCs w:val="28"/>
          <w:shd w:val="clear" w:color="auto" w:fill="FFFFFF"/>
        </w:rPr>
        <w:t>обихода</w:t>
      </w:r>
      <w:proofErr w:type="gramEnd"/>
      <w:r w:rsidRPr="00EB4977">
        <w:rPr>
          <w:rFonts w:ascii="Times New Roman" w:hAnsi="Times New Roman" w:cs="Times New Roman"/>
          <w:color w:val="000000"/>
          <w:sz w:val="28"/>
          <w:szCs w:val="28"/>
          <w:shd w:val="clear" w:color="auto" w:fill="FFFFFF"/>
        </w:rPr>
        <w:t xml:space="preserve"> и многое другое. </w:t>
      </w:r>
      <w:proofErr w:type="gramStart"/>
      <w:r w:rsidRPr="00EB4977">
        <w:rPr>
          <w:rFonts w:ascii="Times New Roman" w:hAnsi="Times New Roman" w:cs="Times New Roman"/>
          <w:color w:val="000000"/>
          <w:sz w:val="28"/>
          <w:szCs w:val="28"/>
          <w:shd w:val="clear" w:color="auto" w:fill="FFFFFF"/>
        </w:rPr>
        <w:t xml:space="preserve">К </w:t>
      </w:r>
      <w:r w:rsidRPr="00EB4977">
        <w:rPr>
          <w:rFonts w:ascii="Times New Roman" w:hAnsi="Times New Roman" w:cs="Times New Roman"/>
          <w:b/>
          <w:color w:val="000000"/>
          <w:sz w:val="28"/>
          <w:szCs w:val="28"/>
          <w:shd w:val="clear" w:color="auto" w:fill="FFFFFF"/>
        </w:rPr>
        <w:t>духовной</w:t>
      </w:r>
      <w:r w:rsidRPr="00EB4977">
        <w:rPr>
          <w:rFonts w:ascii="Times New Roman" w:hAnsi="Times New Roman" w:cs="Times New Roman"/>
          <w:color w:val="000000"/>
          <w:sz w:val="28"/>
          <w:szCs w:val="28"/>
          <w:shd w:val="clear" w:color="auto" w:fill="FFFFFF"/>
        </w:rPr>
        <w:t xml:space="preserve"> </w:t>
      </w:r>
      <w:r w:rsidRPr="00EB4977">
        <w:rPr>
          <w:rFonts w:ascii="Times New Roman" w:hAnsi="Times New Roman" w:cs="Times New Roman"/>
          <w:b/>
          <w:color w:val="000000"/>
          <w:sz w:val="28"/>
          <w:szCs w:val="28"/>
          <w:shd w:val="clear" w:color="auto" w:fill="FFFFFF"/>
        </w:rPr>
        <w:t xml:space="preserve">культуре </w:t>
      </w:r>
      <w:r w:rsidRPr="00EB4977">
        <w:rPr>
          <w:rFonts w:ascii="Times New Roman" w:hAnsi="Times New Roman" w:cs="Times New Roman"/>
          <w:color w:val="000000"/>
          <w:sz w:val="28"/>
          <w:szCs w:val="28"/>
          <w:shd w:val="clear" w:color="auto" w:fill="FFFFFF"/>
        </w:rPr>
        <w:t>относят утвердившиеся в обществе нормы и нравы, сложившиеся представления о прекрасном, религиозные взгляды и научные идеи, иными словами, то, что было создано в результате духовной деятельности человека.</w:t>
      </w:r>
      <w:proofErr w:type="gramEnd"/>
      <w:r w:rsidRPr="00EB4977">
        <w:rPr>
          <w:rFonts w:ascii="Times New Roman" w:hAnsi="Times New Roman" w:cs="Times New Roman"/>
          <w:color w:val="000000"/>
          <w:sz w:val="28"/>
          <w:szCs w:val="28"/>
          <w:shd w:val="clear" w:color="auto" w:fill="FFFFFF"/>
        </w:rPr>
        <w:t xml:space="preserve"> В качестве одного из удачных определений понятия «культура» можно привести слова русского философа Н. А. Бердяева (1874—1948), утверждавшего, что культура — это продукт творческой работы духа над природными условиями. Иначе говоря, культура всегда духовна, хотя и направлена на преобразование природы.</w:t>
      </w:r>
    </w:p>
    <w:p w:rsidR="00EB4977" w:rsidRPr="00EB4977" w:rsidRDefault="00EB4977" w:rsidP="003E5C76">
      <w:pPr>
        <w:pStyle w:val="a3"/>
        <w:shd w:val="clear" w:color="auto" w:fill="FFFFFF"/>
        <w:spacing w:before="0" w:beforeAutospacing="0" w:after="120" w:afterAutospacing="0"/>
        <w:jc w:val="both"/>
        <w:rPr>
          <w:color w:val="000000"/>
          <w:sz w:val="28"/>
          <w:szCs w:val="28"/>
        </w:rPr>
      </w:pPr>
      <w:proofErr w:type="gramStart"/>
      <w:r w:rsidRPr="00EB4977">
        <w:rPr>
          <w:color w:val="000000"/>
          <w:sz w:val="28"/>
          <w:szCs w:val="28"/>
        </w:rPr>
        <w:t>Духовная культура представляет собой, во-первых, духовный мир каждого отдельного человека и его деятельность по созданию духовных «продуктов» (творчество учёных, писателей, законодателей и т.д.) и, во-вторых, сами продукты духовной деятельности, т.е. духовные ценности, научные результаты, законы, обычаи и т.д.</w:t>
      </w:r>
      <w:proofErr w:type="gramEnd"/>
    </w:p>
    <w:p w:rsidR="00EB4977" w:rsidRDefault="00EB4977" w:rsidP="003E5C76">
      <w:pPr>
        <w:pStyle w:val="a3"/>
        <w:shd w:val="clear" w:color="auto" w:fill="FFFFFF"/>
        <w:spacing w:before="0" w:beforeAutospacing="0" w:after="120" w:afterAutospacing="0"/>
        <w:jc w:val="both"/>
        <w:rPr>
          <w:color w:val="000000"/>
          <w:sz w:val="28"/>
          <w:szCs w:val="28"/>
        </w:rPr>
      </w:pPr>
      <w:r w:rsidRPr="00EB4977">
        <w:rPr>
          <w:color w:val="000000"/>
          <w:sz w:val="28"/>
          <w:szCs w:val="28"/>
        </w:rPr>
        <w:t xml:space="preserve">К духовной культуре относятся религия, наука, образование, искусство, язык, письменность и т.д. </w:t>
      </w:r>
      <w:proofErr w:type="gramStart"/>
      <w:r w:rsidRPr="00EB4977">
        <w:rPr>
          <w:color w:val="000000"/>
          <w:sz w:val="28"/>
          <w:szCs w:val="28"/>
        </w:rPr>
        <w:t>Её составляют правила, эталоны, модели и нормы поведения, законы, ценности, ритуалы, символы, мифы, знания, идеи, обычаи, язык.</w:t>
      </w:r>
      <w:proofErr w:type="gramEnd"/>
      <w:r w:rsidRPr="00EB4977">
        <w:rPr>
          <w:color w:val="000000"/>
          <w:sz w:val="28"/>
          <w:szCs w:val="28"/>
        </w:rPr>
        <w:t xml:space="preserve"> Духовная культура является результатом деятельности людей, но творением не рук, а разума. Хотя нематериальные объекты нельзя увидеть, почувствовать, услышать, поскольку они существуют в сознании и </w:t>
      </w:r>
      <w:r w:rsidRPr="00EB4977">
        <w:rPr>
          <w:color w:val="000000"/>
          <w:sz w:val="28"/>
          <w:szCs w:val="28"/>
        </w:rPr>
        <w:lastRenderedPageBreak/>
        <w:t>поддерживаются человеческим общением, но объект нематериальной культуры, как уже отмечалось, имеет свой материальный носитель. Знания реализуются через книги, а обычаи и ритуалы приветствия — посредством рукопожатия или произношения слов.</w:t>
      </w:r>
    </w:p>
    <w:p w:rsidR="003E5C76" w:rsidRPr="003E5C76" w:rsidRDefault="003E5C76" w:rsidP="003E5C76">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r w:rsidRPr="003E5C76">
        <w:rPr>
          <w:rFonts w:ascii="Times New Roman" w:eastAsia="Times New Roman" w:hAnsi="Times New Roman" w:cs="Times New Roman"/>
          <w:b/>
          <w:bCs/>
          <w:color w:val="000000"/>
          <w:sz w:val="28"/>
          <w:szCs w:val="28"/>
          <w:lang w:eastAsia="ru-RU"/>
        </w:rPr>
        <w:t>Многообразие культур</w:t>
      </w:r>
    </w:p>
    <w:p w:rsidR="003E5C76" w:rsidRPr="003E5C76" w:rsidRDefault="003E5C76" w:rsidP="003E5C7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E5C76">
        <w:rPr>
          <w:rFonts w:ascii="Times New Roman" w:eastAsia="Times New Roman" w:hAnsi="Times New Roman" w:cs="Times New Roman"/>
          <w:color w:val="000000"/>
          <w:sz w:val="28"/>
          <w:szCs w:val="28"/>
          <w:lang w:eastAsia="ru-RU"/>
        </w:rPr>
        <w:t>Культурологи выделяют различные типы культуры: народную, массовую, элитарную.</w:t>
      </w:r>
    </w:p>
    <w:p w:rsidR="003E5C76" w:rsidRPr="003E5C76" w:rsidRDefault="003E5C76" w:rsidP="003E5C76">
      <w:p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3E5C76">
        <w:rPr>
          <w:rFonts w:ascii="Times New Roman" w:eastAsia="Times New Roman" w:hAnsi="Times New Roman" w:cs="Times New Roman"/>
          <w:color w:val="000000"/>
          <w:sz w:val="28"/>
          <w:szCs w:val="28"/>
          <w:lang w:eastAsia="ru-RU"/>
        </w:rPr>
        <w:t>Так, для культуры </w:t>
      </w:r>
      <w:r w:rsidRPr="003E5C76">
        <w:rPr>
          <w:rFonts w:ascii="Times New Roman" w:eastAsia="Times New Roman" w:hAnsi="Times New Roman" w:cs="Times New Roman"/>
          <w:b/>
          <w:bCs/>
          <w:color w:val="000000"/>
          <w:sz w:val="28"/>
          <w:szCs w:val="28"/>
          <w:lang w:eastAsia="ru-RU"/>
        </w:rPr>
        <w:t>народной</w:t>
      </w:r>
      <w:r w:rsidRPr="003E5C76">
        <w:rPr>
          <w:rFonts w:ascii="Times New Roman" w:eastAsia="Times New Roman" w:hAnsi="Times New Roman" w:cs="Times New Roman"/>
          <w:color w:val="000000"/>
          <w:sz w:val="28"/>
          <w:szCs w:val="28"/>
          <w:lang w:eastAsia="ru-RU"/>
        </w:rPr>
        <w:t xml:space="preserve"> характерно, что её произведения, как правило, не имеют автора, анонимны. Разумеется, авторы были у любого культурного творения. Но со временем авторство забывается, а сами произведения народной культуры живут, видоизменяются, трансформируются. </w:t>
      </w:r>
      <w:proofErr w:type="gramStart"/>
      <w:r w:rsidRPr="003E5C76">
        <w:rPr>
          <w:rFonts w:ascii="Times New Roman" w:eastAsia="Times New Roman" w:hAnsi="Times New Roman" w:cs="Times New Roman"/>
          <w:color w:val="000000"/>
          <w:sz w:val="28"/>
          <w:szCs w:val="28"/>
          <w:lang w:eastAsia="ru-RU"/>
        </w:rPr>
        <w:t>Народная культура включает мифы, легенды, сказания, эпос, песни, танцы, прикладное искусство.</w:t>
      </w:r>
      <w:proofErr w:type="gramEnd"/>
    </w:p>
    <w:p w:rsidR="003E5C76" w:rsidRPr="003E5C76" w:rsidRDefault="003E5C76" w:rsidP="003E5C76">
      <w:p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3E5C76">
        <w:rPr>
          <w:rFonts w:ascii="Times New Roman" w:eastAsia="Times New Roman" w:hAnsi="Times New Roman" w:cs="Times New Roman"/>
          <w:color w:val="000000"/>
          <w:sz w:val="28"/>
          <w:szCs w:val="28"/>
          <w:lang w:eastAsia="ru-RU"/>
        </w:rPr>
        <w:t>По характеру исполнения элементы народной культуры могут быть индивидуальными (изложение легенды), групповыми (исполнение танца или песни), массовыми (карнавальные шествия). </w:t>
      </w:r>
      <w:r w:rsidRPr="003E5C76">
        <w:rPr>
          <w:rFonts w:ascii="Times New Roman" w:eastAsia="Times New Roman" w:hAnsi="Times New Roman" w:cs="Times New Roman"/>
          <w:b/>
          <w:bCs/>
          <w:i/>
          <w:color w:val="000000"/>
          <w:sz w:val="28"/>
          <w:szCs w:val="28"/>
          <w:lang w:eastAsia="ru-RU"/>
        </w:rPr>
        <w:t>Фольклор</w:t>
      </w:r>
      <w:r w:rsidRPr="003E5C76">
        <w:rPr>
          <w:rFonts w:ascii="Times New Roman" w:eastAsia="Times New Roman" w:hAnsi="Times New Roman" w:cs="Times New Roman"/>
          <w:color w:val="000000"/>
          <w:sz w:val="28"/>
          <w:szCs w:val="28"/>
          <w:lang w:eastAsia="ru-RU"/>
        </w:rPr>
        <w:t> — ещё одно название народного творчества, которое создаётся различными слоями населения. Фольклор связан с традициями данной местности и демократичен, поскольку в его создании участвуют все желающие. В лучших образцах народной культуры запечатлеваются наиболее важные стороны жизни общества в тот или иной период его развития, фиксируются значимые для социума (или его части) ценности и нормы. При этом форма выражения произведений народной культуры является традиционной, порой даже канонической. Так, народные песни или народный костюм, традиционные по форме, сохраняют принятые приёмы их создания. При внешней простоте формы многие произведения народной культуры включают достаточно сложную систему символов, которые могут быть непонятными в полной мере. К современным проявлениям народной культуры можно отнести анекдоты, городские легенды.</w:t>
      </w:r>
    </w:p>
    <w:p w:rsidR="003E5C76" w:rsidRPr="003E5C76" w:rsidRDefault="003E5C76" w:rsidP="003E5C76">
      <w:p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3E5C76">
        <w:rPr>
          <w:rFonts w:ascii="Times New Roman" w:eastAsia="Times New Roman" w:hAnsi="Times New Roman" w:cs="Times New Roman"/>
          <w:b/>
          <w:bCs/>
          <w:color w:val="000000"/>
          <w:sz w:val="28"/>
          <w:szCs w:val="28"/>
          <w:lang w:eastAsia="ru-RU"/>
        </w:rPr>
        <w:t>Элитарная</w:t>
      </w:r>
      <w:r w:rsidRPr="003E5C76">
        <w:rPr>
          <w:rFonts w:ascii="Times New Roman" w:eastAsia="Times New Roman" w:hAnsi="Times New Roman" w:cs="Times New Roman"/>
          <w:color w:val="000000"/>
          <w:sz w:val="28"/>
          <w:szCs w:val="28"/>
          <w:lang w:eastAsia="ru-RU"/>
        </w:rPr>
        <w:t xml:space="preserve">, или высокая, культура создаётся привилегированной частью общества либо по её заказу профессиональными творцами. Она включает изящное искусство, классическую музыку и литературу. Высокая культура, например живопись П. Пикассо или музыка А. </w:t>
      </w:r>
      <w:proofErr w:type="spellStart"/>
      <w:r w:rsidRPr="003E5C76">
        <w:rPr>
          <w:rFonts w:ascii="Times New Roman" w:eastAsia="Times New Roman" w:hAnsi="Times New Roman" w:cs="Times New Roman"/>
          <w:color w:val="000000"/>
          <w:sz w:val="28"/>
          <w:szCs w:val="28"/>
          <w:lang w:eastAsia="ru-RU"/>
        </w:rPr>
        <w:t>Шнитке</w:t>
      </w:r>
      <w:proofErr w:type="spellEnd"/>
      <w:r w:rsidRPr="003E5C76">
        <w:rPr>
          <w:rFonts w:ascii="Times New Roman" w:eastAsia="Times New Roman" w:hAnsi="Times New Roman" w:cs="Times New Roman"/>
          <w:color w:val="000000"/>
          <w:sz w:val="28"/>
          <w:szCs w:val="28"/>
          <w:lang w:eastAsia="ru-RU"/>
        </w:rPr>
        <w:t xml:space="preserve">, трудна для понимания неподготовленным человеком. Как правило, она на десятилетия опережает уровень восприятия </w:t>
      </w:r>
      <w:proofErr w:type="spellStart"/>
      <w:r w:rsidRPr="003E5C76">
        <w:rPr>
          <w:rFonts w:ascii="Times New Roman" w:eastAsia="Times New Roman" w:hAnsi="Times New Roman" w:cs="Times New Roman"/>
          <w:color w:val="000000"/>
          <w:sz w:val="28"/>
          <w:szCs w:val="28"/>
          <w:lang w:eastAsia="ru-RU"/>
        </w:rPr>
        <w:t>среднеобразованного</w:t>
      </w:r>
      <w:proofErr w:type="spellEnd"/>
      <w:r w:rsidRPr="003E5C76">
        <w:rPr>
          <w:rFonts w:ascii="Times New Roman" w:eastAsia="Times New Roman" w:hAnsi="Times New Roman" w:cs="Times New Roman"/>
          <w:color w:val="000000"/>
          <w:sz w:val="28"/>
          <w:szCs w:val="28"/>
          <w:lang w:eastAsia="ru-RU"/>
        </w:rPr>
        <w:t xml:space="preserve"> человека. </w:t>
      </w:r>
      <w:proofErr w:type="gramStart"/>
      <w:r w:rsidRPr="003E5C76">
        <w:rPr>
          <w:rFonts w:ascii="Times New Roman" w:eastAsia="Times New Roman" w:hAnsi="Times New Roman" w:cs="Times New Roman"/>
          <w:color w:val="000000"/>
          <w:sz w:val="28"/>
          <w:szCs w:val="28"/>
          <w:lang w:eastAsia="ru-RU"/>
        </w:rPr>
        <w:t>Круг её потребителей — высокообразованная часть общества: критики, литературоведы, завсегдатаи музеев и выставок, театралы, художники, писатели, музыканты.</w:t>
      </w:r>
      <w:proofErr w:type="gramEnd"/>
      <w:r w:rsidRPr="003E5C76">
        <w:rPr>
          <w:rFonts w:ascii="Times New Roman" w:eastAsia="Times New Roman" w:hAnsi="Times New Roman" w:cs="Times New Roman"/>
          <w:color w:val="000000"/>
          <w:sz w:val="28"/>
          <w:szCs w:val="28"/>
          <w:lang w:eastAsia="ru-RU"/>
        </w:rPr>
        <w:t xml:space="preserve"> Когда уровень образования населения растёт, круг потребителей высокой культуры расширяется. К её разновидности можно отнести светское искусство и салонную музыку. Формула элитарной культуры — «искусство для искусства».</w:t>
      </w:r>
    </w:p>
    <w:p w:rsidR="003E5C76" w:rsidRPr="003E5C76" w:rsidRDefault="003E5C76" w:rsidP="003E5C76">
      <w:p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3E5C76">
        <w:rPr>
          <w:rFonts w:ascii="Times New Roman" w:eastAsia="Times New Roman" w:hAnsi="Times New Roman" w:cs="Times New Roman"/>
          <w:color w:val="000000"/>
          <w:sz w:val="28"/>
          <w:szCs w:val="28"/>
          <w:lang w:eastAsia="ru-RU"/>
        </w:rPr>
        <w:lastRenderedPageBreak/>
        <w:t>К элитарной культуре можно отнести авангардные направления в музыке, живописи, кинематографе, сложную литературу философского характера. Часто творцы такой культуры воспринимаются как жители «башни из слоновой кости», отгородившиеся своим искусством от реальной повседневной жизни. Как правило, элитарная культура является некоммерческой, хотя иногда может оказаться финансово успешной и перейти в разряд массовой культуры.</w:t>
      </w:r>
    </w:p>
    <w:p w:rsidR="003E5C76" w:rsidRDefault="003E5C76" w:rsidP="003E5C76">
      <w:p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3E5C76">
        <w:rPr>
          <w:rFonts w:ascii="Times New Roman" w:eastAsia="Times New Roman" w:hAnsi="Times New Roman" w:cs="Times New Roman"/>
          <w:b/>
          <w:bCs/>
          <w:color w:val="000000"/>
          <w:sz w:val="28"/>
          <w:szCs w:val="28"/>
          <w:lang w:eastAsia="ru-RU"/>
        </w:rPr>
        <w:t>Массовая</w:t>
      </w:r>
      <w:r w:rsidRPr="003E5C76">
        <w:rPr>
          <w:rFonts w:ascii="Times New Roman" w:eastAsia="Times New Roman" w:hAnsi="Times New Roman" w:cs="Times New Roman"/>
          <w:color w:val="000000"/>
          <w:sz w:val="28"/>
          <w:szCs w:val="28"/>
          <w:lang w:eastAsia="ru-RU"/>
        </w:rPr>
        <w:t xml:space="preserve">, или общедоступная, культура не выражает изысканных вкусов аристократии или духовных поисков народа. Время её появления — середина XX </w:t>
      </w:r>
      <w:proofErr w:type="gramStart"/>
      <w:r w:rsidRPr="003E5C76">
        <w:rPr>
          <w:rFonts w:ascii="Times New Roman" w:eastAsia="Times New Roman" w:hAnsi="Times New Roman" w:cs="Times New Roman"/>
          <w:color w:val="000000"/>
          <w:sz w:val="28"/>
          <w:szCs w:val="28"/>
          <w:lang w:eastAsia="ru-RU"/>
        </w:rPr>
        <w:t>в</w:t>
      </w:r>
      <w:proofErr w:type="gramEnd"/>
      <w:r w:rsidRPr="003E5C76">
        <w:rPr>
          <w:rFonts w:ascii="Times New Roman" w:eastAsia="Times New Roman" w:hAnsi="Times New Roman" w:cs="Times New Roman"/>
          <w:color w:val="000000"/>
          <w:sz w:val="28"/>
          <w:szCs w:val="28"/>
          <w:lang w:eastAsia="ru-RU"/>
        </w:rPr>
        <w:t xml:space="preserve">., когда </w:t>
      </w:r>
      <w:proofErr w:type="gramStart"/>
      <w:r w:rsidRPr="003E5C76">
        <w:rPr>
          <w:rFonts w:ascii="Times New Roman" w:eastAsia="Times New Roman" w:hAnsi="Times New Roman" w:cs="Times New Roman"/>
          <w:color w:val="000000"/>
          <w:sz w:val="28"/>
          <w:szCs w:val="28"/>
          <w:lang w:eastAsia="ru-RU"/>
        </w:rPr>
        <w:t>новая</w:t>
      </w:r>
      <w:proofErr w:type="gramEnd"/>
      <w:r w:rsidRPr="003E5C76">
        <w:rPr>
          <w:rFonts w:ascii="Times New Roman" w:eastAsia="Times New Roman" w:hAnsi="Times New Roman" w:cs="Times New Roman"/>
          <w:color w:val="000000"/>
          <w:sz w:val="28"/>
          <w:szCs w:val="28"/>
          <w:lang w:eastAsia="ru-RU"/>
        </w:rPr>
        <w:t xml:space="preserve"> техника и средства массовой информации (печать, грамзапись, радио, телевидение, магнитофон, видео) проникли в большинство стран мира и стали доступны представителям всех социальных слоёв. Массовая культура может быть интернациональной и национальной. Популярная музыка — яркий пример массовой культуры. Она понятна и доступна всем возрастам, всем слоям населения независимо от уровня образования.</w:t>
      </w:r>
    </w:p>
    <w:p w:rsidR="00277B36" w:rsidRPr="003F6D7D" w:rsidRDefault="00277B36" w:rsidP="003E5C76">
      <w:pPr>
        <w:shd w:val="clear" w:color="auto" w:fill="FFFFFF"/>
        <w:spacing w:after="120" w:line="240" w:lineRule="auto"/>
        <w:jc w:val="both"/>
        <w:rPr>
          <w:rFonts w:ascii="Times New Roman" w:hAnsi="Times New Roman" w:cs="Times New Roman"/>
          <w:b/>
          <w:color w:val="000000"/>
          <w:sz w:val="32"/>
          <w:szCs w:val="32"/>
          <w:shd w:val="clear" w:color="auto" w:fill="FFFFFF"/>
        </w:rPr>
      </w:pPr>
      <w:r w:rsidRPr="003F6D7D">
        <w:rPr>
          <w:rFonts w:ascii="Times New Roman" w:hAnsi="Times New Roman" w:cs="Times New Roman"/>
          <w:b/>
          <w:color w:val="000000"/>
          <w:sz w:val="32"/>
          <w:szCs w:val="32"/>
          <w:shd w:val="clear" w:color="auto" w:fill="FFFFFF"/>
        </w:rPr>
        <w:t>Вопросы и задания:</w:t>
      </w:r>
    </w:p>
    <w:p w:rsidR="00277B36" w:rsidRPr="00277B36" w:rsidRDefault="00277B36" w:rsidP="003E5C76">
      <w:pPr>
        <w:shd w:val="clear" w:color="auto" w:fill="FFFFFF"/>
        <w:spacing w:after="120" w:line="240" w:lineRule="auto"/>
        <w:jc w:val="both"/>
        <w:rPr>
          <w:rFonts w:ascii="Times New Roman" w:hAnsi="Times New Roman" w:cs="Times New Roman"/>
          <w:color w:val="000000"/>
          <w:sz w:val="28"/>
          <w:szCs w:val="28"/>
          <w:shd w:val="clear" w:color="auto" w:fill="FFFFFF"/>
        </w:rPr>
      </w:pPr>
      <w:r w:rsidRPr="00277B36">
        <w:rPr>
          <w:rFonts w:ascii="Times New Roman" w:hAnsi="Times New Roman" w:cs="Times New Roman"/>
          <w:color w:val="000000"/>
          <w:sz w:val="28"/>
          <w:szCs w:val="28"/>
          <w:shd w:val="clear" w:color="auto" w:fill="FFFFFF"/>
        </w:rPr>
        <w:t xml:space="preserve">Изучите теоретический материал по теме. </w:t>
      </w:r>
      <w:r w:rsidRPr="003F6D7D">
        <w:rPr>
          <w:rFonts w:ascii="Times New Roman" w:hAnsi="Times New Roman" w:cs="Times New Roman"/>
          <w:color w:val="000000"/>
          <w:sz w:val="28"/>
          <w:szCs w:val="28"/>
          <w:u w:val="single"/>
          <w:shd w:val="clear" w:color="auto" w:fill="FFFFFF"/>
        </w:rPr>
        <w:t>Письменно</w:t>
      </w:r>
      <w:r w:rsidRPr="00277B36">
        <w:rPr>
          <w:rFonts w:ascii="Times New Roman" w:hAnsi="Times New Roman" w:cs="Times New Roman"/>
          <w:color w:val="000000"/>
          <w:sz w:val="28"/>
          <w:szCs w:val="28"/>
          <w:shd w:val="clear" w:color="auto" w:fill="FFFFFF"/>
        </w:rPr>
        <w:t xml:space="preserve"> в </w:t>
      </w:r>
      <w:r>
        <w:rPr>
          <w:rFonts w:ascii="Times New Roman" w:hAnsi="Times New Roman" w:cs="Times New Roman"/>
          <w:color w:val="000000"/>
          <w:sz w:val="28"/>
          <w:szCs w:val="28"/>
          <w:shd w:val="clear" w:color="auto" w:fill="FFFFFF"/>
        </w:rPr>
        <w:t xml:space="preserve">рабочей </w:t>
      </w:r>
      <w:r w:rsidRPr="00277B36">
        <w:rPr>
          <w:rFonts w:ascii="Times New Roman" w:hAnsi="Times New Roman" w:cs="Times New Roman"/>
          <w:color w:val="000000"/>
          <w:sz w:val="28"/>
          <w:szCs w:val="28"/>
          <w:shd w:val="clear" w:color="auto" w:fill="FFFFFF"/>
        </w:rPr>
        <w:t>тетради ответьте на вопросы.</w:t>
      </w:r>
    </w:p>
    <w:p w:rsidR="003E5C76" w:rsidRPr="00277B36" w:rsidRDefault="003E5C76" w:rsidP="003E5C76">
      <w:pPr>
        <w:shd w:val="clear" w:color="auto" w:fill="FFFFFF"/>
        <w:spacing w:after="120" w:line="240" w:lineRule="auto"/>
        <w:jc w:val="both"/>
        <w:rPr>
          <w:rFonts w:ascii="Times New Roman" w:hAnsi="Times New Roman" w:cs="Times New Roman"/>
          <w:color w:val="000000"/>
          <w:sz w:val="28"/>
          <w:szCs w:val="28"/>
          <w:shd w:val="clear" w:color="auto" w:fill="FFFFFF"/>
        </w:rPr>
      </w:pPr>
      <w:r w:rsidRPr="00277B36">
        <w:rPr>
          <w:rFonts w:ascii="Times New Roman" w:hAnsi="Times New Roman" w:cs="Times New Roman"/>
          <w:color w:val="000000"/>
          <w:sz w:val="28"/>
          <w:szCs w:val="28"/>
          <w:shd w:val="clear" w:color="auto" w:fill="FFFFFF"/>
        </w:rPr>
        <w:t>1. Что такое духовная культура? Какие компоненты она включает? </w:t>
      </w:r>
    </w:p>
    <w:p w:rsidR="00277B36" w:rsidRPr="00277B36" w:rsidRDefault="00277B36" w:rsidP="003E5C76">
      <w:pPr>
        <w:shd w:val="clear" w:color="auto" w:fill="FFFFFF"/>
        <w:spacing w:after="120" w:line="240" w:lineRule="auto"/>
        <w:jc w:val="both"/>
        <w:rPr>
          <w:rFonts w:ascii="Times New Roman" w:hAnsi="Times New Roman" w:cs="Times New Roman"/>
          <w:color w:val="000000"/>
          <w:sz w:val="28"/>
          <w:szCs w:val="28"/>
          <w:shd w:val="clear" w:color="auto" w:fill="FFFFFF"/>
        </w:rPr>
      </w:pPr>
      <w:r w:rsidRPr="00277B36">
        <w:rPr>
          <w:rFonts w:ascii="Times New Roman" w:hAnsi="Times New Roman" w:cs="Times New Roman"/>
          <w:color w:val="000000"/>
          <w:sz w:val="28"/>
          <w:szCs w:val="28"/>
          <w:shd w:val="clear" w:color="auto" w:fill="FFFFFF"/>
        </w:rPr>
        <w:t>2. Какие особенности характеризуют различные типы культуры? Ответ оформите в виде сравнительной таблицы.</w:t>
      </w:r>
    </w:p>
    <w:tbl>
      <w:tblPr>
        <w:tblStyle w:val="a5"/>
        <w:tblW w:w="0" w:type="auto"/>
        <w:tblLook w:val="04A0"/>
      </w:tblPr>
      <w:tblGrid>
        <w:gridCol w:w="3190"/>
        <w:gridCol w:w="3190"/>
        <w:gridCol w:w="3191"/>
      </w:tblGrid>
      <w:tr w:rsidR="00277B36" w:rsidRPr="00277B36" w:rsidTr="00277B36">
        <w:tc>
          <w:tcPr>
            <w:tcW w:w="3190" w:type="dxa"/>
          </w:tcPr>
          <w:p w:rsidR="00277B36" w:rsidRPr="00277B36" w:rsidRDefault="00277B36" w:rsidP="00277B36">
            <w:pPr>
              <w:spacing w:after="120"/>
              <w:jc w:val="both"/>
              <w:rPr>
                <w:rFonts w:ascii="Times New Roman" w:hAnsi="Times New Roman" w:cs="Times New Roman"/>
                <w:color w:val="000000"/>
                <w:sz w:val="28"/>
                <w:szCs w:val="28"/>
                <w:shd w:val="clear" w:color="auto" w:fill="FFFFFF"/>
              </w:rPr>
            </w:pPr>
            <w:r w:rsidRPr="00277B36">
              <w:rPr>
                <w:rFonts w:ascii="Times New Roman" w:hAnsi="Times New Roman" w:cs="Times New Roman"/>
                <w:color w:val="000000"/>
                <w:sz w:val="28"/>
                <w:szCs w:val="28"/>
                <w:shd w:val="clear" w:color="auto" w:fill="FFFFFF"/>
              </w:rPr>
              <w:t>Народная культура</w:t>
            </w:r>
          </w:p>
        </w:tc>
        <w:tc>
          <w:tcPr>
            <w:tcW w:w="3190" w:type="dxa"/>
          </w:tcPr>
          <w:p w:rsidR="00277B36" w:rsidRPr="00277B36" w:rsidRDefault="00277B36" w:rsidP="003E5C76">
            <w:pPr>
              <w:spacing w:after="120"/>
              <w:jc w:val="both"/>
              <w:rPr>
                <w:rFonts w:ascii="Times New Roman" w:hAnsi="Times New Roman" w:cs="Times New Roman"/>
                <w:color w:val="000000"/>
                <w:sz w:val="28"/>
                <w:szCs w:val="28"/>
                <w:shd w:val="clear" w:color="auto" w:fill="FFFFFF"/>
              </w:rPr>
            </w:pPr>
            <w:r w:rsidRPr="00277B36">
              <w:rPr>
                <w:rFonts w:ascii="Times New Roman" w:hAnsi="Times New Roman" w:cs="Times New Roman"/>
                <w:color w:val="000000"/>
                <w:sz w:val="28"/>
                <w:szCs w:val="28"/>
                <w:shd w:val="clear" w:color="auto" w:fill="FFFFFF"/>
              </w:rPr>
              <w:t>Элитарная культура</w:t>
            </w:r>
          </w:p>
        </w:tc>
        <w:tc>
          <w:tcPr>
            <w:tcW w:w="3191" w:type="dxa"/>
          </w:tcPr>
          <w:p w:rsidR="00277B36" w:rsidRPr="00277B36" w:rsidRDefault="00277B36" w:rsidP="003E5C76">
            <w:pPr>
              <w:spacing w:after="120"/>
              <w:jc w:val="both"/>
              <w:rPr>
                <w:rFonts w:ascii="Times New Roman" w:hAnsi="Times New Roman" w:cs="Times New Roman"/>
                <w:color w:val="000000"/>
                <w:sz w:val="28"/>
                <w:szCs w:val="28"/>
                <w:shd w:val="clear" w:color="auto" w:fill="FFFFFF"/>
              </w:rPr>
            </w:pPr>
            <w:r w:rsidRPr="00277B36">
              <w:rPr>
                <w:rFonts w:ascii="Times New Roman" w:hAnsi="Times New Roman" w:cs="Times New Roman"/>
                <w:color w:val="000000"/>
                <w:sz w:val="28"/>
                <w:szCs w:val="28"/>
                <w:shd w:val="clear" w:color="auto" w:fill="FFFFFF"/>
              </w:rPr>
              <w:t>Массовая культура</w:t>
            </w:r>
          </w:p>
        </w:tc>
      </w:tr>
      <w:tr w:rsidR="00277B36" w:rsidRPr="00277B36" w:rsidTr="00277B36">
        <w:tc>
          <w:tcPr>
            <w:tcW w:w="3190" w:type="dxa"/>
          </w:tcPr>
          <w:p w:rsidR="00277B36" w:rsidRDefault="00277B36" w:rsidP="003E5C76">
            <w:pPr>
              <w:spacing w:after="1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p>
          <w:p w:rsidR="00277B36" w:rsidRDefault="00277B36" w:rsidP="003E5C76">
            <w:pPr>
              <w:spacing w:after="1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p>
          <w:p w:rsidR="00277B36" w:rsidRDefault="00277B36" w:rsidP="003E5C76">
            <w:pPr>
              <w:spacing w:after="1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p>
          <w:p w:rsidR="00277B36" w:rsidRDefault="00277B36" w:rsidP="003E5C76">
            <w:pPr>
              <w:spacing w:after="120"/>
              <w:jc w:val="both"/>
              <w:rPr>
                <w:rFonts w:ascii="Times New Roman" w:hAnsi="Times New Roman" w:cs="Times New Roman"/>
                <w:color w:val="000000"/>
                <w:sz w:val="28"/>
                <w:szCs w:val="28"/>
                <w:shd w:val="clear" w:color="auto" w:fill="FFFFFF"/>
              </w:rPr>
            </w:pPr>
          </w:p>
          <w:p w:rsidR="00277B36" w:rsidRPr="00277B36" w:rsidRDefault="00277B36" w:rsidP="003E5C76">
            <w:pPr>
              <w:spacing w:after="120"/>
              <w:jc w:val="both"/>
              <w:rPr>
                <w:rFonts w:ascii="Times New Roman" w:hAnsi="Times New Roman" w:cs="Times New Roman"/>
                <w:color w:val="000000"/>
                <w:sz w:val="28"/>
                <w:szCs w:val="28"/>
                <w:shd w:val="clear" w:color="auto" w:fill="FFFFFF"/>
              </w:rPr>
            </w:pPr>
          </w:p>
        </w:tc>
        <w:tc>
          <w:tcPr>
            <w:tcW w:w="3190" w:type="dxa"/>
          </w:tcPr>
          <w:p w:rsidR="00277B36" w:rsidRDefault="00277B36" w:rsidP="00277B36">
            <w:pPr>
              <w:spacing w:after="1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p>
          <w:p w:rsidR="00277B36" w:rsidRDefault="00277B36" w:rsidP="00277B36">
            <w:pPr>
              <w:spacing w:after="1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p>
          <w:p w:rsidR="00277B36" w:rsidRDefault="00277B36" w:rsidP="00277B36">
            <w:pPr>
              <w:spacing w:after="1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p>
          <w:p w:rsidR="00277B36" w:rsidRPr="00277B36" w:rsidRDefault="00277B36" w:rsidP="00277B36">
            <w:pPr>
              <w:spacing w:after="120"/>
              <w:jc w:val="both"/>
              <w:rPr>
                <w:rFonts w:ascii="Times New Roman" w:hAnsi="Times New Roman" w:cs="Times New Roman"/>
                <w:color w:val="000000"/>
                <w:sz w:val="28"/>
                <w:szCs w:val="28"/>
                <w:shd w:val="clear" w:color="auto" w:fill="FFFFFF"/>
              </w:rPr>
            </w:pPr>
          </w:p>
        </w:tc>
        <w:tc>
          <w:tcPr>
            <w:tcW w:w="3191" w:type="dxa"/>
          </w:tcPr>
          <w:p w:rsidR="00277B36" w:rsidRDefault="00277B36" w:rsidP="003E5C76">
            <w:pPr>
              <w:spacing w:after="1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p>
          <w:p w:rsidR="00277B36" w:rsidRDefault="00277B36" w:rsidP="003E5C76">
            <w:pPr>
              <w:spacing w:after="1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p>
          <w:p w:rsidR="00277B36" w:rsidRPr="00277B36" w:rsidRDefault="00277B36" w:rsidP="003E5C76">
            <w:pPr>
              <w:spacing w:after="1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p>
        </w:tc>
      </w:tr>
    </w:tbl>
    <w:p w:rsidR="00277B36" w:rsidRPr="003E5C76" w:rsidRDefault="00277B36" w:rsidP="003E5C76">
      <w:p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277B36">
        <w:rPr>
          <w:rFonts w:ascii="Times New Roman" w:hAnsi="Times New Roman" w:cs="Times New Roman"/>
          <w:color w:val="000000"/>
          <w:sz w:val="28"/>
          <w:szCs w:val="28"/>
          <w:shd w:val="clear" w:color="auto" w:fill="FFFFFF"/>
        </w:rPr>
        <w:t xml:space="preserve"> </w:t>
      </w:r>
    </w:p>
    <w:p w:rsidR="003E5C76" w:rsidRDefault="00277B36" w:rsidP="003E5C76">
      <w:pPr>
        <w:pStyle w:val="a3"/>
        <w:shd w:val="clear" w:color="auto" w:fill="FFFFFF"/>
        <w:spacing w:before="0" w:beforeAutospacing="0" w:after="120" w:afterAutospacing="0"/>
        <w:jc w:val="both"/>
        <w:rPr>
          <w:color w:val="000000"/>
          <w:sz w:val="28"/>
          <w:szCs w:val="28"/>
        </w:rPr>
      </w:pPr>
      <w:r>
        <w:rPr>
          <w:color w:val="000000"/>
          <w:sz w:val="28"/>
          <w:szCs w:val="28"/>
        </w:rPr>
        <w:t xml:space="preserve">3. Пользуясь </w:t>
      </w:r>
      <w:proofErr w:type="gramStart"/>
      <w:r>
        <w:rPr>
          <w:color w:val="000000"/>
          <w:sz w:val="28"/>
          <w:szCs w:val="28"/>
        </w:rPr>
        <w:t>Интернет-ресурсами</w:t>
      </w:r>
      <w:proofErr w:type="gramEnd"/>
      <w:r>
        <w:rPr>
          <w:color w:val="000000"/>
          <w:sz w:val="28"/>
          <w:szCs w:val="28"/>
        </w:rPr>
        <w:t xml:space="preserve"> сформулируйте понятие </w:t>
      </w:r>
      <w:r w:rsidRPr="00277B36">
        <w:rPr>
          <w:b/>
          <w:i/>
          <w:color w:val="000000"/>
          <w:sz w:val="28"/>
          <w:szCs w:val="28"/>
        </w:rPr>
        <w:t>субкультура, контркультура</w:t>
      </w:r>
      <w:r>
        <w:rPr>
          <w:b/>
          <w:i/>
          <w:color w:val="000000"/>
          <w:sz w:val="28"/>
          <w:szCs w:val="28"/>
        </w:rPr>
        <w:t xml:space="preserve">. </w:t>
      </w:r>
      <w:r w:rsidRPr="00277B36">
        <w:rPr>
          <w:color w:val="000000"/>
          <w:sz w:val="28"/>
          <w:szCs w:val="28"/>
        </w:rPr>
        <w:t>Приведите примеры.</w:t>
      </w:r>
    </w:p>
    <w:p w:rsidR="00277B36" w:rsidRDefault="00277B36" w:rsidP="003E5C76">
      <w:pPr>
        <w:pStyle w:val="a3"/>
        <w:shd w:val="clear" w:color="auto" w:fill="FFFFFF"/>
        <w:spacing w:before="0" w:beforeAutospacing="0" w:after="120" w:afterAutospacing="0"/>
        <w:jc w:val="both"/>
        <w:rPr>
          <w:color w:val="000000"/>
          <w:sz w:val="28"/>
          <w:szCs w:val="28"/>
        </w:rPr>
      </w:pPr>
    </w:p>
    <w:p w:rsidR="00277B36" w:rsidRPr="00277B36" w:rsidRDefault="00277B36" w:rsidP="003E5C76">
      <w:pPr>
        <w:pStyle w:val="a3"/>
        <w:shd w:val="clear" w:color="auto" w:fill="FFFFFF"/>
        <w:spacing w:before="0" w:beforeAutospacing="0" w:after="120" w:afterAutospacing="0"/>
        <w:jc w:val="both"/>
        <w:rPr>
          <w:color w:val="000000"/>
          <w:sz w:val="28"/>
          <w:szCs w:val="28"/>
        </w:rPr>
      </w:pPr>
      <w:r>
        <w:rPr>
          <w:color w:val="000000"/>
          <w:sz w:val="28"/>
          <w:szCs w:val="28"/>
        </w:rPr>
        <w:t>Тетради сдадите на проверку после выходных дней.</w:t>
      </w:r>
    </w:p>
    <w:p w:rsidR="00EB4977" w:rsidRPr="00277B36" w:rsidRDefault="00EB4977" w:rsidP="003E5C76">
      <w:pPr>
        <w:spacing w:after="120"/>
        <w:jc w:val="both"/>
        <w:rPr>
          <w:sz w:val="28"/>
          <w:szCs w:val="28"/>
        </w:rPr>
      </w:pPr>
    </w:p>
    <w:sectPr w:rsidR="00EB4977" w:rsidRPr="00277B36" w:rsidSect="00FF2A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EB4977"/>
    <w:rsid w:val="00035E93"/>
    <w:rsid w:val="00277B36"/>
    <w:rsid w:val="003E5C76"/>
    <w:rsid w:val="003F6D7D"/>
    <w:rsid w:val="007D2CE1"/>
    <w:rsid w:val="00EB4977"/>
    <w:rsid w:val="00FF2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AEA"/>
  </w:style>
  <w:style w:type="paragraph" w:styleId="2">
    <w:name w:val="heading 2"/>
    <w:basedOn w:val="a"/>
    <w:link w:val="20"/>
    <w:uiPriority w:val="9"/>
    <w:qFormat/>
    <w:rsid w:val="003E5C7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49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E5C76"/>
    <w:rPr>
      <w:rFonts w:ascii="Times New Roman" w:eastAsia="Times New Roman" w:hAnsi="Times New Roman" w:cs="Times New Roman"/>
      <w:b/>
      <w:bCs/>
      <w:sz w:val="36"/>
      <w:szCs w:val="36"/>
      <w:lang w:eastAsia="ru-RU"/>
    </w:rPr>
  </w:style>
  <w:style w:type="character" w:styleId="a4">
    <w:name w:val="Strong"/>
    <w:basedOn w:val="a0"/>
    <w:uiPriority w:val="22"/>
    <w:qFormat/>
    <w:rsid w:val="003E5C76"/>
    <w:rPr>
      <w:b/>
      <w:bCs/>
    </w:rPr>
  </w:style>
  <w:style w:type="table" w:styleId="a5">
    <w:name w:val="Table Grid"/>
    <w:basedOn w:val="a1"/>
    <w:uiPriority w:val="59"/>
    <w:rsid w:val="00277B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9483791">
      <w:bodyDiv w:val="1"/>
      <w:marLeft w:val="0"/>
      <w:marRight w:val="0"/>
      <w:marTop w:val="0"/>
      <w:marBottom w:val="0"/>
      <w:divBdr>
        <w:top w:val="none" w:sz="0" w:space="0" w:color="auto"/>
        <w:left w:val="none" w:sz="0" w:space="0" w:color="auto"/>
        <w:bottom w:val="none" w:sz="0" w:space="0" w:color="auto"/>
        <w:right w:val="none" w:sz="0" w:space="0" w:color="auto"/>
      </w:divBdr>
    </w:div>
    <w:div w:id="1457259274">
      <w:bodyDiv w:val="1"/>
      <w:marLeft w:val="0"/>
      <w:marRight w:val="0"/>
      <w:marTop w:val="0"/>
      <w:marBottom w:val="0"/>
      <w:divBdr>
        <w:top w:val="none" w:sz="0" w:space="0" w:color="auto"/>
        <w:left w:val="none" w:sz="0" w:space="0" w:color="auto"/>
        <w:bottom w:val="none" w:sz="0" w:space="0" w:color="auto"/>
        <w:right w:val="none" w:sz="0" w:space="0" w:color="auto"/>
      </w:divBdr>
    </w:div>
    <w:div w:id="145771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933</Words>
  <Characters>5323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2021-11-02T14:17:00Z</dcterms:created>
  <dcterms:modified xsi:type="dcterms:W3CDTF">2021-11-02T14:48:00Z</dcterms:modified>
</cp:coreProperties>
</file>