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FF" w:rsidRDefault="00FC6FF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02.12.21г</w:t>
      </w:r>
    </w:p>
    <w:p w:rsidR="00AB0FD8" w:rsidRDefault="00AB0FD8">
      <w:pPr>
        <w:rPr>
          <w:rFonts w:ascii="Times New Roman" w:hAnsi="Times New Roman" w:cs="Times New Roman"/>
          <w:b/>
          <w:sz w:val="32"/>
          <w:szCs w:val="32"/>
        </w:rPr>
      </w:pPr>
      <w:r w:rsidRPr="008E4BC3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8E4BC3">
        <w:rPr>
          <w:rFonts w:ascii="Times New Roman" w:hAnsi="Times New Roman" w:cs="Times New Roman"/>
          <w:b/>
          <w:sz w:val="32"/>
          <w:szCs w:val="32"/>
        </w:rPr>
        <w:t>Творчество А.И. Дементьева</w:t>
      </w:r>
    </w:p>
    <w:p w:rsidR="008E4BC3" w:rsidRPr="008E4BC3" w:rsidRDefault="008E4BC3">
      <w:pPr>
        <w:rPr>
          <w:rFonts w:ascii="Times New Roman" w:hAnsi="Times New Roman" w:cs="Times New Roman"/>
          <w:b/>
          <w:sz w:val="28"/>
          <w:szCs w:val="28"/>
        </w:rPr>
      </w:pPr>
      <w:r w:rsidRPr="008E4BC3">
        <w:rPr>
          <w:rFonts w:ascii="Times New Roman" w:hAnsi="Times New Roman" w:cs="Times New Roman"/>
          <w:b/>
          <w:sz w:val="28"/>
          <w:szCs w:val="28"/>
        </w:rPr>
        <w:t>Д\з</w:t>
      </w:r>
    </w:p>
    <w:p w:rsidR="008E4BC3" w:rsidRPr="00FC6FFF" w:rsidRDefault="00FC6FFF" w:rsidP="00FC6FF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выполните конспект биографии писателя.</w:t>
      </w:r>
    </w:p>
    <w:p w:rsidR="00FC6FFF" w:rsidRPr="00FC6FFF" w:rsidRDefault="00FC6FFF" w:rsidP="00FC6FF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интернете найдите электронный вариант  романа </w:t>
      </w:r>
      <w:r w:rsidRPr="00FC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«Прииск в тайге»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прочитайте к следующему уроку 3 главы романа.</w:t>
      </w:r>
    </w:p>
    <w:tbl>
      <w:tblPr>
        <w:tblW w:w="49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9"/>
      </w:tblGrid>
      <w:tr w:rsidR="001346A7" w:rsidRPr="001346A7" w:rsidTr="001346A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0FD8" w:rsidRDefault="00AB0FD8"/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89"/>
              <w:gridCol w:w="2010"/>
            </w:tblGrid>
            <w:tr w:rsidR="001346A7" w:rsidRPr="001346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46A7" w:rsidRPr="001346A7" w:rsidRDefault="001346A7" w:rsidP="001346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346A7">
                    <w:rPr>
                      <w:rFonts w:ascii="Times New Roman" w:eastAsia="Times New Roman" w:hAnsi="Times New Roman" w:cs="Times New Roman"/>
                      <w:color w:val="0000FF"/>
                      <w:sz w:val="32"/>
                      <w:szCs w:val="32"/>
                      <w:lang w:eastAsia="ru-RU"/>
                    </w:rPr>
                    <w:t>Дементьев Анатолий Иванович</w:t>
                  </w:r>
                </w:p>
              </w:tc>
              <w:tc>
                <w:tcPr>
                  <w:tcW w:w="1965" w:type="dxa"/>
                  <w:vAlign w:val="center"/>
                  <w:hideMark/>
                </w:tcPr>
                <w:p w:rsidR="001346A7" w:rsidRPr="001346A7" w:rsidRDefault="001346A7" w:rsidP="001346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346A7" w:rsidRPr="001346A7" w:rsidRDefault="001346A7" w:rsidP="0013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6A7" w:rsidRPr="001346A7" w:rsidTr="001346A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346A7" w:rsidRPr="001346A7" w:rsidRDefault="001346A7" w:rsidP="00AB0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6A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38D33F" wp14:editId="130CD2A3">
                  <wp:extent cx="2857500" cy="4629150"/>
                  <wp:effectExtent l="0" t="0" r="0" b="0"/>
                  <wp:docPr id="1" name="Рисунок 1" descr="http://chelspr.narod.ru/picture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helspr.narod.ru/picture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462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FD8" w:rsidRPr="00FC6FFF" w:rsidRDefault="001346A7" w:rsidP="00AB0FD8">
            <w:pPr>
              <w:spacing w:before="100" w:beforeAutospacing="1" w:after="24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Челябинский прозаик, член Союза писателей России, Анатолий Иванович Дементьев создал целую библиотечку книг для детей о природе, животных, птицах Южного Урала. Можно с уверенностью сказать, что никто из челябинских писателей не писал для детей так тепло, с таким знанием дела о природе нашего края, о людях, умеющих ценить и беречь природу.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Книги А. И. Дементьева активно издавались в 50-60-е годы, были и более поздние издания. Однако произведения писателя не потеряли своей а</w:t>
            </w:r>
            <w:r w:rsidR="00AB0FD8" w:rsidRPr="00AB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ктуальности и </w:t>
            </w:r>
            <w:r w:rsidR="00AB0FD8" w:rsidRPr="00AB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сегодня.</w:t>
            </w:r>
            <w:r w:rsidR="00AB0FD8" w:rsidRPr="00AB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B0FD8" w:rsidRPr="00AB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B0FD8" w:rsidRPr="00FC6FF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БИОГРАФИЯ ПИСАТЕЛЯ.</w:t>
            </w:r>
            <w:r w:rsidRPr="001346A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 Иванович родился 21 мая 1921 года в семье фотографа в г. Троицке Челябинской области. Вскоре после его рождения семья переехала в Челябинск.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1937 году отец был арестован и трагически погиб в челябинской тюрьме.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1939 году Анатолий </w:t>
            </w:r>
            <w:proofErr w:type="gramStart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заканчивает школу</w:t>
            </w:r>
            <w:proofErr w:type="gramEnd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36 в Челябинске и поступает в Свердловский медицинский институт. Но проучиться пришлось вс</w:t>
            </w:r>
            <w:r w:rsidR="00AB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несколько месяцев, его приз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 в армию и отправили на Дальний Восток, где он прослужил семь долгих лет. Был участником войны с Японией. Начинал службу Анатолий солдатом, а закончил лейтенантом. Награжден медалями «За боевые заслуги», «За Победу над Японией» и др.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войны вернулся в г. Троицк, куда переехали его мать и сестра. Именно в г. Троицке начинается активная журналистская работа А. Дементьева. В городской газете «Вперед» он пишет статьи, фельетоны... Около двух лет Анатолий Иванович работал в Троицком ветеринарном институте, где и познакомился со своей будущей женой.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1949 г. он вместе с семьей переезжает в </w:t>
            </w:r>
            <w:proofErr w:type="spellStart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елябинск</w:t>
            </w:r>
            <w:proofErr w:type="spellEnd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Здесь работает в редакции областной молодежной газеты «Комсомолец», заочно заканчивает пединститут (факультет русского языка и литературы).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Работа в газете дала Анатолию Ивановичу возможность объехать всю область, познакомиться со многими интересными людьми, некоторые из них стали героями его книг.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50-е годы он много работает над своим и книгам </w:t>
            </w:r>
            <w:r w:rsidR="00AB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Возглавляя литобъединение «С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мена», помогает в творческой работе молодым авторам. Позднее он долгие годы был руководителем секции приключенческой и научно-фантастической литературы при областной писательской организации.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1958 г. жизнь Анатолия Ивановича связана с областным радио. Здесь он проработал старшим редак</w:t>
            </w:r>
            <w:r w:rsidR="00AB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тором 25 лет.</w:t>
            </w:r>
            <w:r w:rsidR="00AB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B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bookmarkStart w:id="0" w:name="_GoBack"/>
            <w:r w:rsidR="00AB0FD8" w:rsidRPr="00FC6FF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ТВОРЧЕСТВО ПИСАТЕЛЯ.</w:t>
            </w:r>
          </w:p>
          <w:bookmarkEnd w:id="0"/>
          <w:p w:rsidR="001346A7" w:rsidRPr="001346A7" w:rsidRDefault="001346A7" w:rsidP="008E4BC3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А.И.Дементьев</w:t>
            </w:r>
            <w:proofErr w:type="spellEnd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автор двенадцати книг, из них десять написаны для детей.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произведения разные по форме: рассказы, сказки, повесть и даже роман для взрослых).</w:t>
            </w:r>
            <w:proofErr w:type="gramEnd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 по праву его можно назвать мастером рассказа.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Первый его рассказ «Охотничье сердце» был напечатан в газете «Вперед» (г. Троицк)в 1948г</w:t>
            </w:r>
            <w:proofErr w:type="gramStart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затем тема охоты стала главной в его творчестве. Об этом говорят и названия его книг: «Охота пуще неволи», «У охотничьего костра», «Зеленый шум»...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Интерес к охоте у Анатолия Ивановича – давний, с детства. Еще в школе он долго экономил деньги на первое ружье. В 14-15 лет ходил с другом на охоту.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B0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Страстны и рыбак и охотник, он часто вместо ружья брал с собой фотоаппарат и записную книжку.</w:t>
            </w:r>
            <w:proofErr w:type="gramEnd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 записи, дневники, непосредственные наблюдения, рассказы бывалых охотников и рыболовов легли в основу его произведений.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исходил множество лесных троп и степных дорог, научился видеть то, чего не замечали другие. Он умеет удивляться и радоваться открытиям в природе и учит этому своих читателей.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пишет, как после долгих часов ожидания увидел и услышал в лесу вальдшнепов («Весной»), как сделал снимок редких болотных куликов («Турухтаны прилетели»), как увидел на поляне какие-то яркие необыкновенные цветы, оказавшиеся бабочками («Летающие цветы»)...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Лесные обитатели: лоси, волки, медведи, лисы, зайцы – герои рассказов А. Дементьева.</w:t>
            </w:r>
            <w:proofErr w:type="gramEnd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Одно из лучших его произведений «Малыш» посвящено судьбе зайчонка от рождения весной до первого снега, о том, как малыш постигает мир, какие опасности его подстерегают, и каким чудом он выживает.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«Малыш» был высоко оценен Советом по детской литературе Союза писателей РСФСР. В разных сборниках он печатался под разными названиями («Малыш» - сб. «Зеленый шум »; «Приключения длинноухого» </w:t>
            </w:r>
            <w:proofErr w:type="gramStart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«Десять тысяч шагов»; «Приключения Малыша» - сб. «Ночная радуга» и др.).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Рассказы А. Дементьева — это уроки мудрого человека без назойливой морали – как жить с природой в мире, знать ее ценность, уважать ее правила.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Старый грибник из рассказа «Малыш» говорит внуку: «Живая тварь лесная, как и человек, волю любит... Посади ее в клетку – сгибнет...». А бывший разведчик Василий из рассказа «Десять тысяч шагов» спасает раненную браконьерами косулю. С больной ногой он несколько километров несет эту нелегкую ношу. В рассказе «Птицы должны летать» автор вспоминает историю своего детства, когда он спас птиц, которых собирался поймать сетью его дед.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Дементьев пишет и о чудаках-охотниках, которые на охоте не охотятся, а пишут стихи («Случай на охоте») или рисуют картины («Старый дом»).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Автора тревожит будущее леса и природы. С болью пишет оно прежде цветущей поляне, превращенной в свалку («Летающие цветы»).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Кроме охотничьих рассказов, в нескольких сборниках Дементьева есть раздел «Двенадцать братьев месяцев», который посвящен природным изменениям в течение года, историям названий месяцев.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Наиболее полный сборник рассказов Анатолия Ивановича – «Десять тысяч шагов» (1985). Этот сборник писатель посвятил своим внукам Саше и Кате. Есть у Анатолия Ивановича особая книга — это повесть «</w:t>
            </w:r>
            <w:proofErr w:type="gramStart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Подземные</w:t>
            </w:r>
            <w:proofErr w:type="gramEnd"/>
            <w:r w:rsidR="008E4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робинзоны</w:t>
            </w:r>
            <w:proofErr w:type="spellEnd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(1964). 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Она о приключениях ребят, заблудившихся в пещере «Уральский лабиринт». Приключения ребят придуманы писателем, как и название пещеры, но описание пещеры очень верно, детально. Эта повесть написана не дилетантом. А. Дементьев глубоко изучил эту тему, советовался с учеными, спелеологами. В предисловии к книге автор пишет: «В этой повести мне хотелось рассказать о чудесах подземного царства, пробудить у читателей, особенно у молодежи, интерес к пещерам нашего края, а может, и желание всерьез заняться их </w:t>
            </w:r>
            <w:proofErr w:type="gramStart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учением. И если кто-то из вас, дорогие читатели, закрыв последнюю страницу повести, станет разыскивать свой рюкзак, начнет готовиться к туристическому походу в один из районов пещер, я буду считать, что работал не впустую».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Авторской работой писателя можно назвать и прекрасный фотоальбом «</w:t>
            </w:r>
            <w:proofErr w:type="spellStart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Ильменский</w:t>
            </w:r>
            <w:proofErr w:type="spellEnd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заповедник» (1991), который был напечатан в Москве в издательстве «Детская литература». А. И. Дементьев – автор текста к фотоальбому, но его имени, к сожалению, в выходных данных </w:t>
            </w:r>
            <w:proofErr w:type="gramStart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</w:t>
            </w:r>
            <w:proofErr w:type="gramEnd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нет. Об </w:t>
            </w:r>
            <w:proofErr w:type="spellStart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Ильменском</w:t>
            </w:r>
            <w:proofErr w:type="spellEnd"/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заповеднике А. Дементьев написал специально для детей книгу, но рукопись была утеряна в издательстве. Книга так и не вышла.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E4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 Иванович написал роман для взрослых в 3-х частях золотодобытчиках Урала, две части вышли: «Прииск в тайге» (1962), «Огни в долине» (1968). А третья часть «Вечный металл» печаталась только в отрывках.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Кроме того, еще с 50-х годов рассказы Анатолия Ивановича печатались в челябинской и московской периодике.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Сегодня книгам А.И. Дементьева трудно спорить с яркими современными изданиями книг о природе. Не было в те времена достойной полиграфической базы. Но его книги ценны не оформлением. Се</w:t>
            </w:r>
            <w:r w:rsidR="008E4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йчас они очень важны для Вас ребята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них наша южно-уральская природа, ее красота и богатство, которые так нуждаются в знании их и сбережении.</w:t>
            </w:r>
            <w:r w:rsidRPr="0013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B85BC8" w:rsidRPr="00AB0FD8" w:rsidRDefault="00B85BC8" w:rsidP="00AB0FD8">
      <w:pPr>
        <w:rPr>
          <w:sz w:val="28"/>
          <w:szCs w:val="28"/>
        </w:rPr>
      </w:pPr>
    </w:p>
    <w:sectPr w:rsidR="00B85BC8" w:rsidRPr="00AB0FD8" w:rsidSect="00AB0FD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01F61"/>
    <w:multiLevelType w:val="hybridMultilevel"/>
    <w:tmpl w:val="E36E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D0"/>
    <w:rsid w:val="001346A7"/>
    <w:rsid w:val="005E5ED0"/>
    <w:rsid w:val="008E4BC3"/>
    <w:rsid w:val="00AB0FD8"/>
    <w:rsid w:val="00B85BC8"/>
    <w:rsid w:val="00FC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6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6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6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6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2021-12-01T19:08:00Z</dcterms:created>
  <dcterms:modified xsi:type="dcterms:W3CDTF">2021-12-01T19:30:00Z</dcterms:modified>
</cp:coreProperties>
</file>