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ED6" w:rsidRPr="00007964" w:rsidRDefault="00184ED6" w:rsidP="00184ED6">
      <w:pPr>
        <w:pStyle w:val="a3"/>
        <w:shd w:val="clear" w:color="auto" w:fill="FFFFFF"/>
        <w:wordWrap w:val="0"/>
        <w:textAlignment w:val="baseline"/>
        <w:rPr>
          <w:b/>
          <w:i/>
          <w:color w:val="FF0000"/>
          <w:sz w:val="32"/>
          <w:szCs w:val="32"/>
        </w:rPr>
      </w:pPr>
      <w:r>
        <w:rPr>
          <w:rFonts w:ascii="Arial" w:hAnsi="Arial" w:cs="Arial"/>
          <w:color w:val="333333"/>
          <w:sz w:val="21"/>
          <w:szCs w:val="21"/>
        </w:rPr>
        <w:t xml:space="preserve">                       </w:t>
      </w:r>
      <w:r w:rsidRPr="00007964">
        <w:rPr>
          <w:b/>
          <w:i/>
          <w:color w:val="FF0000"/>
          <w:sz w:val="32"/>
          <w:szCs w:val="32"/>
        </w:rPr>
        <w:t>Тема: Машины для измельчения мяса и рыбы</w:t>
      </w:r>
    </w:p>
    <w:p w:rsidR="00184ED6" w:rsidRPr="00007964" w:rsidRDefault="00184ED6" w:rsidP="00184ED6">
      <w:pPr>
        <w:pStyle w:val="a3"/>
        <w:shd w:val="clear" w:color="auto" w:fill="FFFFFF"/>
        <w:wordWrap w:val="0"/>
        <w:textAlignment w:val="baseline"/>
        <w:rPr>
          <w:color w:val="333333"/>
          <w:sz w:val="28"/>
          <w:szCs w:val="28"/>
        </w:rPr>
      </w:pPr>
      <w:r w:rsidRPr="00007964">
        <w:rPr>
          <w:color w:val="333333"/>
          <w:sz w:val="28"/>
          <w:szCs w:val="28"/>
        </w:rPr>
        <w:t xml:space="preserve">Мясорубки. • На предприятиях общественного питания для мелкого измельчения мяса, рыбы и мясопродуктов используют мясорубки, для разрыхления порционных кусков мяса и рыбы – </w:t>
      </w:r>
      <w:proofErr w:type="spellStart"/>
      <w:r w:rsidRPr="00007964">
        <w:rPr>
          <w:color w:val="333333"/>
          <w:sz w:val="28"/>
          <w:szCs w:val="28"/>
        </w:rPr>
        <w:t>мясоразрыхлители</w:t>
      </w:r>
      <w:proofErr w:type="spellEnd"/>
      <w:r w:rsidRPr="00007964">
        <w:rPr>
          <w:color w:val="333333"/>
          <w:sz w:val="28"/>
          <w:szCs w:val="28"/>
        </w:rPr>
        <w:t>, для нарезания мяса кусочками определенной формы – механизмы для нарезания мяса на бефстроганов, для нарезания блоков из рыбы и субпродуктов – машины для нарезания замороженных продуктов, для тонкого измельчения мяса – куттеры. • При измельчении на мясорубке к конечному продукту предъявляют следующие требования: он должен быть измельчен без остатка и без отжима сока. При разрыхлении порционных кусков насечки должны быть нанесены равномерно по всей поверхности и не должно быть потерь сока. При нарезании мяса на бефстроганов конечные кусочки продукта должны иметь примерно одинаковую форму и размеры.</w:t>
      </w:r>
    </w:p>
    <w:p w:rsidR="00412F34" w:rsidRDefault="00184ED6">
      <w:r>
        <w:rPr>
          <w:noProof/>
          <w:lang w:eastAsia="ru-RU"/>
        </w:rPr>
        <w:drawing>
          <wp:inline distT="0" distB="0" distL="0" distR="0">
            <wp:extent cx="5448300" cy="2152650"/>
            <wp:effectExtent l="19050" t="0" r="0" b="0"/>
            <wp:docPr id="15" name="Рисунок 15" descr="Принципиальное устройство мясорубки: • • 1 – рабочая камера; 2 – шнек; 3 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ринципиальное устройство мясорубки: • • 1 – рабочая камера; 2 – шнек; 3 –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ED6" w:rsidRDefault="00184ED6"/>
    <w:p w:rsidR="00184ED6" w:rsidRDefault="00184ED6">
      <w:r>
        <w:rPr>
          <w:noProof/>
          <w:lang w:eastAsia="ru-RU"/>
        </w:rPr>
        <w:drawing>
          <wp:inline distT="0" distB="0" distL="0" distR="0">
            <wp:extent cx="5591175" cy="3533775"/>
            <wp:effectExtent l="19050" t="0" r="9525" b="0"/>
            <wp:docPr id="24" name="Рисунок 24" descr="Режущие инструменты мясорубок: • а – неподвижная подрезная решетка; б – вращающийся двусторонний нож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Режущие инструменты мясорубок: • а – неподвижная подрезная решетка; б – вращающийся двусторонний нож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ED6" w:rsidRPr="00007964" w:rsidRDefault="00184ED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0079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Мясорубки МИМ-300, МИМ-300 М, МИМ-350 и МИМ-600 предназначены для измельчения мяса и рыбы на фарш, повторного измельчения котлетной массы и набивки колбас на предприятиях общественного питания Мясорубки МИМ-300, МИМ-300 М, МИМ-350 и МИМ-600 выпускаются в исполнении УЗ по ГОСТ 15150 -69 ТУ 5. 899 -111901 -88 для эксплуатации при температуре от плюс 1 до плюс 40 °С. Мясорубки для предприятий</w:t>
      </w:r>
      <w:proofErr w:type="gramEnd"/>
      <w:r w:rsidRPr="000079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общественного питания производятся в соответствии с требованиями стандарта СТБ ИСО 9001: 2001, имеют белорусский и российский сертификаты соответствия и удостоверение о государственной гигиенической регистрации.</w:t>
      </w:r>
    </w:p>
    <w:p w:rsidR="00184ED6" w:rsidRDefault="00184ED6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7" name="Рисунок 27" descr="Мясорубка МИМ - 300 • 1 -Толкач; 2 -Собственно мясорубка. Привод: 3 -Вал приводной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Мясорубка МИМ - 300 • 1 -Толкач; 2 -Собственно мясорубка. Привод: 3 -Вал приводной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ED6" w:rsidRPr="00007964" w:rsidRDefault="00184ED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079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Устройство и работа мясорубок • </w:t>
      </w:r>
      <w:proofErr w:type="spellStart"/>
      <w:r w:rsidRPr="000079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</w:t>
      </w:r>
      <w:proofErr w:type="spellEnd"/>
      <w:r w:rsidRPr="000079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Мясорубка МИМ-300 и МИМ-600 состоит из собственно мясорубки и привода. Собственно мясорубка в сборе состоит из алюминиевого корпуса, в котором вращается шнек, зажимной гайки, двухсторонних ножей, набора ножевых решеток, кольца упорного и ножа подрезного. На передней части корпуса собственно мясорубки имеется наружная резьба, на которую навинчиваются гайка зажимная, а на задней части - фланец, которым корпус крепится к приводу. Крепление корпуса производится резьбовыми зажимами. Над загрузочным отверстием расположен несъемный предохранитель, исключающий возможность </w:t>
      </w:r>
      <w:r w:rsidRPr="000079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попадания руки обслуживающего персонала к шнеку работающей мясорубки. Перерабатываемый продукт из чаши вручную подается к горловине корпуса мясорубки, а затем толкачом к вращающемуся шнеку. Увлекаемый шнеком продукт проходит последовательно через набор режущих инструментов.</w:t>
      </w:r>
    </w:p>
    <w:p w:rsidR="00184ED6" w:rsidRDefault="00184ED6">
      <w:r>
        <w:rPr>
          <w:noProof/>
          <w:lang w:eastAsia="ru-RU"/>
        </w:rPr>
        <w:drawing>
          <wp:inline distT="0" distB="0" distL="0" distR="0">
            <wp:extent cx="5940425" cy="2676525"/>
            <wp:effectExtent l="19050" t="0" r="3175" b="0"/>
            <wp:docPr id="30" name="Рисунок 30" descr=" Для получения фарша разной степени измельчения мясорубка снабжена набором ножевых решёток с отверст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 Для получения фарша разной степени измельчения мясорубка снабжена набором ножевых решёток с отверстиям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ED6" w:rsidRDefault="00184ED6">
      <w:pPr>
        <w:rPr>
          <w:rFonts w:ascii="Times New Roman" w:hAnsi="Times New Roman" w:cs="Times New Roman"/>
          <w:b/>
          <w:sz w:val="28"/>
          <w:szCs w:val="28"/>
        </w:rPr>
      </w:pPr>
      <w:r w:rsidRPr="00184ED6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184ED6">
        <w:rPr>
          <w:rFonts w:ascii="Times New Roman" w:hAnsi="Times New Roman" w:cs="Times New Roman"/>
          <w:b/>
          <w:sz w:val="28"/>
          <w:szCs w:val="28"/>
        </w:rPr>
        <w:t xml:space="preserve">    Мясорубки зарубежного производства</w:t>
      </w:r>
    </w:p>
    <w:p w:rsidR="00184ED6" w:rsidRDefault="00184E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95925" cy="4267200"/>
            <wp:effectExtent l="19050" t="0" r="9525" b="0"/>
            <wp:docPr id="33" name="Рисунок 33" descr="Мясорубка Fimar 12/S Мясорубка предназначена для использования в быту и на малых предприятиях общественн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Мясорубка Fimar 12/S Мясорубка предназначена для использования в быту и на малых предприятиях общественн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964" w:rsidRDefault="00184ED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184ED6" w:rsidRDefault="000079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                               </w:t>
      </w:r>
      <w:r w:rsidR="00184ED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184ED6">
        <w:rPr>
          <w:rFonts w:ascii="Times New Roman" w:hAnsi="Times New Roman" w:cs="Times New Roman"/>
          <w:b/>
          <w:sz w:val="28"/>
          <w:szCs w:val="28"/>
        </w:rPr>
        <w:t>Мясорыхлители</w:t>
      </w:r>
      <w:proofErr w:type="spellEnd"/>
      <w:r w:rsidR="00184E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4ED6" w:rsidRPr="00007964" w:rsidRDefault="00184ED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079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предприятиях общественного питания порционные куски мяса перед обжаркой подвергают рыхлению на </w:t>
      </w:r>
      <w:proofErr w:type="spellStart"/>
      <w:r w:rsidRPr="000079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мясорыхлителях</w:t>
      </w:r>
      <w:proofErr w:type="spellEnd"/>
      <w:r w:rsidRPr="000079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Рыхление заключается в нанесении на поверхность порционных кусков надрезов, разрушающих соединительную ткань продукта. • Это приводит к размягчению мяса, а также способствует лучшему его </w:t>
      </w:r>
      <w:proofErr w:type="spellStart"/>
      <w:r w:rsidRPr="000079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прожариванию</w:t>
      </w:r>
      <w:proofErr w:type="spellEnd"/>
      <w:r w:rsidRPr="000079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уменьшению деформации кусков при кулинарной обработке. Кроме того, на </w:t>
      </w:r>
      <w:proofErr w:type="spellStart"/>
      <w:r w:rsidRPr="000079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мясорыхлителях</w:t>
      </w:r>
      <w:proofErr w:type="spellEnd"/>
      <w:r w:rsidRPr="000079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можно соединять небольшие куски мяса. Для этого их накладывают один на другой с некоторым перекрытием и дважды пропускают через </w:t>
      </w:r>
      <w:proofErr w:type="spellStart"/>
      <w:r w:rsidRPr="000079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мясорыхлитель</w:t>
      </w:r>
      <w:proofErr w:type="spellEnd"/>
      <w:r w:rsidRPr="000079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повернув при втором пропускании на 90°.</w:t>
      </w:r>
    </w:p>
    <w:p w:rsidR="00184ED6" w:rsidRDefault="00184E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05425" cy="2809875"/>
            <wp:effectExtent l="19050" t="0" r="9525" b="0"/>
            <wp:docPr id="36" name="Рисунок 36" descr="Мясорыхлитель МРПII-1: 1 – шип; 2 – вал; 3 – редуктор; 4 – шестерня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Мясорыхлитель МРПII-1: 1 – шип; 2 – вал; 3 – редуктор; 4 – шестерня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ED6" w:rsidRDefault="00184E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48300" cy="3457575"/>
            <wp:effectExtent l="19050" t="0" r="0" b="0"/>
            <wp:docPr id="39" name="Рисунок 39" descr="Механизмы для нарезания мяса на бефстроганов. На предприятиях общественного питания для нарезки мяса д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Механизмы для нарезания мяса на бефстроганов. На предприятиях общественного питания для нарезки мяса дл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ED6" w:rsidRDefault="00184ED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Д/З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96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007964">
        <w:rPr>
          <w:rFonts w:ascii="Times New Roman" w:hAnsi="Times New Roman" w:cs="Times New Roman"/>
          <w:b/>
          <w:sz w:val="28"/>
          <w:szCs w:val="28"/>
        </w:rPr>
        <w:t>оставить конспект машин, зарисовать. Выучить принцип работы</w:t>
      </w:r>
      <w:proofErr w:type="gramStart"/>
      <w:r w:rsidR="0000796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007964">
        <w:rPr>
          <w:rFonts w:ascii="Times New Roman" w:hAnsi="Times New Roman" w:cs="Times New Roman"/>
          <w:b/>
          <w:sz w:val="28"/>
          <w:szCs w:val="28"/>
        </w:rPr>
        <w:t xml:space="preserve"> Конспект прислать до 13.11.2021 на почту </w:t>
      </w:r>
      <w:hyperlink r:id="rId11" w:history="1">
        <w:r w:rsidR="00007964" w:rsidRPr="00B968CB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amorozova191@mail.ru</w:t>
        </w:r>
      </w:hyperlink>
    </w:p>
    <w:p w:rsidR="00007964" w:rsidRDefault="000079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вайбер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вотсап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89517763700</w:t>
      </w:r>
    </w:p>
    <w:p w:rsidR="00007964" w:rsidRPr="00007964" w:rsidRDefault="0000796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079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Если от кого-то не будет обратной связи, буду вынуждена обратиться </w:t>
      </w:r>
      <w:proofErr w:type="gramStart"/>
      <w:r w:rsidRPr="00007964"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proofErr w:type="gramEnd"/>
      <w:r w:rsidRPr="000079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вашему мастеру!</w:t>
      </w:r>
    </w:p>
    <w:p w:rsidR="00007964" w:rsidRPr="00007964" w:rsidRDefault="0000796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007964" w:rsidRPr="00007964" w:rsidSect="00412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ED6"/>
    <w:rsid w:val="00007964"/>
    <w:rsid w:val="00184ED6"/>
    <w:rsid w:val="0041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ED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079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28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23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130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amorozova191@mail.ru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Ксеня</dc:creator>
  <cp:keywords/>
  <dc:description/>
  <cp:lastModifiedBy>Ксеня</cp:lastModifiedBy>
  <cp:revision>2</cp:revision>
  <dcterms:created xsi:type="dcterms:W3CDTF">2021-11-10T18:05:00Z</dcterms:created>
  <dcterms:modified xsi:type="dcterms:W3CDTF">2021-11-10T18:20:00Z</dcterms:modified>
</cp:coreProperties>
</file>