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6F" w:rsidRDefault="0037196F" w:rsidP="0037196F">
      <w:r>
        <w:t xml:space="preserve">С помощью дополнительных источников информации ответить на вопросы: </w:t>
      </w:r>
    </w:p>
    <w:p w:rsidR="0037196F" w:rsidRDefault="0037196F" w:rsidP="0037196F">
      <w:r>
        <w:t>Договорный режим имущества супругов.</w:t>
      </w:r>
    </w:p>
    <w:p w:rsidR="00761472" w:rsidRDefault="0037196F" w:rsidP="0037196F">
      <w:r>
        <w:t>Практическая работа7: Взаимоотношения супругов.</w:t>
      </w:r>
    </w:p>
    <w:p w:rsidR="0037196F" w:rsidRPr="0037196F" w:rsidRDefault="0037196F" w:rsidP="0037196F">
      <w:pPr>
        <w:rPr>
          <w:lang w:val="en-US"/>
        </w:rPr>
      </w:pPr>
      <w:r>
        <w:t xml:space="preserve">Ответы отправлять на адрес: </w:t>
      </w:r>
      <w:r w:rsidRPr="0037196F">
        <w:t>22</w:t>
      </w:r>
      <w:r>
        <w:rPr>
          <w:lang w:val="en-US"/>
        </w:rPr>
        <w:t>tttiu</w:t>
      </w:r>
      <w:r w:rsidRPr="0037196F">
        <w:t>@</w:t>
      </w:r>
      <w:r>
        <w:rPr>
          <w:lang w:val="en-US"/>
        </w:rPr>
        <w:t>gmail</w:t>
      </w:r>
      <w:r>
        <w:t>.com</w:t>
      </w:r>
      <w:bookmarkStart w:id="0" w:name="_GoBack"/>
      <w:bookmarkEnd w:id="0"/>
    </w:p>
    <w:sectPr w:rsidR="0037196F" w:rsidRPr="0037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1"/>
    <w:rsid w:val="000B1A41"/>
    <w:rsid w:val="0037196F"/>
    <w:rsid w:val="007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20E5"/>
  <w15:chartTrackingRefBased/>
  <w15:docId w15:val="{149EDE78-205E-4049-BFF2-4823725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2021-11-01T12:41:00Z</dcterms:created>
  <dcterms:modified xsi:type="dcterms:W3CDTF">2021-11-01T12:48:00Z</dcterms:modified>
</cp:coreProperties>
</file>