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B0E" w:rsidRDefault="00EA4DD0">
      <w:r>
        <w:t xml:space="preserve">Тема: </w:t>
      </w:r>
      <w:r w:rsidRPr="00EA4DD0">
        <w:t>Дети, оставшиеся без попечения родителей</w:t>
      </w:r>
    </w:p>
    <w:p w:rsidR="00EA4DD0" w:rsidRDefault="00EA4DD0">
      <w:r>
        <w:t xml:space="preserve">Лекция: </w:t>
      </w:r>
    </w:p>
    <w:p w:rsidR="00EA4DD0" w:rsidRDefault="00EA4DD0" w:rsidP="00EA4DD0">
      <w:r>
        <w:t>Законодательство Российской Федерации предоставляет детям-сиротам и детям, оставшимся без попечения родителей следующие гарантии в сфере обеспечения достойных условий жизни, образования, здравоохранения, труда, судопроизводства, уплаты налогов и сборов, обеспечения жильем, а также в иных сферах, предусмотренных законодательством субъектов РФ.</w:t>
      </w:r>
    </w:p>
    <w:p w:rsidR="00EA4DD0" w:rsidRDefault="00EA4DD0" w:rsidP="00EA4DD0"/>
    <w:p w:rsidR="00EA4DD0" w:rsidRDefault="00EA4DD0" w:rsidP="00EA4DD0">
      <w:r>
        <w:t>Во-первых, это гарантия права на устройство в семью.</w:t>
      </w:r>
    </w:p>
    <w:p w:rsidR="00EA4DD0" w:rsidRDefault="00EA4DD0" w:rsidP="00EA4DD0"/>
    <w:p w:rsidR="00EA4DD0" w:rsidRDefault="00EA4DD0" w:rsidP="00EA4DD0">
      <w:r>
        <w:t>Детям-сиротам и детям, оставшимся без попечения родителей, гарантируется право на устройство в семью на воспитание (усыновление, удочерение): под опеку (детей до 14 лет) или попечительство (детей от 14 до 18 лет), в приемную или патронатную семью. При отсутствии такой возможности временно, на период до устройства на воспитание в семью, им гарантируется пребывание в организации для детей-сирот (п. 1 ст. 123, ст. 152, ст. 155.1 СК РФ).</w:t>
      </w:r>
    </w:p>
    <w:p w:rsidR="00EA4DD0" w:rsidRDefault="00EA4DD0" w:rsidP="00EA4DD0"/>
    <w:p w:rsidR="00EA4DD0" w:rsidRDefault="00EA4DD0" w:rsidP="00EA4DD0">
      <w:r>
        <w:t>Усыновление либо передача под опеку или попечительство братьев и сестер разным лицам не допускается, кроме случаев, когда это отвечает интересам детей (п. 3 ст. 124, п. 5 ст. 145 СК РФ).</w:t>
      </w:r>
    </w:p>
    <w:p w:rsidR="00EA4DD0" w:rsidRDefault="00EA4DD0" w:rsidP="00EA4DD0"/>
    <w:p w:rsidR="00EA4DD0" w:rsidRDefault="00EA4DD0" w:rsidP="00EA4DD0">
      <w:r>
        <w:t>При усыновлении ребенка или передаче его под опеку или попечительство гарантируется учет его мнения, а если ребенку исполнилось 10 лет, то его согласие обязательно (п. 1 ст. 132, п. 4 ст. 145 СК РФ).</w:t>
      </w:r>
    </w:p>
    <w:p w:rsidR="00EA4DD0" w:rsidRDefault="00EA4DD0" w:rsidP="00EA4DD0"/>
    <w:p w:rsidR="00EA4DD0" w:rsidRDefault="00EA4DD0" w:rsidP="00EA4DD0">
      <w:r>
        <w:t>В РФ гарантируется сохранение тайны усыновления (ст. 139 СК РФ). За ее разглашение предусмотрена уголовная ответственность по ст. 155 УК РФ.</w:t>
      </w:r>
    </w:p>
    <w:p w:rsidR="00EA4DD0" w:rsidRDefault="00EA4DD0" w:rsidP="00EA4DD0"/>
    <w:p w:rsidR="00EA4DD0" w:rsidRDefault="00EA4DD0" w:rsidP="00EA4DD0">
      <w:r>
        <w:t>Во-вторых, дети-сироты и дети, оставшиеся без попечения родителей, имеют различные гарантии в сфере образования, в частности (ст. 6 Закона от 21.12.1996 № 159-ФЗ):</w:t>
      </w:r>
    </w:p>
    <w:p w:rsidR="00EA4DD0" w:rsidRDefault="00EA4DD0" w:rsidP="00EA4DD0"/>
    <w:p w:rsidR="00EA4DD0" w:rsidRDefault="00EA4DD0" w:rsidP="00EA4DD0">
      <w:r>
        <w:t>1) право на бесплатное получение второго среднего профессионального образования по программе подготовки квалифицированных рабочих;</w:t>
      </w:r>
    </w:p>
    <w:p w:rsidR="00EA4DD0" w:rsidRDefault="00EA4DD0" w:rsidP="00EA4DD0"/>
    <w:p w:rsidR="00EA4DD0" w:rsidRDefault="00EA4DD0" w:rsidP="00EA4DD0">
      <w:r>
        <w:t>2) преимущественное право приема в общеобразовательные организации, которые реализуют образовательные программы основного общего и среднего общего образования, интегрированные с дополнительными общеразвивающими программами, имеющими целью подготовку к военной или иной государственной службе, в том числе к государственной службе российского казачества (ч. 6 ст. 86 Закона от 29.12.2012 № 273-ФЗ);</w:t>
      </w:r>
    </w:p>
    <w:p w:rsidR="00EA4DD0" w:rsidRDefault="00EA4DD0" w:rsidP="00EA4DD0"/>
    <w:p w:rsidR="00EA4DD0" w:rsidRDefault="00EA4DD0" w:rsidP="00EA4DD0">
      <w:r>
        <w:lastRenderedPageBreak/>
        <w:t>3)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средств - при наличии у ребенка среднего общего образования (ч. 7, 8 ст. 71 Закона № 273-ФЗ);</w:t>
      </w:r>
    </w:p>
    <w:p w:rsidR="00EA4DD0" w:rsidRDefault="00EA4DD0" w:rsidP="00EA4DD0"/>
    <w:p w:rsidR="00EA4DD0" w:rsidRDefault="00EA4DD0" w:rsidP="00EA4DD0">
      <w:r>
        <w:t>4) преимущественное право зачисления в образовательную организацию по программам бакалавриата и программам специалитета за счет бюджетных средств при условии успешного прохождения вступительных испытаний и при прочих равных условиях (ч. 9 ст. 71 Закона № 273-ФЗ);</w:t>
      </w:r>
    </w:p>
    <w:p w:rsidR="00EA4DD0" w:rsidRDefault="00EA4DD0" w:rsidP="00EA4DD0"/>
    <w:p w:rsidR="00EA4DD0" w:rsidRDefault="00EA4DD0" w:rsidP="00EA4DD0">
      <w:r>
        <w:t>5) до 01.01.2017 право на прием на обучение по программам бакалавриата и программам специалитета за счет бюджетных средств в пределах установленной квоты при условии успешного прохождения вступительных испытаний (ч. 5 ст. 71, ч. 14 ст. 108 Закона № 273-ФЗ);</w:t>
      </w:r>
    </w:p>
    <w:p w:rsidR="00EA4DD0" w:rsidRDefault="00EA4DD0" w:rsidP="00EA4DD0"/>
    <w:p w:rsidR="00EA4DD0" w:rsidRDefault="00EA4DD0" w:rsidP="00EA4DD0">
      <w:r>
        <w:t>6) полное государственное обеспечение до завершения обучения по образовательным программам очного среднего профессионального образования или высшего образования за счет бюджетных средств;</w:t>
      </w:r>
    </w:p>
    <w:p w:rsidR="00EA4DD0" w:rsidRDefault="00EA4DD0" w:rsidP="00EA4DD0"/>
    <w:p w:rsidR="00EA4DD0" w:rsidRDefault="00EA4DD0" w:rsidP="00EA4DD0">
      <w:r>
        <w:t>7) право на выплату государственной социальной стипендии и ежегодного пособия на приобретение учебной литературы и письменных принадлежностей в размере трехмесячной стипендии, а также полной заработной платы, начисленной в период производственного обучения и производственной практики, - детям, обучающимся по основным образовательным программам (п. 5 ст. 6 Закона № 159-ФЗ; ч. 5 ст. 36 Закона № 273-ФЗ);</w:t>
      </w:r>
    </w:p>
    <w:p w:rsidR="00EA4DD0" w:rsidRDefault="00EA4DD0" w:rsidP="00EA4DD0"/>
    <w:p w:rsidR="00EA4DD0" w:rsidRDefault="00EA4DD0" w:rsidP="00EA4DD0">
      <w:r>
        <w:t>8) сохранение полного государственного обеспечения и стипендии на весь период академического отпуска по медицинским показаниям;</w:t>
      </w:r>
    </w:p>
    <w:p w:rsidR="00EA4DD0" w:rsidRDefault="00EA4DD0" w:rsidP="00EA4DD0"/>
    <w:p w:rsidR="00EA4DD0" w:rsidRDefault="00EA4DD0" w:rsidP="00EA4DD0">
      <w:r>
        <w:t>9) бесплатный проезд на городском, пригородном, в сельской местности на внутрирайонном транспорте (кроме такси), а один раз в год - к месту жительства и обратно к месту учебы в порядке, установленном нормативными правовыми актами субъектов РФ;</w:t>
      </w:r>
    </w:p>
    <w:p w:rsidR="00EA4DD0" w:rsidRDefault="00EA4DD0" w:rsidP="00EA4DD0"/>
    <w:p w:rsidR="00EA4DD0" w:rsidRDefault="00EA4DD0" w:rsidP="00EA4DD0">
      <w:r>
        <w:t>10) обеспечение выпускников федеральных государственных образовательных организаций одеждой, обувью, постельным бельем и мебелью по установленным нормам, а также единовременным денежным пособием в размере не менее 500 руб. (Приложение   № 4 к Постановлению Правительства РФ от 07.11.2005 N 659).</w:t>
      </w:r>
    </w:p>
    <w:p w:rsidR="00EA4DD0" w:rsidRDefault="00EA4DD0" w:rsidP="00EA4DD0"/>
    <w:p w:rsidR="00EA4DD0" w:rsidRDefault="00EA4DD0" w:rsidP="00EA4DD0">
      <w:r>
        <w:t>В-третьих, детям-сиротам и детям, оставшимся без попечения родителей, предоставляются различные гарантии в сфере здравоохранения, в частности:</w:t>
      </w:r>
    </w:p>
    <w:p w:rsidR="00EA4DD0" w:rsidRDefault="00EA4DD0" w:rsidP="00EA4DD0"/>
    <w:p w:rsidR="00EA4DD0" w:rsidRDefault="00EA4DD0" w:rsidP="00EA4DD0">
      <w:r>
        <w:t>гарантии в сфере здравоохранения,  в частности:</w:t>
      </w:r>
    </w:p>
    <w:p w:rsidR="00EA4DD0" w:rsidRDefault="00EA4DD0" w:rsidP="00EA4DD0"/>
    <w:p w:rsidR="00EA4DD0" w:rsidRDefault="00EA4DD0" w:rsidP="00EA4DD0">
      <w:r>
        <w:t>1) бесплатная медицинская помощь в медицинских организациях государственной и муниципальной системы здравоохранения, в том числе высокотехнологичная медицинская помощь, проведение диспансеризации, оздоровления, регулярных медицинских осмотров, а также лечение за пределами РФ за счет федерального бюджета в установленном порядке;</w:t>
      </w:r>
    </w:p>
    <w:p w:rsidR="00EA4DD0" w:rsidRDefault="00EA4DD0" w:rsidP="00EA4DD0"/>
    <w:p w:rsidR="00EA4DD0" w:rsidRDefault="00EA4DD0" w:rsidP="00EA4DD0">
      <w:r>
        <w:t>2) путевки в оздоровительные лагеря и санатории при наличии медицинских показаний.</w:t>
      </w:r>
    </w:p>
    <w:p w:rsidR="00EA4DD0" w:rsidRDefault="00EA4DD0" w:rsidP="00EA4DD0"/>
    <w:p w:rsidR="00EA4DD0" w:rsidRDefault="00EA4DD0" w:rsidP="00EA4DD0">
      <w:r>
        <w:t xml:space="preserve"> В-четвертых, детям-сиротам и детям, оставшимся без попечения родителей, предоставляются различные гарантии в сфере труда, в частности:</w:t>
      </w:r>
    </w:p>
    <w:p w:rsidR="00EA4DD0" w:rsidRDefault="00EA4DD0" w:rsidP="00EA4DD0"/>
    <w:p w:rsidR="00EA4DD0" w:rsidRDefault="00EA4DD0" w:rsidP="00EA4DD0">
      <w:r>
        <w:t>1) проведение профориентации и диагностики профпригодности с учетом состояния здоровья. Такую работу с указанной категорией детей в возрасте от 14 до 18 лет должны проводить органы службы занятости (ст. 9 Закона № 159-ФЗ);</w:t>
      </w:r>
    </w:p>
    <w:p w:rsidR="00EA4DD0" w:rsidRDefault="00EA4DD0" w:rsidP="00EA4DD0"/>
    <w:p w:rsidR="00EA4DD0" w:rsidRDefault="00EA4DD0" w:rsidP="00EA4DD0">
      <w:r>
        <w:t>2) выплата пособия по безработице. Пособие назначается ищущим работу впервые и зарегистрированным в органах службы занятости в статусе безработного и выплачивается в течение шести месяцев в размере уровня средней заработной платы, сложившегося в субъекте РФ. В это время органы службы занятости должны проводить для данной категории граждан профессиональную ориентацию, направлять их для прохождения профессионального обучения или получения дополнительного профессионального образования и организовывать их трудоустройство;</w:t>
      </w:r>
    </w:p>
    <w:p w:rsidR="00EA4DD0" w:rsidRDefault="00EA4DD0" w:rsidP="00EA4DD0"/>
    <w:p w:rsidR="00EA4DD0" w:rsidRDefault="00EA4DD0" w:rsidP="00EA4DD0">
      <w:r>
        <w:t>3) профессиональное обучение с последующим трудоустройством в случае увольнения в связи с ликвидацией, сокращением численности (штата) (п. п. 1 и 2 ч. 1 ст. 81 ТК РФ). Работодатели (их правопреемники) должны обеспечить обучение и трудоустройство за свой счет.</w:t>
      </w:r>
    </w:p>
    <w:p w:rsidR="00EA4DD0" w:rsidRDefault="00EA4DD0" w:rsidP="00EA4DD0"/>
    <w:p w:rsidR="00EA4DD0" w:rsidRDefault="00EA4DD0" w:rsidP="00EA4DD0">
      <w:r>
        <w:t>В-пятых, в сфере судопроизводства дети-сироты и дети, оставшиеся без попечения родителей, имеют право на бесплатную юридическую помощь в соответствии с законодательством о бесплатной юридической помощи в РФ (ст. 10 Закона № 159-ФЗ).</w:t>
      </w:r>
    </w:p>
    <w:p w:rsidR="00EA4DD0" w:rsidRDefault="00EA4DD0" w:rsidP="00EA4DD0"/>
    <w:p w:rsidR="00EA4DD0" w:rsidRDefault="00EA4DD0" w:rsidP="00EA4DD0">
      <w:r>
        <w:t>В-шестых, детям-сиротам и детям, оставшимся без попечения родителей, предоставляются различные льготы по уплате налогов и сборов, в частности:</w:t>
      </w:r>
    </w:p>
    <w:p w:rsidR="00EA4DD0" w:rsidRDefault="00EA4DD0" w:rsidP="00EA4DD0"/>
    <w:p w:rsidR="00EA4DD0" w:rsidRDefault="00EA4DD0" w:rsidP="00EA4DD0">
      <w:r>
        <w:t>1) освобождение от обложения НДФЛ доходов в виде благотворительной помощи независимо от источника выплаты (п. 26 ст. 217 НК РФ);</w:t>
      </w:r>
    </w:p>
    <w:p w:rsidR="00EA4DD0" w:rsidRDefault="00EA4DD0" w:rsidP="00EA4DD0"/>
    <w:p w:rsidR="00EA4DD0" w:rsidRDefault="00EA4DD0" w:rsidP="00EA4DD0">
      <w:r>
        <w:t>2) освобождение от уплаты государственной пошлины за прием в гражданство РФ, за выдачу паспорта гражданина РФ (п. 3 ст. 333.29, пп. 9 п. 3 ст. 333.35 НК РФ).</w:t>
      </w:r>
    </w:p>
    <w:p w:rsidR="00EA4DD0" w:rsidRDefault="00EA4DD0" w:rsidP="00EA4DD0"/>
    <w:p w:rsidR="00EA4DD0" w:rsidRDefault="00EA4DD0" w:rsidP="00EA4DD0">
      <w:r>
        <w:t>Региональным и местным законодательством могут быть предусмотрены другие льготы по налогам, в том числе освобождение от уплаты земельного налога или налога на имущество физических лиц (абз. 2 п. 2 ст. 387, п. 2 ст. 399 НК РФ).</w:t>
      </w:r>
    </w:p>
    <w:p w:rsidR="00EA4DD0" w:rsidRDefault="00EA4DD0" w:rsidP="00EA4DD0"/>
    <w:p w:rsidR="00EA4DD0" w:rsidRDefault="00EA4DD0" w:rsidP="00EA4DD0">
      <w:r>
        <w:t>Указанный перечень гарантий не является исчерпывающим. Законодательством субъектов РФ могут устанавливаться дополнительные социальные гарантии для детей-сирот и детей, оставшихся без попечения родителей.</w:t>
      </w:r>
    </w:p>
    <w:p w:rsidR="00EA4DD0" w:rsidRDefault="00EA4DD0" w:rsidP="00EA4DD0"/>
    <w:p w:rsidR="00EA4DD0" w:rsidRDefault="00EA4DD0" w:rsidP="00EA4DD0">
      <w:r>
        <w:t>С 01.01.2017 вступил законную силу Федеральный закон  от 28.12.2016 № 465-ФЗ «О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детей» предусматривающий дополнительные гарантии по социальной поддержке детей-сирот и детей, оставшихся без попечения родителей, а именно: в пункт 2 статьи 7 Федерального закона от 21 декабря 1996 года N 159-ФЗ "О дополнительных гарантиях по социальной поддержке детей-сирот и детей, оставшихся без попечения родителей" были внесены следующие изменения: «Детям-сиротам и детям, оставшимся без попечения родителей, лицам из числа детей-сирот и детей, оставшихся без попечения родителей, предоставляются путевки в организации отдыха детей и их оздоровления (в санаторно-курортные организации - при наличии медицинских показаний), а также оплачивается проезд к месту лечения (отдыха) и обратно. Органы государственной власти субъектов Российской Федерации и органы местного самоуправления обеспечивают предоставление детям-сиротам и детям, оставшимся без попечения родителей, лицам из числа детей-сирот и детей, оставшихся без попечения родителей, путевок в организации отдыха детей и их оздоровления, подведомственные соответственно органам государственной власти субъектов Российской Федерации и органам местного самоуправления, в первоочередном порядке.</w:t>
      </w:r>
    </w:p>
    <w:p w:rsidR="00EA4DD0" w:rsidRDefault="00EA4DD0" w:rsidP="00EA4DD0"/>
    <w:p w:rsidR="00EA4DD0" w:rsidRDefault="00EA4DD0" w:rsidP="00EA4DD0">
      <w:r>
        <w:t>В случае самостоятельного приобретения путевок и оплаты проезда к месту лечения (отдыха) и обратно опекунами (попечителями), приемными родителями или патронатными воспитателями детей-сирот и детей, оставшихся без попечения родителей, или лицами из числа детей-сирот и детей, оставшихся без попечения родителей, им может предоставляться компенсация стоимости путевки и проезда к месту лечения (отдыха) и обратно в размере и порядке, предусмотренных нормативными правовыми актами органов государственной власти субъектов Российской Федерации и органов местного самоуправления".</w:t>
      </w:r>
    </w:p>
    <w:p w:rsidR="00EA4DD0" w:rsidRDefault="00EA4DD0" w:rsidP="00EA4DD0">
      <w:r>
        <w:t xml:space="preserve">Вопросы: Перечислить основные льготы детям сиротам </w:t>
      </w:r>
    </w:p>
    <w:p w:rsidR="00EA4DD0" w:rsidRPr="00EA4DD0" w:rsidRDefault="00EA4DD0" w:rsidP="00EA4DD0">
      <w:pPr>
        <w:rPr>
          <w:lang w:val="en-US"/>
        </w:rPr>
      </w:pPr>
      <w:r>
        <w:t xml:space="preserve">Ответы отправлять на адрес: </w:t>
      </w:r>
      <w:r>
        <w:rPr>
          <w:lang w:val="en-US"/>
        </w:rPr>
        <w:t>222tttiu@gmail.com</w:t>
      </w:r>
      <w:bookmarkStart w:id="0" w:name="_GoBack"/>
      <w:bookmarkEnd w:id="0"/>
    </w:p>
    <w:sectPr w:rsidR="00EA4DD0" w:rsidRPr="00EA4D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BC0"/>
    <w:rsid w:val="00026B0E"/>
    <w:rsid w:val="005D5BC0"/>
    <w:rsid w:val="00EA4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8E4BA"/>
  <w15:chartTrackingRefBased/>
  <w15:docId w15:val="{FBB3B930-5D91-485F-937C-D2463D829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1356</Words>
  <Characters>7735</Characters>
  <Application>Microsoft Office Word</Application>
  <DocSecurity>0</DocSecurity>
  <Lines>64</Lines>
  <Paragraphs>18</Paragraphs>
  <ScaleCrop>false</ScaleCrop>
  <Company/>
  <LinksUpToDate>false</LinksUpToDate>
  <CharactersWithSpaces>9073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2021-11-08T09:27:00Z</dcterms:created>
  <dcterms:modified xsi:type="dcterms:W3CDTF">2021-11-08T09:39:00Z</dcterms:modified>
</cp:coreProperties>
</file>