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3CC" w:rsidRDefault="006023CC" w:rsidP="006023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31B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FE531B">
        <w:rPr>
          <w:rFonts w:ascii="Times New Roman" w:hAnsi="Times New Roman" w:cs="Times New Roman"/>
          <w:b/>
          <w:sz w:val="28"/>
          <w:szCs w:val="28"/>
        </w:rPr>
        <w:t>Газоснабжение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поселений и зданий»</w:t>
      </w:r>
    </w:p>
    <w:p w:rsidR="006023CC" w:rsidRPr="00FE531B" w:rsidRDefault="006023CC" w:rsidP="006023CC">
      <w:pPr>
        <w:rPr>
          <w:rFonts w:ascii="Times New Roman" w:hAnsi="Times New Roman" w:cs="Times New Roman"/>
          <w:b/>
          <w:sz w:val="28"/>
          <w:szCs w:val="28"/>
        </w:rPr>
      </w:pPr>
      <w:r w:rsidRPr="00D1233B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D1233B">
        <w:rPr>
          <w:rFonts w:ascii="Times New Roman" w:eastAsia="Times New Roman" w:hAnsi="Times New Roman" w:cs="Times New Roman"/>
          <w:sz w:val="28"/>
          <w:szCs w:val="28"/>
        </w:rPr>
        <w:t xml:space="preserve"> рассмотреть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систему</w:t>
      </w:r>
      <w:r w:rsidRPr="00FE531B">
        <w:rPr>
          <w:rFonts w:ascii="Times New Roman" w:hAnsi="Times New Roman" w:cs="Times New Roman"/>
          <w:sz w:val="28"/>
          <w:szCs w:val="28"/>
        </w:rPr>
        <w:t xml:space="preserve"> газоснабжения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23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поселения, газопроводной сети, распределительных станций, устройство газоснабжения зданий,</w:t>
      </w:r>
      <w:r w:rsidRPr="00D123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расположение бытовых газовых приборов и их установки.</w:t>
      </w:r>
    </w:p>
    <w:p w:rsidR="006023CC" w:rsidRPr="001F0501" w:rsidRDefault="006023CC" w:rsidP="006023CC">
      <w:pPr>
        <w:rPr>
          <w:rFonts w:ascii="Times New Roman" w:hAnsi="Times New Roman" w:cs="Times New Roman"/>
          <w:b/>
          <w:sz w:val="28"/>
          <w:szCs w:val="28"/>
        </w:rPr>
      </w:pPr>
      <w:r w:rsidRPr="001F0501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6023CC" w:rsidRPr="00FE531B" w:rsidRDefault="006023CC" w:rsidP="006023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531B">
        <w:rPr>
          <w:rFonts w:ascii="Times New Roman" w:hAnsi="Times New Roman" w:cs="Times New Roman"/>
          <w:sz w:val="28"/>
          <w:szCs w:val="28"/>
        </w:rPr>
        <w:t>1. Система газоснабжения поселений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23CC" w:rsidRPr="00FE531B" w:rsidRDefault="006023CC" w:rsidP="006023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531B">
        <w:rPr>
          <w:rFonts w:ascii="Times New Roman" w:hAnsi="Times New Roman" w:cs="Times New Roman"/>
          <w:sz w:val="28"/>
          <w:szCs w:val="28"/>
        </w:rPr>
        <w:t>2.Газопроводные сети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23CC" w:rsidRPr="00FE531B" w:rsidRDefault="006023CC" w:rsidP="006023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3.Газораспределительнве станции;</w:t>
      </w:r>
    </w:p>
    <w:p w:rsidR="006023CC" w:rsidRDefault="006023CC" w:rsidP="006023CC">
      <w:pPr>
        <w:pStyle w:val="a3"/>
        <w:shd w:val="clear" w:color="auto" w:fill="FFFFFF"/>
        <w:spacing w:before="0" w:beforeAutospacing="0" w:after="248" w:afterAutospacing="0" w:line="360" w:lineRule="auto"/>
        <w:textAlignment w:val="baseline"/>
        <w:rPr>
          <w:color w:val="333333"/>
          <w:sz w:val="28"/>
          <w:szCs w:val="28"/>
        </w:rPr>
      </w:pPr>
      <w:r w:rsidRPr="00FE531B">
        <w:rPr>
          <w:sz w:val="28"/>
          <w:szCs w:val="28"/>
        </w:rPr>
        <w:t>4.</w:t>
      </w:r>
      <w:r w:rsidRPr="00FE531B">
        <w:rPr>
          <w:color w:val="333333"/>
          <w:sz w:val="28"/>
          <w:szCs w:val="28"/>
        </w:rPr>
        <w:t>Внутреннее устройство газоснабжения зданий</w:t>
      </w:r>
      <w:r>
        <w:rPr>
          <w:color w:val="333333"/>
          <w:sz w:val="28"/>
          <w:szCs w:val="28"/>
        </w:rPr>
        <w:t>;</w:t>
      </w:r>
    </w:p>
    <w:p w:rsidR="006023CC" w:rsidRDefault="006023CC" w:rsidP="006023CC">
      <w:pPr>
        <w:pStyle w:val="a3"/>
        <w:shd w:val="clear" w:color="auto" w:fill="FFFFFF"/>
        <w:spacing w:before="0" w:beforeAutospacing="0" w:after="248" w:afterAutospacing="0" w:line="360" w:lineRule="auto"/>
        <w:textAlignment w:val="baseline"/>
        <w:rPr>
          <w:iCs/>
          <w:color w:val="333333"/>
          <w:sz w:val="28"/>
          <w:szCs w:val="28"/>
        </w:rPr>
      </w:pPr>
      <w:r w:rsidRPr="0054541C">
        <w:rPr>
          <w:color w:val="333333"/>
          <w:sz w:val="28"/>
          <w:szCs w:val="28"/>
        </w:rPr>
        <w:t>5.</w:t>
      </w:r>
      <w:r w:rsidRPr="0054541C">
        <w:rPr>
          <w:iCs/>
          <w:color w:val="333333"/>
          <w:sz w:val="28"/>
          <w:szCs w:val="28"/>
        </w:rPr>
        <w:t>Бытовые газовые приборы и установки</w:t>
      </w:r>
      <w:r>
        <w:rPr>
          <w:iCs/>
          <w:color w:val="333333"/>
          <w:sz w:val="28"/>
          <w:szCs w:val="28"/>
        </w:rPr>
        <w:t>;</w:t>
      </w:r>
    </w:p>
    <w:p w:rsidR="006023CC" w:rsidRDefault="006023CC" w:rsidP="006023CC">
      <w:pPr>
        <w:pStyle w:val="a3"/>
        <w:shd w:val="clear" w:color="auto" w:fill="FFFFFF"/>
        <w:spacing w:before="0" w:beforeAutospacing="0" w:after="248" w:afterAutospacing="0" w:line="360" w:lineRule="auto"/>
        <w:textAlignment w:val="baseline"/>
        <w:rPr>
          <w:b/>
          <w:iCs/>
          <w:color w:val="333333"/>
          <w:sz w:val="28"/>
          <w:szCs w:val="28"/>
        </w:rPr>
      </w:pPr>
      <w:r w:rsidRPr="001F0501">
        <w:rPr>
          <w:b/>
          <w:iCs/>
          <w:color w:val="333333"/>
          <w:sz w:val="28"/>
          <w:szCs w:val="28"/>
        </w:rPr>
        <w:t>Глоссарий</w:t>
      </w:r>
      <w:r>
        <w:rPr>
          <w:b/>
          <w:iCs/>
          <w:color w:val="333333"/>
          <w:sz w:val="28"/>
          <w:szCs w:val="28"/>
        </w:rPr>
        <w:t>:</w:t>
      </w:r>
    </w:p>
    <w:p w:rsidR="006023CC" w:rsidRPr="00B03222" w:rsidRDefault="006023CC" w:rsidP="006023CC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444444"/>
          <w:sz w:val="28"/>
          <w:szCs w:val="28"/>
        </w:rPr>
      </w:pPr>
      <w:r w:rsidRPr="00B03222">
        <w:rPr>
          <w:rStyle w:val="a4"/>
          <w:color w:val="444444"/>
          <w:sz w:val="28"/>
          <w:szCs w:val="28"/>
          <w:bdr w:val="none" w:sz="0" w:space="0" w:color="auto" w:frame="1"/>
        </w:rPr>
        <w:t>Природный газ</w:t>
      </w:r>
      <w:r w:rsidRPr="00B03222">
        <w:rPr>
          <w:rStyle w:val="apple-converted-space"/>
          <w:color w:val="444444"/>
          <w:sz w:val="28"/>
          <w:szCs w:val="28"/>
        </w:rPr>
        <w:t> </w:t>
      </w:r>
      <w:r w:rsidRPr="00B03222">
        <w:rPr>
          <w:color w:val="444444"/>
          <w:sz w:val="28"/>
          <w:szCs w:val="28"/>
        </w:rPr>
        <w:t>– это полезное ископаемое, смес</w:t>
      </w:r>
      <w:r w:rsidRPr="00FE531B">
        <w:rPr>
          <w:color w:val="444444"/>
          <w:sz w:val="28"/>
          <w:szCs w:val="28"/>
        </w:rPr>
        <w:t>ь</w:t>
      </w:r>
      <w:r w:rsidRPr="00FE531B">
        <w:rPr>
          <w:rStyle w:val="apple-converted-space"/>
          <w:color w:val="444444"/>
          <w:sz w:val="28"/>
          <w:szCs w:val="28"/>
        </w:rPr>
        <w:t> </w:t>
      </w:r>
      <w:hyperlink r:id="rId5" w:history="1">
        <w:r w:rsidRPr="00FE531B">
          <w:rPr>
            <w:rStyle w:val="a5"/>
            <w:color w:val="000000" w:themeColor="text1"/>
            <w:sz w:val="28"/>
            <w:szCs w:val="28"/>
            <w:u w:val="none"/>
            <w:bdr w:val="none" w:sz="0" w:space="0" w:color="auto" w:frame="1"/>
          </w:rPr>
          <w:t>газов</w:t>
        </w:r>
      </w:hyperlink>
      <w:r w:rsidRPr="00B03222">
        <w:rPr>
          <w:color w:val="444444"/>
          <w:sz w:val="28"/>
          <w:szCs w:val="28"/>
        </w:rPr>
        <w:t>, образовавшихся в недрах Земли при анаэробном разложении органических веществ.</w:t>
      </w:r>
    </w:p>
    <w:p w:rsidR="006023CC" w:rsidRDefault="006023CC" w:rsidP="006023C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</w:rPr>
      </w:pPr>
      <w:r w:rsidRPr="00FA1B17">
        <w:rPr>
          <w:rFonts w:ascii="Times New Roman" w:eastAsia="Times New Roman" w:hAnsi="Times New Roman" w:cs="Times New Roman"/>
          <w:b/>
          <w:bCs/>
          <w:color w:val="444455"/>
          <w:sz w:val="28"/>
          <w:szCs w:val="28"/>
          <w:bdr w:val="none" w:sz="0" w:space="0" w:color="auto" w:frame="1"/>
        </w:rPr>
        <w:t>Г</w:t>
      </w:r>
      <w:r>
        <w:rPr>
          <w:rFonts w:ascii="Times New Roman" w:eastAsia="Times New Roman" w:hAnsi="Times New Roman" w:cs="Times New Roman"/>
          <w:b/>
          <w:bCs/>
          <w:color w:val="444455"/>
          <w:sz w:val="28"/>
          <w:szCs w:val="28"/>
          <w:bdr w:val="none" w:sz="0" w:space="0" w:color="auto" w:frame="1"/>
        </w:rPr>
        <w:t xml:space="preserve">азовый промысел- </w:t>
      </w:r>
      <w:r w:rsidRPr="00FA1B17">
        <w:rPr>
          <w:rFonts w:ascii="Times New Roman" w:eastAsia="Times New Roman" w:hAnsi="Times New Roman" w:cs="Times New Roman"/>
          <w:color w:val="444455"/>
          <w:sz w:val="28"/>
          <w:szCs w:val="28"/>
        </w:rPr>
        <w:t xml:space="preserve">производится очистка газа от песка и капельной влаги, осушка газа от избыточного содержания водных паров, очистка от сероводорода, углекислоты, </w:t>
      </w:r>
      <w:proofErr w:type="spellStart"/>
      <w:r w:rsidRPr="00FA1B17">
        <w:rPr>
          <w:rFonts w:ascii="Times New Roman" w:eastAsia="Times New Roman" w:hAnsi="Times New Roman" w:cs="Times New Roman"/>
          <w:color w:val="444455"/>
          <w:sz w:val="28"/>
          <w:szCs w:val="28"/>
        </w:rPr>
        <w:t>одоризация</w:t>
      </w:r>
      <w:proofErr w:type="spellEnd"/>
      <w:r w:rsidRPr="00FA1B17">
        <w:rPr>
          <w:rFonts w:ascii="Times New Roman" w:eastAsia="Times New Roman" w:hAnsi="Times New Roman" w:cs="Times New Roman"/>
          <w:color w:val="444455"/>
          <w:sz w:val="28"/>
          <w:szCs w:val="28"/>
        </w:rPr>
        <w:t xml:space="preserve"> </w:t>
      </w:r>
      <w:proofErr w:type="spellStart"/>
      <w:r w:rsidRPr="00FA1B17">
        <w:rPr>
          <w:rFonts w:ascii="Times New Roman" w:eastAsia="Times New Roman" w:hAnsi="Times New Roman" w:cs="Times New Roman"/>
          <w:color w:val="444455"/>
          <w:sz w:val="28"/>
          <w:szCs w:val="28"/>
        </w:rPr>
        <w:t>этилкаптаном</w:t>
      </w:r>
      <w:proofErr w:type="spellEnd"/>
      <w:r w:rsidRPr="00FA1B17">
        <w:rPr>
          <w:rFonts w:ascii="Times New Roman" w:eastAsia="Times New Roman" w:hAnsi="Times New Roman" w:cs="Times New Roman"/>
          <w:color w:val="444455"/>
          <w:sz w:val="28"/>
          <w:szCs w:val="28"/>
        </w:rPr>
        <w:t>.</w:t>
      </w:r>
    </w:p>
    <w:p w:rsidR="006023CC" w:rsidRPr="00FA1B17" w:rsidRDefault="006023CC" w:rsidP="006023C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</w:rPr>
      </w:pPr>
      <w:r w:rsidRPr="003F533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ГРС - </w:t>
      </w:r>
      <w:r w:rsidRPr="003F53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газораспределительные станции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643047">
        <w:rPr>
          <w:rFonts w:ascii="Times New Roman" w:eastAsia="Times New Roman" w:hAnsi="Times New Roman" w:cs="Times New Roman"/>
          <w:color w:val="333333"/>
          <w:sz w:val="28"/>
          <w:szCs w:val="28"/>
        </w:rPr>
        <w:t>служат для снижения давления газа до значения, необходимого потребителям, и поддержания его постоянным независимо от расхода газа и колебаний давления в сети</w:t>
      </w:r>
    </w:p>
    <w:p w:rsidR="006023CC" w:rsidRPr="001F0501" w:rsidRDefault="006023CC" w:rsidP="006023CC">
      <w:pPr>
        <w:pStyle w:val="a3"/>
        <w:shd w:val="clear" w:color="auto" w:fill="FFFFFF"/>
        <w:spacing w:before="0" w:beforeAutospacing="0" w:after="248" w:afterAutospacing="0" w:line="360" w:lineRule="auto"/>
        <w:textAlignment w:val="baseline"/>
        <w:rPr>
          <w:b/>
          <w:color w:val="333333"/>
          <w:sz w:val="28"/>
          <w:szCs w:val="28"/>
        </w:rPr>
      </w:pPr>
    </w:p>
    <w:p w:rsidR="006023CC" w:rsidRDefault="006023CC" w:rsidP="006023CC">
      <w:pPr>
        <w:rPr>
          <w:rFonts w:ascii="Times New Roman" w:hAnsi="Times New Roman" w:cs="Times New Roman"/>
          <w:sz w:val="24"/>
          <w:szCs w:val="24"/>
        </w:rPr>
      </w:pPr>
    </w:p>
    <w:p w:rsidR="006023CC" w:rsidRPr="001F0501" w:rsidRDefault="006023CC" w:rsidP="006023CC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b/>
          <w:color w:val="424242"/>
          <w:sz w:val="28"/>
          <w:szCs w:val="28"/>
        </w:rPr>
      </w:pPr>
      <w:r w:rsidRPr="001F0501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Теоретический материал для самостоятельного изучения:</w:t>
      </w:r>
    </w:p>
    <w:p w:rsidR="006023CC" w:rsidRDefault="006023CC" w:rsidP="006023CC">
      <w:pPr>
        <w:rPr>
          <w:rFonts w:ascii="Times New Roman" w:hAnsi="Times New Roman" w:cs="Times New Roman"/>
          <w:sz w:val="24"/>
          <w:szCs w:val="24"/>
        </w:rPr>
      </w:pPr>
    </w:p>
    <w:p w:rsidR="006023CC" w:rsidRPr="00FE531B" w:rsidRDefault="006023CC" w:rsidP="006023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FE531B">
        <w:rPr>
          <w:rFonts w:ascii="Times New Roman" w:hAnsi="Times New Roman" w:cs="Times New Roman"/>
          <w:b/>
          <w:sz w:val="28"/>
          <w:szCs w:val="28"/>
        </w:rPr>
        <w:t>1. Система газоснабжения поселений</w:t>
      </w:r>
    </w:p>
    <w:p w:rsidR="006023CC" w:rsidRPr="00B03222" w:rsidRDefault="006023CC" w:rsidP="006023CC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444444"/>
          <w:sz w:val="28"/>
          <w:szCs w:val="28"/>
        </w:rPr>
      </w:pPr>
      <w:r w:rsidRPr="00B03222">
        <w:rPr>
          <w:rStyle w:val="a4"/>
          <w:color w:val="444444"/>
          <w:sz w:val="28"/>
          <w:szCs w:val="28"/>
          <w:bdr w:val="none" w:sz="0" w:space="0" w:color="auto" w:frame="1"/>
        </w:rPr>
        <w:t xml:space="preserve"> Природный газ</w:t>
      </w:r>
      <w:r w:rsidRPr="00B03222">
        <w:rPr>
          <w:rStyle w:val="apple-converted-space"/>
          <w:color w:val="444444"/>
          <w:sz w:val="28"/>
          <w:szCs w:val="28"/>
        </w:rPr>
        <w:t> </w:t>
      </w:r>
      <w:r w:rsidRPr="00B03222">
        <w:rPr>
          <w:color w:val="444444"/>
          <w:sz w:val="28"/>
          <w:szCs w:val="28"/>
        </w:rPr>
        <w:t>– это полезное ископаемое, смес</w:t>
      </w:r>
      <w:r w:rsidRPr="00FE531B">
        <w:rPr>
          <w:color w:val="444444"/>
          <w:sz w:val="28"/>
          <w:szCs w:val="28"/>
        </w:rPr>
        <w:t>ь</w:t>
      </w:r>
      <w:r w:rsidRPr="00FE531B">
        <w:rPr>
          <w:rStyle w:val="apple-converted-space"/>
          <w:color w:val="444444"/>
          <w:sz w:val="28"/>
          <w:szCs w:val="28"/>
        </w:rPr>
        <w:t> </w:t>
      </w:r>
      <w:hyperlink r:id="rId6" w:history="1">
        <w:r w:rsidRPr="00FE531B">
          <w:rPr>
            <w:rStyle w:val="a5"/>
            <w:color w:val="000000" w:themeColor="text1"/>
            <w:sz w:val="28"/>
            <w:szCs w:val="28"/>
            <w:u w:val="none"/>
            <w:bdr w:val="none" w:sz="0" w:space="0" w:color="auto" w:frame="1"/>
          </w:rPr>
          <w:t>газов</w:t>
        </w:r>
      </w:hyperlink>
      <w:r w:rsidRPr="00B03222">
        <w:rPr>
          <w:color w:val="444444"/>
          <w:sz w:val="28"/>
          <w:szCs w:val="28"/>
        </w:rPr>
        <w:t>, образовавшихся в недрах Земли при анаэробном разложении органических веществ.</w:t>
      </w:r>
    </w:p>
    <w:p w:rsidR="006023CC" w:rsidRPr="00B03222" w:rsidRDefault="006023CC" w:rsidP="006023CC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444444"/>
          <w:sz w:val="28"/>
          <w:szCs w:val="28"/>
        </w:rPr>
      </w:pPr>
      <w:r w:rsidRPr="00B03222">
        <w:rPr>
          <w:rStyle w:val="a4"/>
          <w:color w:val="444444"/>
          <w:sz w:val="28"/>
          <w:szCs w:val="28"/>
          <w:bdr w:val="none" w:sz="0" w:space="0" w:color="auto" w:frame="1"/>
        </w:rPr>
        <w:lastRenderedPageBreak/>
        <w:t>Природный газ</w:t>
      </w:r>
      <w:r w:rsidRPr="00B03222">
        <w:rPr>
          <w:rStyle w:val="apple-converted-space"/>
          <w:color w:val="444444"/>
          <w:sz w:val="28"/>
          <w:szCs w:val="28"/>
        </w:rPr>
        <w:t> </w:t>
      </w:r>
      <w:r w:rsidRPr="00B03222">
        <w:rPr>
          <w:color w:val="444444"/>
          <w:sz w:val="28"/>
          <w:szCs w:val="28"/>
        </w:rPr>
        <w:t>существует в газообразном, твердом или растворённом состоянии. В первом случае – в газообразном состоянии – он широко распространен и содержится в пластах горных пород в недрах Земли в виде газовых залежей (отдельных скоплений, заключенных в «ловушке» между осадочными породами), а также в нефтяных месторождениях в виде газовых шапок. В растворённом состоянии он содержится в нефти и воде. В твердом состоянии он встречается в виде газовых гидратов (т.н. «горючий лёд») – кристаллических соединений природного газа и воды переменного состава.</w:t>
      </w:r>
      <w:r w:rsidRPr="001F0501">
        <w:rPr>
          <w:rStyle w:val="apple-converted-space"/>
          <w:color w:val="444444"/>
          <w:sz w:val="28"/>
          <w:szCs w:val="28"/>
        </w:rPr>
        <w:t> </w:t>
      </w:r>
      <w:hyperlink r:id="rId7" w:history="1">
        <w:r w:rsidRPr="001F0501">
          <w:rPr>
            <w:rStyle w:val="a5"/>
            <w:color w:val="000000" w:themeColor="text1"/>
            <w:sz w:val="28"/>
            <w:szCs w:val="28"/>
            <w:u w:val="none"/>
            <w:bdr w:val="none" w:sz="0" w:space="0" w:color="auto" w:frame="1"/>
          </w:rPr>
          <w:t>Газовые гидраты</w:t>
        </w:r>
      </w:hyperlink>
      <w:r w:rsidRPr="00B03222">
        <w:rPr>
          <w:rStyle w:val="apple-converted-space"/>
          <w:color w:val="444444"/>
          <w:sz w:val="28"/>
          <w:szCs w:val="28"/>
        </w:rPr>
        <w:t> </w:t>
      </w:r>
      <w:r w:rsidRPr="00B03222">
        <w:rPr>
          <w:color w:val="444444"/>
          <w:sz w:val="28"/>
          <w:szCs w:val="28"/>
        </w:rPr>
        <w:t>– перспективный источник</w:t>
      </w:r>
      <w:r w:rsidRPr="00B03222">
        <w:rPr>
          <w:rStyle w:val="apple-converted-space"/>
          <w:color w:val="444444"/>
          <w:sz w:val="28"/>
          <w:szCs w:val="28"/>
        </w:rPr>
        <w:t> </w:t>
      </w:r>
      <w:hyperlink r:id="rId8" w:history="1">
        <w:r w:rsidRPr="001F0501">
          <w:rPr>
            <w:rStyle w:val="a5"/>
            <w:color w:val="000000" w:themeColor="text1"/>
            <w:sz w:val="28"/>
            <w:szCs w:val="28"/>
            <w:u w:val="none"/>
            <w:bdr w:val="none" w:sz="0" w:space="0" w:color="auto" w:frame="1"/>
          </w:rPr>
          <w:t>топлива</w:t>
        </w:r>
      </w:hyperlink>
      <w:r w:rsidRPr="001F0501">
        <w:rPr>
          <w:color w:val="000000" w:themeColor="text1"/>
          <w:sz w:val="28"/>
          <w:szCs w:val="28"/>
        </w:rPr>
        <w:t>.</w:t>
      </w:r>
    </w:p>
    <w:p w:rsidR="006023CC" w:rsidRPr="00B03222" w:rsidRDefault="006023CC" w:rsidP="006023CC">
      <w:pPr>
        <w:pStyle w:val="a3"/>
        <w:shd w:val="clear" w:color="auto" w:fill="FFFFFF"/>
        <w:spacing w:before="0" w:beforeAutospacing="0" w:after="248" w:afterAutospacing="0" w:line="360" w:lineRule="auto"/>
        <w:textAlignment w:val="baseline"/>
        <w:rPr>
          <w:color w:val="444444"/>
          <w:sz w:val="28"/>
          <w:szCs w:val="28"/>
        </w:rPr>
      </w:pPr>
      <w:r w:rsidRPr="00B03222">
        <w:rPr>
          <w:color w:val="444444"/>
          <w:sz w:val="28"/>
          <w:szCs w:val="28"/>
        </w:rPr>
        <w:t>При нормальных условиях (1 атм. и 0 °C) природный газ находится только в газообразном состоянии.</w:t>
      </w:r>
    </w:p>
    <w:p w:rsidR="006023CC" w:rsidRPr="00B03222" w:rsidRDefault="006023CC" w:rsidP="006023CC">
      <w:pPr>
        <w:pStyle w:val="a3"/>
        <w:shd w:val="clear" w:color="auto" w:fill="FFFFFF"/>
        <w:spacing w:before="0" w:beforeAutospacing="0" w:after="248" w:afterAutospacing="0" w:line="360" w:lineRule="auto"/>
        <w:textAlignment w:val="baseline"/>
        <w:rPr>
          <w:color w:val="444444"/>
          <w:sz w:val="28"/>
          <w:szCs w:val="28"/>
        </w:rPr>
      </w:pPr>
      <w:r w:rsidRPr="00B03222">
        <w:rPr>
          <w:color w:val="444444"/>
          <w:sz w:val="28"/>
          <w:szCs w:val="28"/>
        </w:rPr>
        <w:t>Является самым чистым видом органического топлива. Но для того, чтобы использовать его в качестве топлива из него выделяют его составляющие для отдельного использования.</w:t>
      </w:r>
    </w:p>
    <w:p w:rsidR="006023CC" w:rsidRDefault="006023CC" w:rsidP="006023CC">
      <w:pPr>
        <w:pStyle w:val="a3"/>
        <w:shd w:val="clear" w:color="auto" w:fill="FFFFFF"/>
        <w:spacing w:before="0" w:beforeAutospacing="0" w:after="248" w:afterAutospacing="0" w:line="360" w:lineRule="auto"/>
        <w:textAlignment w:val="baseline"/>
        <w:rPr>
          <w:color w:val="444444"/>
          <w:sz w:val="28"/>
          <w:szCs w:val="28"/>
        </w:rPr>
      </w:pPr>
      <w:r w:rsidRPr="00643047">
        <w:rPr>
          <w:color w:val="444444"/>
          <w:sz w:val="28"/>
          <w:szCs w:val="28"/>
        </w:rPr>
        <w:t>Природным он зовется, потому что не является синтетическим.</w:t>
      </w:r>
      <w:r>
        <w:rPr>
          <w:color w:val="444444"/>
          <w:sz w:val="28"/>
          <w:szCs w:val="28"/>
        </w:rPr>
        <w:t xml:space="preserve"> Газ рождается под землей </w:t>
      </w:r>
      <w:proofErr w:type="gramStart"/>
      <w:r>
        <w:rPr>
          <w:color w:val="444444"/>
          <w:sz w:val="28"/>
          <w:szCs w:val="28"/>
        </w:rPr>
        <w:t xml:space="preserve">в толще </w:t>
      </w:r>
      <w:r w:rsidRPr="00643047">
        <w:rPr>
          <w:color w:val="444444"/>
          <w:sz w:val="28"/>
          <w:szCs w:val="28"/>
        </w:rPr>
        <w:t>осадочных пород</w:t>
      </w:r>
      <w:proofErr w:type="gramEnd"/>
      <w:r w:rsidRPr="00643047">
        <w:rPr>
          <w:color w:val="444444"/>
          <w:sz w:val="28"/>
          <w:szCs w:val="28"/>
        </w:rPr>
        <w:t xml:space="preserve"> из продуктов разложения органики.</w:t>
      </w:r>
    </w:p>
    <w:p w:rsidR="006023CC" w:rsidRPr="00FA1B17" w:rsidRDefault="006023CC" w:rsidP="006023CC">
      <w:pPr>
        <w:shd w:val="clear" w:color="auto" w:fill="FFFFFF"/>
        <w:spacing w:before="120"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</w:rPr>
      </w:pPr>
      <w:r w:rsidRPr="00FA1B17">
        <w:rPr>
          <w:rFonts w:ascii="Times New Roman" w:eastAsia="Times New Roman" w:hAnsi="Times New Roman" w:cs="Times New Roman"/>
          <w:color w:val="444455"/>
          <w:sz w:val="28"/>
          <w:szCs w:val="28"/>
        </w:rPr>
        <w:t>Система газоснабжения города включает: газовый промысел (ГП), магистральный газопровод (МГ), компрессорные станции (КС), газораспределительную стан</w:t>
      </w:r>
      <w:r>
        <w:rPr>
          <w:rFonts w:ascii="Times New Roman" w:eastAsia="Times New Roman" w:hAnsi="Times New Roman" w:cs="Times New Roman"/>
          <w:color w:val="444455"/>
          <w:sz w:val="28"/>
          <w:szCs w:val="28"/>
        </w:rPr>
        <w:t>цию (ГРС), и газопроводы города</w:t>
      </w:r>
      <w:r w:rsidRPr="00FA1B17">
        <w:rPr>
          <w:rFonts w:ascii="Times New Roman" w:eastAsia="Times New Roman" w:hAnsi="Times New Roman" w:cs="Times New Roman"/>
          <w:color w:val="444455"/>
          <w:sz w:val="28"/>
          <w:szCs w:val="28"/>
        </w:rPr>
        <w:t>:</w:t>
      </w:r>
    </w:p>
    <w:p w:rsidR="006023CC" w:rsidRPr="00FA1B17" w:rsidRDefault="006023CC" w:rsidP="006023CC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</w:rPr>
      </w:pPr>
      <w:r w:rsidRPr="00FA1B17">
        <w:rPr>
          <w:rFonts w:ascii="Times New Roman" w:eastAsia="Times New Roman" w:hAnsi="Times New Roman" w:cs="Times New Roman"/>
          <w:color w:val="444455"/>
          <w:sz w:val="28"/>
          <w:szCs w:val="28"/>
        </w:rPr>
        <w:t xml:space="preserve">высокого давления </w:t>
      </w:r>
      <w:proofErr w:type="gramStart"/>
      <w:r w:rsidRPr="00FA1B17">
        <w:rPr>
          <w:rFonts w:ascii="Times New Roman" w:eastAsia="Times New Roman" w:hAnsi="Times New Roman" w:cs="Times New Roman"/>
          <w:color w:val="444455"/>
          <w:sz w:val="28"/>
          <w:szCs w:val="28"/>
        </w:rPr>
        <w:t>ГВД :</w:t>
      </w:r>
      <w:proofErr w:type="gramEnd"/>
      <w:r w:rsidRPr="00FA1B17">
        <w:rPr>
          <w:rFonts w:ascii="Times New Roman" w:eastAsia="Times New Roman" w:hAnsi="Times New Roman" w:cs="Times New Roman"/>
          <w:color w:val="444455"/>
          <w:sz w:val="28"/>
          <w:szCs w:val="28"/>
        </w:rPr>
        <w:t xml:space="preserve"> 1 ступень р=0,3-0,6 МПа; 2 ступень р=0,6-1,2 МПа</w:t>
      </w:r>
    </w:p>
    <w:p w:rsidR="006023CC" w:rsidRPr="00FA1B17" w:rsidRDefault="006023CC" w:rsidP="006023CC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</w:rPr>
      </w:pPr>
      <w:r w:rsidRPr="00FA1B17">
        <w:rPr>
          <w:rFonts w:ascii="Times New Roman" w:eastAsia="Times New Roman" w:hAnsi="Times New Roman" w:cs="Times New Roman"/>
          <w:color w:val="444455"/>
          <w:sz w:val="28"/>
          <w:szCs w:val="28"/>
        </w:rPr>
        <w:t xml:space="preserve">среднего давления </w:t>
      </w:r>
      <w:proofErr w:type="gramStart"/>
      <w:r w:rsidRPr="00FA1B17">
        <w:rPr>
          <w:rFonts w:ascii="Times New Roman" w:eastAsia="Times New Roman" w:hAnsi="Times New Roman" w:cs="Times New Roman"/>
          <w:color w:val="444455"/>
          <w:sz w:val="28"/>
          <w:szCs w:val="28"/>
        </w:rPr>
        <w:t>ГСД :</w:t>
      </w:r>
      <w:proofErr w:type="gramEnd"/>
      <w:r w:rsidRPr="00FA1B17">
        <w:rPr>
          <w:rFonts w:ascii="Times New Roman" w:eastAsia="Times New Roman" w:hAnsi="Times New Roman" w:cs="Times New Roman"/>
          <w:color w:val="444455"/>
          <w:sz w:val="28"/>
          <w:szCs w:val="28"/>
        </w:rPr>
        <w:t xml:space="preserve"> р= 0,003-0,3 МПа</w:t>
      </w:r>
    </w:p>
    <w:p w:rsidR="006023CC" w:rsidRPr="00FA1B17" w:rsidRDefault="006023CC" w:rsidP="006023CC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</w:rPr>
      </w:pPr>
      <w:r w:rsidRPr="00FA1B17">
        <w:rPr>
          <w:rFonts w:ascii="Times New Roman" w:eastAsia="Times New Roman" w:hAnsi="Times New Roman" w:cs="Times New Roman"/>
          <w:color w:val="444455"/>
          <w:sz w:val="28"/>
          <w:szCs w:val="28"/>
        </w:rPr>
        <w:t>низкого давления ГДН до 0,003 МПа</w:t>
      </w:r>
    </w:p>
    <w:p w:rsidR="006023CC" w:rsidRPr="00FA1B17" w:rsidRDefault="006023CC" w:rsidP="006023CC">
      <w:pPr>
        <w:shd w:val="clear" w:color="auto" w:fill="FFFFFF"/>
        <w:spacing w:before="120"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</w:rPr>
      </w:pPr>
      <w:r w:rsidRPr="00FA1B17">
        <w:rPr>
          <w:rFonts w:ascii="Times New Roman" w:eastAsia="Times New Roman" w:hAnsi="Times New Roman" w:cs="Times New Roman"/>
          <w:color w:val="444455"/>
          <w:sz w:val="28"/>
          <w:szCs w:val="28"/>
        </w:rPr>
        <w:t>и газораспределительные пункты.</w:t>
      </w:r>
    </w:p>
    <w:p w:rsidR="006023CC" w:rsidRPr="00FA1B17" w:rsidRDefault="006023CC" w:rsidP="006023C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</w:rPr>
      </w:pPr>
      <w:r w:rsidRPr="00FA1B17">
        <w:rPr>
          <w:rFonts w:ascii="Times New Roman" w:eastAsia="Times New Roman" w:hAnsi="Times New Roman" w:cs="Times New Roman"/>
          <w:b/>
          <w:bCs/>
          <w:color w:val="444455"/>
          <w:sz w:val="28"/>
          <w:szCs w:val="28"/>
          <w:bdr w:val="none" w:sz="0" w:space="0" w:color="auto" w:frame="1"/>
        </w:rPr>
        <w:t>На ГП</w:t>
      </w:r>
      <w:r>
        <w:rPr>
          <w:rFonts w:ascii="Times New Roman" w:eastAsia="Times New Roman" w:hAnsi="Times New Roman" w:cs="Times New Roman"/>
          <w:b/>
          <w:bCs/>
          <w:color w:val="444455"/>
          <w:sz w:val="28"/>
          <w:szCs w:val="28"/>
          <w:bdr w:val="none" w:sz="0" w:space="0" w:color="auto" w:frame="1"/>
        </w:rPr>
        <w:t xml:space="preserve"> </w:t>
      </w:r>
      <w:r w:rsidRPr="00FA1B17">
        <w:rPr>
          <w:rFonts w:ascii="Times New Roman" w:eastAsia="Times New Roman" w:hAnsi="Times New Roman" w:cs="Times New Roman"/>
          <w:color w:val="444455"/>
          <w:sz w:val="28"/>
          <w:szCs w:val="28"/>
        </w:rPr>
        <w:t xml:space="preserve">производится очистка газа от песка и капельной влаги, осушка газа от избыточного содержания водных паров, очистка от сероводорода, углекислоты, </w:t>
      </w:r>
      <w:proofErr w:type="spellStart"/>
      <w:r w:rsidRPr="00FA1B17">
        <w:rPr>
          <w:rFonts w:ascii="Times New Roman" w:eastAsia="Times New Roman" w:hAnsi="Times New Roman" w:cs="Times New Roman"/>
          <w:color w:val="444455"/>
          <w:sz w:val="28"/>
          <w:szCs w:val="28"/>
        </w:rPr>
        <w:t>одоризация</w:t>
      </w:r>
      <w:proofErr w:type="spellEnd"/>
      <w:r w:rsidRPr="00FA1B17">
        <w:rPr>
          <w:rFonts w:ascii="Times New Roman" w:eastAsia="Times New Roman" w:hAnsi="Times New Roman" w:cs="Times New Roman"/>
          <w:color w:val="444455"/>
          <w:sz w:val="28"/>
          <w:szCs w:val="28"/>
        </w:rPr>
        <w:t xml:space="preserve"> </w:t>
      </w:r>
      <w:proofErr w:type="spellStart"/>
      <w:r w:rsidRPr="00FA1B17">
        <w:rPr>
          <w:rFonts w:ascii="Times New Roman" w:eastAsia="Times New Roman" w:hAnsi="Times New Roman" w:cs="Times New Roman"/>
          <w:color w:val="444455"/>
          <w:sz w:val="28"/>
          <w:szCs w:val="28"/>
        </w:rPr>
        <w:t>этилкаптаном</w:t>
      </w:r>
      <w:proofErr w:type="spellEnd"/>
      <w:r w:rsidRPr="00FA1B17">
        <w:rPr>
          <w:rFonts w:ascii="Times New Roman" w:eastAsia="Times New Roman" w:hAnsi="Times New Roman" w:cs="Times New Roman"/>
          <w:color w:val="444455"/>
          <w:sz w:val="28"/>
          <w:szCs w:val="28"/>
        </w:rPr>
        <w:t>.</w:t>
      </w:r>
    </w:p>
    <w:p w:rsidR="006023CC" w:rsidRDefault="006023CC" w:rsidP="006023CC">
      <w:pPr>
        <w:pStyle w:val="a3"/>
        <w:shd w:val="clear" w:color="auto" w:fill="FFFFFF"/>
        <w:spacing w:before="0" w:beforeAutospacing="0" w:after="0" w:afterAutospacing="0" w:line="360" w:lineRule="auto"/>
        <w:rPr>
          <w:rStyle w:val="apple-converted-space"/>
          <w:color w:val="000C24"/>
          <w:sz w:val="28"/>
          <w:szCs w:val="28"/>
        </w:rPr>
      </w:pPr>
      <w:r>
        <w:rPr>
          <w:b/>
          <w:bCs/>
          <w:color w:val="000C24"/>
          <w:sz w:val="28"/>
          <w:szCs w:val="28"/>
        </w:rPr>
        <w:lastRenderedPageBreak/>
        <w:t xml:space="preserve">                      2. Газопроводные сети.</w:t>
      </w:r>
      <w:r w:rsidRPr="00643047">
        <w:rPr>
          <w:rStyle w:val="apple-converted-space"/>
          <w:color w:val="000C24"/>
          <w:sz w:val="28"/>
          <w:szCs w:val="28"/>
        </w:rPr>
        <w:t> </w:t>
      </w:r>
    </w:p>
    <w:p w:rsidR="006023CC" w:rsidRPr="00B03222" w:rsidRDefault="006023CC" w:rsidP="006023CC">
      <w:pPr>
        <w:pStyle w:val="a3"/>
        <w:shd w:val="clear" w:color="auto" w:fill="FFFFFF"/>
        <w:spacing w:before="120" w:beforeAutospacing="0" w:after="120" w:afterAutospacing="0" w:line="360" w:lineRule="auto"/>
        <w:jc w:val="both"/>
        <w:textAlignment w:val="baseline"/>
        <w:rPr>
          <w:color w:val="444455"/>
          <w:sz w:val="28"/>
          <w:szCs w:val="28"/>
        </w:rPr>
      </w:pPr>
      <w:r w:rsidRPr="00B03222">
        <w:rPr>
          <w:color w:val="444455"/>
          <w:sz w:val="28"/>
          <w:szCs w:val="28"/>
        </w:rPr>
        <w:t>Газопроводы обычно прокладываются в земле. Исключение промышленные предприятия, где допускается прокладка по эстакадам и переходам сверху проезжей части. Надземную прокладку по наружным несгораемым стенам жилых и общественных зданий допускается только давлением не более 0,3 МПа.</w:t>
      </w:r>
    </w:p>
    <w:p w:rsidR="006023CC" w:rsidRPr="00B03222" w:rsidRDefault="006023CC" w:rsidP="006023CC">
      <w:pPr>
        <w:pStyle w:val="a3"/>
        <w:shd w:val="clear" w:color="auto" w:fill="FFFFFF"/>
        <w:spacing w:before="120" w:beforeAutospacing="0" w:after="120" w:afterAutospacing="0" w:line="360" w:lineRule="auto"/>
        <w:jc w:val="both"/>
        <w:textAlignment w:val="baseline"/>
        <w:rPr>
          <w:color w:val="444455"/>
          <w:sz w:val="28"/>
          <w:szCs w:val="28"/>
        </w:rPr>
      </w:pPr>
      <w:r w:rsidRPr="00B03222">
        <w:rPr>
          <w:color w:val="444455"/>
          <w:sz w:val="28"/>
          <w:szCs w:val="28"/>
        </w:rPr>
        <w:t>Газопроводы высокого давления допускается прокладывать по сплошным стенам или над окнами верхний этажей производственных зданий. При пересечение их с воздушными линиями газопроводы прокладывают ниже этих линий.</w:t>
      </w:r>
    </w:p>
    <w:p w:rsidR="006023CC" w:rsidRPr="00643047" w:rsidRDefault="006023CC" w:rsidP="006023CC">
      <w:pPr>
        <w:pStyle w:val="a3"/>
        <w:shd w:val="clear" w:color="auto" w:fill="FFFFFF"/>
        <w:spacing w:before="0" w:beforeAutospacing="0" w:after="96" w:afterAutospacing="0" w:line="360" w:lineRule="auto"/>
        <w:rPr>
          <w:color w:val="000C24"/>
          <w:sz w:val="28"/>
          <w:szCs w:val="28"/>
        </w:rPr>
      </w:pPr>
      <w:r w:rsidRPr="00643047">
        <w:rPr>
          <w:color w:val="000C24"/>
          <w:sz w:val="28"/>
          <w:szCs w:val="28"/>
        </w:rPr>
        <w:t>Система газоснабжения должна быть надежной и экономичной, что определяется правильным выбором трассы газопровода, который зависит от расстояния до потребителя, ширины проездов, вида дорожного покрытия, наличия вдоль трассы различных сооружений и препятствий, а также от рельефа местности.</w:t>
      </w:r>
    </w:p>
    <w:p w:rsidR="006023CC" w:rsidRPr="00643047" w:rsidRDefault="006023CC" w:rsidP="006023C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C24"/>
          <w:sz w:val="28"/>
          <w:szCs w:val="28"/>
        </w:rPr>
      </w:pPr>
      <w:r w:rsidRPr="00643047">
        <w:rPr>
          <w:color w:val="000C24"/>
          <w:sz w:val="28"/>
          <w:szCs w:val="28"/>
        </w:rPr>
        <w:t>Минимальная глубина заложения газопроводов должна быть не менее 0,8 м.</w:t>
      </w:r>
      <w:r w:rsidRPr="00643047">
        <w:rPr>
          <w:rStyle w:val="apple-converted-space"/>
          <w:color w:val="000C24"/>
          <w:sz w:val="28"/>
          <w:szCs w:val="28"/>
        </w:rPr>
        <w:t> </w:t>
      </w:r>
    </w:p>
    <w:p w:rsidR="006023CC" w:rsidRPr="00643047" w:rsidRDefault="006023CC" w:rsidP="006023CC">
      <w:pPr>
        <w:pStyle w:val="a3"/>
        <w:shd w:val="clear" w:color="auto" w:fill="FFFFFF"/>
        <w:spacing w:before="0" w:beforeAutospacing="0" w:after="96" w:afterAutospacing="0" w:line="360" w:lineRule="auto"/>
        <w:rPr>
          <w:color w:val="000C24"/>
          <w:sz w:val="28"/>
          <w:szCs w:val="28"/>
        </w:rPr>
      </w:pPr>
      <w:r w:rsidRPr="00643047">
        <w:rPr>
          <w:color w:val="000C24"/>
          <w:sz w:val="28"/>
          <w:szCs w:val="28"/>
        </w:rPr>
        <w:t>В местах, где не предусматривается движение транспорта, глубина заложения газопровода может составлять 0,6 м.</w:t>
      </w:r>
    </w:p>
    <w:p w:rsidR="006023CC" w:rsidRPr="00643047" w:rsidRDefault="006023CC" w:rsidP="006023CC">
      <w:pPr>
        <w:pStyle w:val="a3"/>
        <w:shd w:val="clear" w:color="auto" w:fill="FFFFFF"/>
        <w:spacing w:before="0" w:beforeAutospacing="0" w:after="96" w:afterAutospacing="0" w:line="360" w:lineRule="auto"/>
        <w:rPr>
          <w:color w:val="000C24"/>
          <w:sz w:val="28"/>
          <w:szCs w:val="28"/>
        </w:rPr>
      </w:pPr>
      <w:r w:rsidRPr="00643047">
        <w:rPr>
          <w:color w:val="000C24"/>
          <w:sz w:val="28"/>
          <w:szCs w:val="28"/>
        </w:rPr>
        <w:t>Расстояние от газопровода до наружной стены колодцев и камер подземных сооружений должно быть не менее 0,3 м.</w:t>
      </w:r>
    </w:p>
    <w:p w:rsidR="006023CC" w:rsidRPr="00643047" w:rsidRDefault="006023CC" w:rsidP="006023C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C24"/>
          <w:sz w:val="28"/>
          <w:szCs w:val="28"/>
        </w:rPr>
      </w:pPr>
      <w:r w:rsidRPr="00643047">
        <w:rPr>
          <w:color w:val="000C24"/>
          <w:sz w:val="28"/>
          <w:szCs w:val="28"/>
        </w:rPr>
        <w:t>Допускается укладка 2</w:t>
      </w:r>
      <w:r w:rsidRPr="00643047">
        <w:rPr>
          <w:color w:val="000C24"/>
          <w:sz w:val="28"/>
          <w:szCs w:val="28"/>
          <w:vertAlign w:val="superscript"/>
        </w:rPr>
        <w:t>х</w:t>
      </w:r>
      <w:r w:rsidRPr="00643047">
        <w:rPr>
          <w:rStyle w:val="apple-converted-space"/>
          <w:color w:val="000C24"/>
          <w:sz w:val="28"/>
          <w:szCs w:val="28"/>
        </w:rPr>
        <w:t> </w:t>
      </w:r>
      <w:r w:rsidRPr="00643047">
        <w:rPr>
          <w:color w:val="000C24"/>
          <w:sz w:val="28"/>
          <w:szCs w:val="28"/>
        </w:rPr>
        <w:t>и более газопроводов в одной траншее на одном или разных уровнях.</w:t>
      </w:r>
      <w:r w:rsidRPr="00643047">
        <w:rPr>
          <w:rStyle w:val="apple-converted-space"/>
          <w:color w:val="000C24"/>
          <w:sz w:val="28"/>
          <w:szCs w:val="28"/>
        </w:rPr>
        <w:t> </w:t>
      </w:r>
    </w:p>
    <w:p w:rsidR="006023CC" w:rsidRDefault="006023CC" w:rsidP="006023CC">
      <w:pPr>
        <w:pStyle w:val="a3"/>
        <w:shd w:val="clear" w:color="auto" w:fill="FFFFFF"/>
        <w:spacing w:before="0" w:beforeAutospacing="0" w:after="96" w:afterAutospacing="0" w:line="360" w:lineRule="auto"/>
        <w:rPr>
          <w:color w:val="000C24"/>
          <w:sz w:val="28"/>
          <w:szCs w:val="28"/>
        </w:rPr>
      </w:pPr>
      <w:r w:rsidRPr="00643047">
        <w:rPr>
          <w:color w:val="000C24"/>
          <w:sz w:val="28"/>
          <w:szCs w:val="28"/>
        </w:rPr>
        <w:t>При этом расстояние между газопроводами в свету должно быть достаточным для их монтажа и ремонта.</w:t>
      </w:r>
    </w:p>
    <w:p w:rsidR="006023CC" w:rsidRPr="00B03222" w:rsidRDefault="006023CC" w:rsidP="006023CC">
      <w:pPr>
        <w:pStyle w:val="a3"/>
        <w:shd w:val="clear" w:color="auto" w:fill="FFFFFF"/>
        <w:spacing w:before="0" w:beforeAutospacing="0" w:after="96" w:afterAutospacing="0" w:line="360" w:lineRule="auto"/>
        <w:rPr>
          <w:color w:val="000C24"/>
          <w:sz w:val="28"/>
          <w:szCs w:val="28"/>
        </w:rPr>
      </w:pPr>
      <w:r w:rsidRPr="00643047">
        <w:rPr>
          <w:color w:val="333333"/>
          <w:sz w:val="28"/>
          <w:szCs w:val="28"/>
        </w:rPr>
        <w:t>.</w:t>
      </w:r>
    </w:p>
    <w:p w:rsidR="006023CC" w:rsidRPr="00643047" w:rsidRDefault="006023CC" w:rsidP="006023CC">
      <w:pPr>
        <w:pStyle w:val="a3"/>
        <w:spacing w:line="397" w:lineRule="atLeast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         3. </w:t>
      </w:r>
      <w:r>
        <w:rPr>
          <w:b/>
          <w:bCs/>
          <w:color w:val="333333"/>
          <w:sz w:val="28"/>
          <w:szCs w:val="28"/>
        </w:rPr>
        <w:t>Г</w:t>
      </w:r>
      <w:r w:rsidRPr="003F5335">
        <w:rPr>
          <w:b/>
          <w:bCs/>
          <w:color w:val="333333"/>
          <w:sz w:val="28"/>
          <w:szCs w:val="28"/>
        </w:rPr>
        <w:t>азораспределительные станции</w:t>
      </w:r>
    </w:p>
    <w:p w:rsidR="006023CC" w:rsidRPr="00643047" w:rsidRDefault="006023CC" w:rsidP="006023CC">
      <w:pPr>
        <w:spacing w:before="100" w:beforeAutospacing="1" w:after="100" w:afterAutospacing="1" w:line="39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F533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ГРС - </w:t>
      </w:r>
      <w:r w:rsidRPr="003F53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газораспределительные станции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64304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служат для снижения давления газа до значения, необходимого потребителям, и поддержания его постоянным </w:t>
      </w:r>
      <w:r w:rsidRPr="00643047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независимо от расхода газа и колебаний давления в сети. ГРС содержит регулятор давления, фильтр очистки газа от механических примесей, предохранительный клапан и систему арматуры, обеспечивающую необходимые переключения. На крупных ГРС устанавливают несколько параллельно включенных групп регуляторов.</w:t>
      </w:r>
    </w:p>
    <w:p w:rsidR="006023CC" w:rsidRPr="00643047" w:rsidRDefault="006023CC" w:rsidP="006023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4304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Природный газ высокого давления (1-1,2 МПа) через фильтры 5 поступает на регуляторы давления 6, в которых давление газа снижается и поддерживается постоянным независимо от расхода. Узел редуцирования газа состоит из трех ниток, одна из которых резервная. При повышении давления газа за регулятором давления 6 выше заданного значения срабатывает предохранительный клапан, и избыток природного газа сбрасывается в атмосферу через свечу 12. При этом подаются звуковой и световой сигналы. При выходе из строя регулятора давления обеспечение потребителя газом может осуществляться вручную, для чего предусмотрена </w:t>
      </w:r>
      <w:proofErr w:type="spellStart"/>
      <w:r w:rsidRPr="00643047">
        <w:rPr>
          <w:rFonts w:ascii="Times New Roman" w:eastAsia="Times New Roman" w:hAnsi="Times New Roman" w:cs="Times New Roman"/>
          <w:color w:val="333333"/>
          <w:sz w:val="28"/>
          <w:szCs w:val="28"/>
        </w:rPr>
        <w:t>байпасная</w:t>
      </w:r>
      <w:proofErr w:type="spellEnd"/>
      <w:r w:rsidRPr="0064304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линия.</w:t>
      </w:r>
    </w:p>
    <w:p w:rsidR="006023CC" w:rsidRPr="00643047" w:rsidRDefault="006023CC" w:rsidP="006023CC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4304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Газорегуляторные пункты (ГРП) и газорегуляторные установки (ГРУ) служат для снижения давления после ГРС и поддержания его на заданном уровне, а также для дополнительной очистки газа от механических </w:t>
      </w:r>
      <w:proofErr w:type="spellStart"/>
      <w:proofErr w:type="gramStart"/>
      <w:r w:rsidRPr="00643047">
        <w:rPr>
          <w:rFonts w:ascii="Times New Roman" w:eastAsia="Times New Roman" w:hAnsi="Times New Roman" w:cs="Times New Roman"/>
          <w:color w:val="333333"/>
          <w:sz w:val="28"/>
          <w:szCs w:val="28"/>
        </w:rPr>
        <w:t>примесей.В</w:t>
      </w:r>
      <w:proofErr w:type="spellEnd"/>
      <w:proofErr w:type="gramEnd"/>
      <w:r w:rsidRPr="0064304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зависимости от избыточного давления газа на входе ГРП и ГРУ могут</w:t>
      </w:r>
    </w:p>
    <w:p w:rsidR="006023CC" w:rsidRDefault="006023CC" w:rsidP="006023CC">
      <w:pPr>
        <w:spacing w:after="0" w:line="240" w:lineRule="auto"/>
        <w:rPr>
          <w:rFonts w:ascii="Times New Roman" w:eastAsia="Times New Roman" w:hAnsi="Times New Roman" w:cs="Times New Roman"/>
          <w:color w:val="000C24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000C24"/>
          <w:sz w:val="28"/>
          <w:szCs w:val="28"/>
          <w:shd w:val="clear" w:color="auto" w:fill="FFFFFF"/>
        </w:rPr>
        <w:lastRenderedPageBreak/>
        <w:drawing>
          <wp:inline distT="0" distB="0" distL="0" distR="0" wp14:anchorId="6D8AB4DD" wp14:editId="7D496483">
            <wp:extent cx="5434833" cy="3857296"/>
            <wp:effectExtent l="0" t="0" r="0" b="0"/>
            <wp:docPr id="6" name="Рисунок 5" descr="1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g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3860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3CC" w:rsidRDefault="006023CC" w:rsidP="006023CC">
      <w:pPr>
        <w:spacing w:after="0" w:line="240" w:lineRule="auto"/>
        <w:rPr>
          <w:rFonts w:ascii="Times New Roman" w:eastAsia="Times New Roman" w:hAnsi="Times New Roman" w:cs="Times New Roman"/>
          <w:color w:val="000C24"/>
          <w:sz w:val="28"/>
          <w:szCs w:val="28"/>
          <w:shd w:val="clear" w:color="auto" w:fill="FFFFFF"/>
        </w:rPr>
      </w:pPr>
    </w:p>
    <w:p w:rsidR="006023CC" w:rsidRDefault="006023CC" w:rsidP="006023CC">
      <w:pPr>
        <w:spacing w:after="0" w:line="240" w:lineRule="auto"/>
        <w:rPr>
          <w:rFonts w:ascii="Times New Roman" w:eastAsia="Times New Roman" w:hAnsi="Times New Roman" w:cs="Times New Roman"/>
          <w:color w:val="000C24"/>
          <w:sz w:val="28"/>
          <w:szCs w:val="28"/>
          <w:shd w:val="clear" w:color="auto" w:fill="FFFFFF"/>
        </w:rPr>
      </w:pPr>
    </w:p>
    <w:p w:rsidR="006023CC" w:rsidRPr="00643047" w:rsidRDefault="006023CC" w:rsidP="006023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3047">
        <w:rPr>
          <w:rFonts w:ascii="Times New Roman" w:eastAsia="Times New Roman" w:hAnsi="Times New Roman" w:cs="Times New Roman"/>
          <w:color w:val="000C24"/>
          <w:sz w:val="28"/>
          <w:szCs w:val="28"/>
          <w:shd w:val="clear" w:color="auto" w:fill="FFFFFF"/>
        </w:rPr>
        <w:t>Трехступенчатая система газоснабжения позволяет осуществлять распределение и подачу газа потребителям по газопроводам низкого, среднего и высокого давлений.</w:t>
      </w:r>
    </w:p>
    <w:p w:rsidR="006023CC" w:rsidRPr="00643047" w:rsidRDefault="006023CC" w:rsidP="006023CC">
      <w:pPr>
        <w:shd w:val="clear" w:color="auto" w:fill="FFFFFF"/>
        <w:spacing w:after="96" w:line="360" w:lineRule="auto"/>
        <w:rPr>
          <w:rFonts w:ascii="Times New Roman" w:eastAsia="Times New Roman" w:hAnsi="Times New Roman" w:cs="Times New Roman"/>
          <w:color w:val="000C24"/>
          <w:sz w:val="28"/>
          <w:szCs w:val="28"/>
        </w:rPr>
      </w:pPr>
      <w:r w:rsidRPr="00643047">
        <w:rPr>
          <w:rFonts w:ascii="Times New Roman" w:eastAsia="Times New Roman" w:hAnsi="Times New Roman" w:cs="Times New Roman"/>
          <w:color w:val="000C24"/>
          <w:sz w:val="28"/>
          <w:szCs w:val="28"/>
        </w:rPr>
        <w:t>Выбор системы газоснабжения зависит от характера планировки и плотности застройки населенного пункта.</w:t>
      </w:r>
    </w:p>
    <w:p w:rsidR="006023CC" w:rsidRPr="00643047" w:rsidRDefault="006023CC" w:rsidP="006023CC">
      <w:pPr>
        <w:pStyle w:val="a3"/>
        <w:shd w:val="clear" w:color="auto" w:fill="FFFFFF"/>
        <w:spacing w:before="0" w:beforeAutospacing="0" w:after="248" w:afterAutospacing="0"/>
        <w:jc w:val="center"/>
        <w:textAlignment w:val="baseline"/>
        <w:rPr>
          <w:color w:val="444444"/>
          <w:sz w:val="28"/>
          <w:szCs w:val="28"/>
        </w:rPr>
      </w:pPr>
      <w:r w:rsidRPr="00643047">
        <w:rPr>
          <w:noProof/>
          <w:color w:val="444444"/>
          <w:sz w:val="28"/>
          <w:szCs w:val="28"/>
        </w:rPr>
        <w:drawing>
          <wp:inline distT="0" distB="0" distL="0" distR="0" wp14:anchorId="03A1FAE4" wp14:editId="7822B5B2">
            <wp:extent cx="3900323" cy="2057819"/>
            <wp:effectExtent l="19050" t="0" r="4927" b="0"/>
            <wp:docPr id="2" name="Рисунок 1" descr="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9953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3CC" w:rsidRPr="00643047" w:rsidRDefault="006023CC" w:rsidP="006023CC">
      <w:pPr>
        <w:pStyle w:val="a3"/>
        <w:shd w:val="clear" w:color="auto" w:fill="FFFFFF"/>
        <w:spacing w:before="0" w:beforeAutospacing="0" w:after="96" w:afterAutospacing="0" w:line="360" w:lineRule="auto"/>
        <w:rPr>
          <w:color w:val="000C24"/>
          <w:sz w:val="28"/>
          <w:szCs w:val="28"/>
        </w:rPr>
      </w:pPr>
    </w:p>
    <w:p w:rsidR="006023CC" w:rsidRDefault="006023CC" w:rsidP="006023CC">
      <w:pPr>
        <w:pStyle w:val="a3"/>
        <w:shd w:val="clear" w:color="auto" w:fill="FFFFFF"/>
        <w:spacing w:before="0" w:beforeAutospacing="0" w:after="248" w:afterAutospacing="0" w:line="360" w:lineRule="auto"/>
        <w:textAlignment w:val="baseline"/>
        <w:rPr>
          <w:b/>
          <w:color w:val="444444"/>
          <w:sz w:val="28"/>
          <w:szCs w:val="28"/>
        </w:rPr>
      </w:pPr>
    </w:p>
    <w:p w:rsidR="006023CC" w:rsidRDefault="006023CC" w:rsidP="006023CC">
      <w:pPr>
        <w:pStyle w:val="a3"/>
        <w:shd w:val="clear" w:color="auto" w:fill="FFFFFF"/>
        <w:spacing w:before="0" w:beforeAutospacing="0" w:after="248" w:afterAutospacing="0" w:line="360" w:lineRule="auto"/>
        <w:textAlignment w:val="baseline"/>
        <w:rPr>
          <w:b/>
          <w:color w:val="444444"/>
          <w:sz w:val="28"/>
          <w:szCs w:val="28"/>
        </w:rPr>
      </w:pPr>
    </w:p>
    <w:p w:rsidR="006023CC" w:rsidRDefault="006023CC" w:rsidP="006023CC">
      <w:pPr>
        <w:pStyle w:val="a3"/>
        <w:shd w:val="clear" w:color="auto" w:fill="FFFFFF"/>
        <w:spacing w:before="0" w:beforeAutospacing="0" w:after="248" w:afterAutospacing="0" w:line="360" w:lineRule="auto"/>
        <w:textAlignment w:val="baseline"/>
        <w:rPr>
          <w:b/>
          <w:color w:val="333333"/>
          <w:sz w:val="28"/>
          <w:szCs w:val="28"/>
        </w:rPr>
      </w:pPr>
      <w:r>
        <w:rPr>
          <w:b/>
          <w:color w:val="444444"/>
          <w:sz w:val="28"/>
          <w:szCs w:val="28"/>
        </w:rPr>
        <w:lastRenderedPageBreak/>
        <w:t>4</w:t>
      </w:r>
      <w:r w:rsidRPr="00643047">
        <w:rPr>
          <w:b/>
          <w:color w:val="444444"/>
          <w:sz w:val="28"/>
          <w:szCs w:val="28"/>
        </w:rPr>
        <w:t>.</w:t>
      </w:r>
      <w:r w:rsidRPr="00643047">
        <w:rPr>
          <w:color w:val="333333"/>
          <w:sz w:val="28"/>
          <w:szCs w:val="28"/>
        </w:rPr>
        <w:t xml:space="preserve"> </w:t>
      </w:r>
      <w:r w:rsidRPr="00FA1B17">
        <w:rPr>
          <w:b/>
          <w:color w:val="333333"/>
          <w:sz w:val="28"/>
          <w:szCs w:val="28"/>
        </w:rPr>
        <w:t>Внутреннее устройство газоснабжения зданий</w:t>
      </w:r>
    </w:p>
    <w:tbl>
      <w:tblPr>
        <w:tblW w:w="10929" w:type="dxa"/>
        <w:tblCellSpacing w:w="15" w:type="dxa"/>
        <w:tblInd w:w="-1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29"/>
      </w:tblGrid>
      <w:tr w:rsidR="006023CC" w:rsidRPr="000C4FF5" w:rsidTr="00A71626">
        <w:trPr>
          <w:tblCellSpacing w:w="15" w:type="dxa"/>
        </w:trPr>
        <w:tc>
          <w:tcPr>
            <w:tcW w:w="10869" w:type="dxa"/>
            <w:hideMark/>
          </w:tcPr>
          <w:p w:rsidR="006023CC" w:rsidRPr="000C4FF5" w:rsidRDefault="006023CC" w:rsidP="00A7162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 w:rsidRPr="000C4FF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От газорегуляторных пунктов по уличным сетям через ответвления и дворовые разводки газ передается к потребителям во внутридомовые газопроводы. В них всегда поддерживается низкое давление (3000 Па). В жилые и общественные здания газ поступает из уличных газопроводов низкого давления. При отсутствии уличных газопроводов источником газоснабжения для отдельного здания или группы зданий может служить газопровод среднего или высокого давления с обязательной установкой регуляторного пункта, который понижает давление.</w:t>
            </w:r>
          </w:p>
          <w:p w:rsidR="006023CC" w:rsidRPr="000C4FF5" w:rsidRDefault="006023CC" w:rsidP="00A7162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 w:rsidRPr="000C4FF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Основные элементы внутренних сетей газопровода: ответвления от уличных распределительных газопроводов, дворовые газопроводы, вводы, настенная разводка, стояки, квартирные газопроводы. Ответвления служат для подачи газа из уличного газопровода к дому. </w:t>
            </w:r>
            <w:r w:rsidRPr="000C4FF5">
              <w:rPr>
                <w:rFonts w:ascii="Times New Roman" w:eastAsia="Times New Roman" w:hAnsi="Times New Roman" w:cs="Times New Roman"/>
                <w:b/>
                <w:bCs/>
                <w:color w:val="646464"/>
                <w:sz w:val="28"/>
                <w:szCs w:val="28"/>
              </w:rPr>
              <w:t>Вводы — </w:t>
            </w:r>
            <w:r w:rsidRPr="000C4FF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это участки газопроводов, подводящие газ к домовым стоякам. Перед вводом в цокольную часть здания устанавливают отключающее устройство. Число ответвлений стремятся свести к минимуму.</w:t>
            </w:r>
          </w:p>
          <w:p w:rsidR="006023CC" w:rsidRPr="000C4FF5" w:rsidRDefault="006023CC" w:rsidP="00A7162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 w:rsidRPr="000C4FF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Дворовые газопроводы (разводки) подводят газ к подъездам или корпусам. В настоящее время их роль играет настенная разводка, которая позволяет подавать газ от одного ввода к нескольким стоякам. На концах вводов ставят отключающие устройства. Оптимальными местами вводов служат лестничные клетки.</w:t>
            </w:r>
          </w:p>
          <w:p w:rsidR="006023CC" w:rsidRPr="000C4FF5" w:rsidRDefault="006023CC" w:rsidP="00A7162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 w:rsidRPr="000C4FF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Газопроводы внутри здания прокладывают из стальных труб. Трубы соединяют сваркой. В местах установки запорной арматуры, газовых приборов, контрольных и других приборов допускаются резьбовые и фланцевые соединения. Трубопроводы внутри здания проводят открыто.</w:t>
            </w:r>
          </w:p>
          <w:p w:rsidR="006023CC" w:rsidRPr="000C4FF5" w:rsidRDefault="006023CC" w:rsidP="00A7162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 w:rsidRPr="000C4FF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Газовые стояки служат для подачи газа от ввода в квартирные разводки. Стояки подают газ в квартиры, расположенные друг над другом. Их устанавливают в кухнях у наружных стен, на лестничных клетках или в коридорах, проводят через этажи строго вертикально. Прокладывать газовые стояки в жилых помещениях, ванных комнатах и санитарных узлах </w:t>
            </w:r>
            <w:r w:rsidRPr="000C4FF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lastRenderedPageBreak/>
              <w:t>не допускается. В верхней части стояки заканчиваются пробками. На стояках, обслуживающих несколько этажей, устанавливают отключающий кран.</w:t>
            </w:r>
          </w:p>
          <w:p w:rsidR="006023CC" w:rsidRPr="000C4FF5" w:rsidRDefault="006023CC" w:rsidP="00A7162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 w:rsidRPr="000C4FF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От стояка к газовой плите проходит квартирная разводка. Она может включать в себя квартирные вводы, разводящие газопроводы и </w:t>
            </w:r>
            <w:proofErr w:type="spellStart"/>
            <w:r w:rsidRPr="000C4FF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опуски</w:t>
            </w:r>
            <w:proofErr w:type="spellEnd"/>
            <w:r w:rsidRPr="000C4FF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к приборам.</w:t>
            </w:r>
          </w:p>
          <w:p w:rsidR="006023CC" w:rsidRPr="000C4FF5" w:rsidRDefault="006023CC" w:rsidP="00A7162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 w:rsidRPr="000C4FF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Вводы газ</w:t>
            </w: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опровода в жилые здания (рис. 2</w:t>
            </w:r>
            <w:r w:rsidRPr="000C4FF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) устраивают в лестничных клетках, кухнях или коридорах. На вводе газопровода в здание устанавливают запорную арматуру.</w:t>
            </w:r>
            <w:r w:rsidRPr="000C4FF5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 xml:space="preserve"> </w:t>
            </w:r>
            <w:r w:rsidRPr="000C4FF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Вводы газопроводов в насосные и машинные отделения, вентиляционные и лифтовые камеры и шахты, помещения мусоросборников, электрораспределительных устройств, складские помещения не устраивают.</w:t>
            </w:r>
          </w:p>
          <w:p w:rsidR="006023CC" w:rsidRPr="000C4FF5" w:rsidRDefault="006023CC" w:rsidP="00A7162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 w:rsidRPr="000C4FF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Стояк, рассчитанный на несколько этажей, у основания оборудуют отключающим краном. В местах пересечения перекрытий во избежание повреждений от осадки здания и коррозии стояки одевают в футляры</w:t>
            </w:r>
          </w:p>
          <w:p w:rsidR="006023CC" w:rsidRPr="000C4FF5" w:rsidRDefault="006023CC" w:rsidP="00A7162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 w:rsidRPr="000C4FF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(гильзы) из труб большего диаметра. Нижний конец гильзы устанавливают заподлицо с перекрытием, верхний конец выводят выше уровня пола на 5 см. Свободное пространство заделывают просмоленной паклей и цементно-песчаным раствором. Такие же футляры устраивают при пересечении газовыми сетями стен и перегородок.</w:t>
            </w:r>
          </w:p>
          <w:p w:rsidR="006023CC" w:rsidRPr="000C4FF5" w:rsidRDefault="006023CC" w:rsidP="00A7162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 w:rsidRPr="000C4FF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Квартирная газовая разводка предназначена для подачи газа от стояков к газовым приборам. При расположении стояков в лестничных клетках разводка состоит из квартирных вводов, разводящих газопроводов и </w:t>
            </w:r>
            <w:proofErr w:type="spellStart"/>
            <w:r w:rsidRPr="000C4FF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опусков</w:t>
            </w:r>
            <w:proofErr w:type="spellEnd"/>
            <w:r w:rsidRPr="000C4FF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к газовым приборам. </w:t>
            </w:r>
            <w:proofErr w:type="spellStart"/>
            <w:r w:rsidRPr="000C4FF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Опуски</w:t>
            </w:r>
            <w:proofErr w:type="spellEnd"/>
            <w:r w:rsidRPr="000C4FF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к приборам выполняют отвесно. Перед всеми газовыми приборами на </w:t>
            </w:r>
            <w:proofErr w:type="spellStart"/>
            <w:r w:rsidRPr="000C4FF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опусках</w:t>
            </w:r>
            <w:proofErr w:type="spellEnd"/>
            <w:r w:rsidRPr="000C4FF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устанавливают отключающий кран. Газопроводы прокладывают только по нежилым помещениям.</w:t>
            </w:r>
          </w:p>
          <w:p w:rsidR="006023CC" w:rsidRPr="000C4FF5" w:rsidRDefault="006023CC" w:rsidP="00A71626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0C4FF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Система газоснабжения жилых домов должна быть выполнена согласно проекту и в соответствии с требованиями СП 30.13330, СП 62.13330 и Правил безопасности в газовом хозяйстве</w:t>
            </w:r>
            <w:r w:rsidRPr="000C4FF5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.</w:t>
            </w:r>
          </w:p>
        </w:tc>
      </w:tr>
    </w:tbl>
    <w:p w:rsidR="006023CC" w:rsidRDefault="006023CC" w:rsidP="006023CC">
      <w:pPr>
        <w:pStyle w:val="a3"/>
        <w:shd w:val="clear" w:color="auto" w:fill="FFFFFF"/>
        <w:spacing w:before="0" w:beforeAutospacing="0" w:after="248" w:afterAutospacing="0" w:line="360" w:lineRule="auto"/>
        <w:textAlignment w:val="baseline"/>
        <w:rPr>
          <w:b/>
          <w:color w:val="333333"/>
          <w:sz w:val="28"/>
          <w:szCs w:val="28"/>
        </w:rPr>
      </w:pPr>
      <w:r w:rsidRPr="000C4FF5">
        <w:rPr>
          <w:rFonts w:ascii="Arial" w:eastAsiaTheme="majorEastAsia" w:hAnsi="Arial" w:cs="Arial"/>
          <w:color w:val="646464"/>
          <w:sz w:val="23"/>
          <w:szCs w:val="23"/>
        </w:rPr>
        <w:lastRenderedPageBreak/>
        <w:t> </w:t>
      </w:r>
    </w:p>
    <w:p w:rsidR="006023CC" w:rsidRPr="00643047" w:rsidRDefault="006023CC" w:rsidP="006023CC">
      <w:pPr>
        <w:pStyle w:val="a3"/>
        <w:shd w:val="clear" w:color="auto" w:fill="FFFFFF"/>
        <w:spacing w:before="0" w:beforeAutospacing="0" w:after="248" w:afterAutospacing="0" w:line="360" w:lineRule="auto"/>
        <w:textAlignment w:val="baseline"/>
        <w:rPr>
          <w:color w:val="333333"/>
          <w:sz w:val="28"/>
          <w:szCs w:val="28"/>
        </w:rPr>
      </w:pPr>
      <w:r w:rsidRPr="00643047">
        <w:rPr>
          <w:color w:val="333333"/>
          <w:sz w:val="28"/>
          <w:szCs w:val="28"/>
        </w:rPr>
        <w:lastRenderedPageBreak/>
        <w:t>Внутри здания газопроводы прокладывают, как правило, открыто и монтируют из стальных труб на сварке с разъемными резьбовыми или фланцевыми соединениями в местах установки запорной арматуры и газовых приборов – регуляторов давления. В производственных зданиях допускается скрытая прокладка участков труб в полу с заделкой их цементным раствором после окраски водостойкими красками или в каналах, засыпанных песком и перекрытых плитами. Запорную арматуру внутри зданий устанавливают на вводе на ответвлениях к каждому газовому прибору или агрегату, перед газовыми горелками и запальниками, на продувочных трубопроводах, внизу каждого стояка, обслуживающего пять и более этажей. В производственных зданиях для присоединения переносных и передвижных газовых приборов после отключающей арматуры допускается применение резинотканевых шлангов.</w:t>
      </w:r>
    </w:p>
    <w:p w:rsidR="006023CC" w:rsidRPr="00643047" w:rsidRDefault="006023CC" w:rsidP="006023CC">
      <w:pPr>
        <w:pStyle w:val="a3"/>
        <w:shd w:val="clear" w:color="auto" w:fill="FFFFFF"/>
        <w:spacing w:before="0" w:beforeAutospacing="0" w:after="248" w:afterAutospacing="0"/>
        <w:textAlignment w:val="baseline"/>
        <w:rPr>
          <w:color w:val="444444"/>
          <w:sz w:val="28"/>
          <w:szCs w:val="28"/>
        </w:rPr>
      </w:pPr>
      <w:r w:rsidRPr="00643047">
        <w:rPr>
          <w:noProof/>
          <w:color w:val="444444"/>
          <w:sz w:val="28"/>
          <w:szCs w:val="28"/>
        </w:rPr>
        <w:drawing>
          <wp:inline distT="0" distB="0" distL="0" distR="0" wp14:anchorId="66A168B2" wp14:editId="593A5864">
            <wp:extent cx="5519901" cy="2133600"/>
            <wp:effectExtent l="19050" t="0" r="4599" b="0"/>
            <wp:docPr id="4" name="Рисунок 3" descr="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19901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3CC" w:rsidRPr="00643047" w:rsidRDefault="006023CC" w:rsidP="006023CC">
      <w:pPr>
        <w:pStyle w:val="a3"/>
        <w:spacing w:line="36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Рис.1   </w:t>
      </w:r>
      <w:r w:rsidRPr="00643047">
        <w:rPr>
          <w:color w:val="333333"/>
          <w:sz w:val="28"/>
          <w:szCs w:val="28"/>
        </w:rPr>
        <w:t>1 – уличная сеть газа низкого давления;2 – дворовый газопровод;3 − конденсатосборник;4 – ввод газа;5 – запорная арматура;6 – распределительный газопровод;7 – стояки;8 – поэтажные разводки;9 – газовые приборы;10 – ковер;11 – задвижка</w:t>
      </w:r>
    </w:p>
    <w:p w:rsidR="006023CC" w:rsidRPr="00643047" w:rsidRDefault="006023CC" w:rsidP="006023CC">
      <w:pPr>
        <w:pStyle w:val="a3"/>
        <w:shd w:val="clear" w:color="auto" w:fill="FFFFFF"/>
        <w:spacing w:before="0" w:beforeAutospacing="0" w:after="248" w:afterAutospacing="0"/>
        <w:textAlignment w:val="baseline"/>
        <w:rPr>
          <w:color w:val="444444"/>
          <w:sz w:val="28"/>
          <w:szCs w:val="28"/>
        </w:rPr>
      </w:pPr>
    </w:p>
    <w:p w:rsidR="006023CC" w:rsidRPr="00643047" w:rsidRDefault="006023CC" w:rsidP="006023CC">
      <w:pPr>
        <w:pStyle w:val="a3"/>
        <w:spacing w:line="397" w:lineRule="atLeast"/>
        <w:rPr>
          <w:color w:val="333333"/>
          <w:sz w:val="28"/>
          <w:szCs w:val="28"/>
        </w:rPr>
      </w:pPr>
      <w:r w:rsidRPr="00643047">
        <w:rPr>
          <w:color w:val="333333"/>
          <w:sz w:val="28"/>
          <w:szCs w:val="28"/>
        </w:rPr>
        <w:t>Газопроводы крепят к стенам зданий с помощью хомутов, крючьев, подвесок, кронштейнов на расстоянии, обеспечивающем монтаж, ремонт и осмотр трубопроводов. Газопроводы, транспортирующие влажный газ, прокладывают с уклоном в сторону ввода.</w:t>
      </w:r>
    </w:p>
    <w:p w:rsidR="006023CC" w:rsidRPr="00643047" w:rsidRDefault="006023CC" w:rsidP="006023CC">
      <w:pPr>
        <w:pStyle w:val="a3"/>
        <w:spacing w:line="397" w:lineRule="atLeast"/>
        <w:rPr>
          <w:color w:val="333333"/>
          <w:sz w:val="28"/>
          <w:szCs w:val="28"/>
        </w:rPr>
      </w:pPr>
      <w:r w:rsidRPr="00643047">
        <w:rPr>
          <w:color w:val="333333"/>
          <w:sz w:val="28"/>
          <w:szCs w:val="28"/>
        </w:rPr>
        <w:lastRenderedPageBreak/>
        <w:t>На вводе вблизи распределительного трубопровода устанавливают главную отключающую запорную арматуру – пробк</w:t>
      </w:r>
      <w:r>
        <w:rPr>
          <w:color w:val="333333"/>
          <w:sz w:val="28"/>
          <w:szCs w:val="28"/>
        </w:rPr>
        <w:t xml:space="preserve">овый кран или задвижку (рис. 2). </w:t>
      </w:r>
      <w:r w:rsidRPr="00643047">
        <w:rPr>
          <w:color w:val="333333"/>
          <w:sz w:val="28"/>
          <w:szCs w:val="28"/>
        </w:rPr>
        <w:t>От главного запорного крана на вводе до стояков прокладывают распределительный трубопровод, а от стояков делают подводки на каждом этаже к местам установки газовых приборов и технологического оборудования, потребляющих газ.</w:t>
      </w:r>
    </w:p>
    <w:p w:rsidR="006023CC" w:rsidRPr="00643047" w:rsidRDefault="006023CC" w:rsidP="006023CC">
      <w:pPr>
        <w:jc w:val="center"/>
        <w:rPr>
          <w:rFonts w:ascii="Times New Roman" w:hAnsi="Times New Roman" w:cs="Times New Roman"/>
          <w:sz w:val="28"/>
          <w:szCs w:val="28"/>
        </w:rPr>
      </w:pPr>
      <w:r w:rsidRPr="0064304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E5DEB77" wp14:editId="641F06BA">
            <wp:extent cx="2514600" cy="2609850"/>
            <wp:effectExtent l="19050" t="0" r="0" b="0"/>
            <wp:docPr id="5" name="Рисунок 4" descr="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3CC" w:rsidRPr="00643047" w:rsidRDefault="006023CC" w:rsidP="006023CC">
      <w:pPr>
        <w:pStyle w:val="a3"/>
        <w:spacing w:line="397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Рис.2    </w:t>
      </w:r>
      <w:r w:rsidRPr="00643047">
        <w:rPr>
          <w:color w:val="333333"/>
          <w:sz w:val="28"/>
          <w:szCs w:val="28"/>
        </w:rPr>
        <w:t>1 – труба ввода газа;2 – футляр;3 – пробка;4 – кран на вводе;5 – распределительный трубопровод;6 – кран на стояке;7 – стояк;8 – дверка.</w:t>
      </w:r>
    </w:p>
    <w:p w:rsidR="006023CC" w:rsidRPr="00643047" w:rsidRDefault="006023CC" w:rsidP="006023CC">
      <w:pPr>
        <w:pStyle w:val="a3"/>
        <w:spacing w:line="397" w:lineRule="atLeast"/>
        <w:rPr>
          <w:color w:val="333333"/>
          <w:sz w:val="28"/>
          <w:szCs w:val="28"/>
        </w:rPr>
      </w:pPr>
      <w:r w:rsidRPr="00643047">
        <w:rPr>
          <w:color w:val="333333"/>
          <w:sz w:val="28"/>
          <w:szCs w:val="28"/>
        </w:rPr>
        <w:t xml:space="preserve">Вводы газопроводов устраивают в нежилые помещения, лестничные клетки, коридоры, кухни, в помещения с газовыми приборами или в изолированные помещения, оборудованные приточно-вытяжной вентиляцией и </w:t>
      </w:r>
      <w:proofErr w:type="gramStart"/>
      <w:r w:rsidRPr="00643047">
        <w:rPr>
          <w:color w:val="333333"/>
          <w:sz w:val="28"/>
          <w:szCs w:val="28"/>
        </w:rPr>
        <w:t>отдельным входом</w:t>
      </w:r>
      <w:proofErr w:type="gramEnd"/>
      <w:r w:rsidRPr="00643047">
        <w:rPr>
          <w:color w:val="333333"/>
          <w:sz w:val="28"/>
          <w:szCs w:val="28"/>
        </w:rPr>
        <w:t xml:space="preserve"> и выходом.</w:t>
      </w:r>
    </w:p>
    <w:p w:rsidR="006023CC" w:rsidRPr="0054541C" w:rsidRDefault="006023CC" w:rsidP="006023CC">
      <w:pPr>
        <w:pStyle w:val="a3"/>
        <w:spacing w:line="397" w:lineRule="atLeast"/>
        <w:rPr>
          <w:b/>
          <w:iCs/>
          <w:color w:val="333333"/>
          <w:sz w:val="28"/>
          <w:szCs w:val="28"/>
        </w:rPr>
      </w:pPr>
      <w:r w:rsidRPr="0054541C">
        <w:rPr>
          <w:b/>
          <w:color w:val="333333"/>
          <w:sz w:val="28"/>
          <w:szCs w:val="28"/>
        </w:rPr>
        <w:t>5.</w:t>
      </w:r>
      <w:r w:rsidRPr="0054541C">
        <w:rPr>
          <w:b/>
          <w:iCs/>
          <w:color w:val="333333"/>
          <w:sz w:val="28"/>
          <w:szCs w:val="28"/>
        </w:rPr>
        <w:t xml:space="preserve"> </w:t>
      </w:r>
      <w:r>
        <w:rPr>
          <w:b/>
          <w:iCs/>
          <w:color w:val="333333"/>
          <w:sz w:val="28"/>
          <w:szCs w:val="28"/>
        </w:rPr>
        <w:t>Б</w:t>
      </w:r>
      <w:r w:rsidRPr="0054541C">
        <w:rPr>
          <w:b/>
          <w:iCs/>
          <w:color w:val="333333"/>
          <w:sz w:val="28"/>
          <w:szCs w:val="28"/>
        </w:rPr>
        <w:t>ытовые газовые приборы и установки</w:t>
      </w:r>
    </w:p>
    <w:p w:rsidR="006023CC" w:rsidRPr="00DA2F86" w:rsidRDefault="006023CC" w:rsidP="006023CC">
      <w:pPr>
        <w:pStyle w:val="a3"/>
        <w:spacing w:line="360" w:lineRule="auto"/>
        <w:rPr>
          <w:color w:val="131313"/>
          <w:sz w:val="28"/>
          <w:szCs w:val="28"/>
        </w:rPr>
      </w:pPr>
      <w:r w:rsidRPr="00DA2F86">
        <w:rPr>
          <w:rFonts w:ascii="Verdana" w:hAnsi="Verdana"/>
          <w:color w:val="131313"/>
          <w:sz w:val="19"/>
          <w:szCs w:val="19"/>
        </w:rPr>
        <w:t xml:space="preserve"> </w:t>
      </w:r>
      <w:r w:rsidRPr="00DA2F86">
        <w:rPr>
          <w:color w:val="131313"/>
          <w:sz w:val="28"/>
          <w:szCs w:val="28"/>
        </w:rPr>
        <w:t xml:space="preserve">К бытовым газовым приборам относят газовые плиты, водонагреватели, холодильные шкафы, газогорелочные устройства отопительных печей и др. Наиболее распространенными из них являются газовые плиты и водонагреватели. Одно из основных требований к бытовым газовым приборам - обеспечение полноты сгорания газа и устойчивой работы горелок. При номинальной тепловой нагрузке прибора содержание окиси углерода в продуктах сгорания газовых плит не должно превышать 0,02 </w:t>
      </w:r>
      <w:r w:rsidRPr="00DA2F86">
        <w:rPr>
          <w:color w:val="131313"/>
          <w:sz w:val="28"/>
          <w:szCs w:val="28"/>
        </w:rPr>
        <w:lastRenderedPageBreak/>
        <w:t>(ГОСТ 10798 - 70), в отводимых в дымоход продуктах сгорания водонагревателей - 0,05% (ГОСТ 5507-55 *).</w:t>
      </w:r>
    </w:p>
    <w:p w:rsidR="006023CC" w:rsidRPr="00DA2F86" w:rsidRDefault="006023CC" w:rsidP="006023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 w:rsidRPr="00DA2F86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Газовые плиты согласно ГОСТ 10798 - 70 имеют классификацию: высший класс «а», высший класс «б», первый класс «а», первый класс «б». Плиты высшего класса оснащаются автоматическими устройствами для зажигания и отключения горелок и для регулирования температуры духового шкафа. С 1970 г. серийно выпускаются унифицированные газовые плиты первого класса четырех- и </w:t>
      </w:r>
      <w:proofErr w:type="spellStart"/>
      <w:r w:rsidRPr="00DA2F86">
        <w:rPr>
          <w:rFonts w:ascii="Times New Roman" w:eastAsia="Times New Roman" w:hAnsi="Times New Roman" w:cs="Times New Roman"/>
          <w:color w:val="131313"/>
          <w:sz w:val="28"/>
          <w:szCs w:val="28"/>
        </w:rPr>
        <w:t>двухгорелочные</w:t>
      </w:r>
      <w:proofErr w:type="spellEnd"/>
      <w:r w:rsidRPr="00DA2F86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модели ГСКТБ </w:t>
      </w:r>
      <w:proofErr w:type="spellStart"/>
      <w:r w:rsidRPr="00DA2F86">
        <w:rPr>
          <w:rFonts w:ascii="Times New Roman" w:eastAsia="Times New Roman" w:hAnsi="Times New Roman" w:cs="Times New Roman"/>
          <w:color w:val="131313"/>
          <w:sz w:val="28"/>
          <w:szCs w:val="28"/>
        </w:rPr>
        <w:t>Газоаппарат</w:t>
      </w:r>
      <w:proofErr w:type="spellEnd"/>
      <w:r w:rsidRPr="00DA2F86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, четырех- и </w:t>
      </w:r>
      <w:proofErr w:type="spellStart"/>
      <w:r w:rsidRPr="00DA2F86">
        <w:rPr>
          <w:rFonts w:ascii="Times New Roman" w:eastAsia="Times New Roman" w:hAnsi="Times New Roman" w:cs="Times New Roman"/>
          <w:color w:val="131313"/>
          <w:sz w:val="28"/>
          <w:szCs w:val="28"/>
        </w:rPr>
        <w:t>двухгорелочные</w:t>
      </w:r>
      <w:proofErr w:type="spellEnd"/>
      <w:r w:rsidRPr="00DA2F86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«львовские», </w:t>
      </w:r>
      <w:proofErr w:type="spellStart"/>
      <w:r w:rsidRPr="00DA2F86">
        <w:rPr>
          <w:rFonts w:ascii="Times New Roman" w:eastAsia="Times New Roman" w:hAnsi="Times New Roman" w:cs="Times New Roman"/>
          <w:color w:val="131313"/>
          <w:sz w:val="28"/>
          <w:szCs w:val="28"/>
        </w:rPr>
        <w:t>двухгорелочные</w:t>
      </w:r>
      <w:proofErr w:type="spellEnd"/>
      <w:r w:rsidRPr="00DA2F86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</w:t>
      </w:r>
      <w:proofErr w:type="spellStart"/>
      <w:r w:rsidRPr="00DA2F86">
        <w:rPr>
          <w:rFonts w:ascii="Times New Roman" w:eastAsia="Times New Roman" w:hAnsi="Times New Roman" w:cs="Times New Roman"/>
          <w:color w:val="131313"/>
          <w:sz w:val="28"/>
          <w:szCs w:val="28"/>
        </w:rPr>
        <w:t>ГипроНИИгаза</w:t>
      </w:r>
      <w:proofErr w:type="spellEnd"/>
      <w:r w:rsidRPr="00DA2F86">
        <w:rPr>
          <w:rFonts w:ascii="Times New Roman" w:eastAsia="Times New Roman" w:hAnsi="Times New Roman" w:cs="Times New Roman"/>
          <w:color w:val="131313"/>
          <w:sz w:val="28"/>
          <w:szCs w:val="28"/>
        </w:rPr>
        <w:t>, рассчитанные на сжигание природного сетевого и сжиженного газов.</w:t>
      </w:r>
    </w:p>
    <w:p w:rsidR="006023CC" w:rsidRPr="00DA2F86" w:rsidRDefault="006023CC" w:rsidP="006023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 w:rsidRPr="00DA2F86">
        <w:rPr>
          <w:rFonts w:ascii="Times New Roman" w:eastAsia="Times New Roman" w:hAnsi="Times New Roman" w:cs="Times New Roman"/>
          <w:color w:val="131313"/>
          <w:sz w:val="28"/>
          <w:szCs w:val="28"/>
        </w:rPr>
        <w:t>Основными частями унифицирован</w:t>
      </w:r>
      <w:r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ной газовой плиты </w:t>
      </w:r>
      <w:r w:rsidRPr="00DA2F86">
        <w:rPr>
          <w:rFonts w:ascii="Times New Roman" w:eastAsia="Times New Roman" w:hAnsi="Times New Roman" w:cs="Times New Roman"/>
          <w:color w:val="131313"/>
          <w:sz w:val="28"/>
          <w:szCs w:val="28"/>
        </w:rPr>
        <w:t>являются:</w:t>
      </w:r>
    </w:p>
    <w:p w:rsidR="006023CC" w:rsidRPr="00DA2F86" w:rsidRDefault="006023CC" w:rsidP="006023CC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 w:rsidRPr="00DA2F86">
        <w:rPr>
          <w:rFonts w:ascii="Times New Roman" w:eastAsia="Times New Roman" w:hAnsi="Times New Roman" w:cs="Times New Roman"/>
          <w:color w:val="131313"/>
          <w:sz w:val="28"/>
          <w:szCs w:val="28"/>
        </w:rPr>
        <w:t>корпус с духовым и сушильным шкафами;</w:t>
      </w:r>
    </w:p>
    <w:p w:rsidR="006023CC" w:rsidRPr="00DA2F86" w:rsidRDefault="006023CC" w:rsidP="006023CC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 w:rsidRPr="00DA2F86">
        <w:rPr>
          <w:rFonts w:ascii="Times New Roman" w:eastAsia="Times New Roman" w:hAnsi="Times New Roman" w:cs="Times New Roman"/>
          <w:color w:val="131313"/>
          <w:sz w:val="28"/>
          <w:szCs w:val="28"/>
        </w:rPr>
        <w:t>газопроводы из оцинкованных стальных труб диаметром 1/2'' (для коллектора плиты) и 10 - 14 мм (для горелочных патрубков);</w:t>
      </w:r>
    </w:p>
    <w:p w:rsidR="006023CC" w:rsidRPr="00DA2F86" w:rsidRDefault="006023CC" w:rsidP="006023CC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 w:rsidRPr="00DA2F86">
        <w:rPr>
          <w:rFonts w:ascii="Times New Roman" w:eastAsia="Times New Roman" w:hAnsi="Times New Roman" w:cs="Times New Roman"/>
          <w:color w:val="131313"/>
          <w:sz w:val="28"/>
          <w:szCs w:val="28"/>
        </w:rPr>
        <w:t>латунные пробковые краны с фиксатором положения «закрыто»;</w:t>
      </w:r>
    </w:p>
    <w:p w:rsidR="006023CC" w:rsidRDefault="006023CC" w:rsidP="006023CC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 w:rsidRPr="00DA2F86">
        <w:rPr>
          <w:rFonts w:ascii="Times New Roman" w:eastAsia="Times New Roman" w:hAnsi="Times New Roman" w:cs="Times New Roman"/>
          <w:color w:val="131313"/>
          <w:sz w:val="28"/>
          <w:szCs w:val="28"/>
        </w:rPr>
        <w:t>инжекционные конфороч</w:t>
      </w:r>
      <w:r>
        <w:rPr>
          <w:rFonts w:ascii="Times New Roman" w:eastAsia="Times New Roman" w:hAnsi="Times New Roman" w:cs="Times New Roman"/>
          <w:color w:val="13131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ые горелки вертикального </w:t>
      </w:r>
      <w:proofErr w:type="gramStart"/>
      <w:r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типа, </w:t>
      </w:r>
      <w:r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</w:t>
      </w:r>
      <w:r w:rsidRPr="00DA2F86">
        <w:rPr>
          <w:rFonts w:ascii="Times New Roman" w:eastAsia="Times New Roman" w:hAnsi="Times New Roman" w:cs="Times New Roman"/>
          <w:color w:val="131313"/>
          <w:sz w:val="28"/>
          <w:szCs w:val="28"/>
        </w:rPr>
        <w:t>размещенные</w:t>
      </w:r>
      <w:proofErr w:type="gramEnd"/>
      <w:r w:rsidRPr="00DA2F86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на закрытом столе-поддоне, и инжекционная горелка духового шкафа П-образной формы.</w:t>
      </w:r>
    </w:p>
    <w:p w:rsidR="006023CC" w:rsidRPr="00DA2F86" w:rsidRDefault="006023CC" w:rsidP="006023CC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 w:rsidRPr="00DA2F86">
        <w:rPr>
          <w:color w:val="333333"/>
          <w:sz w:val="28"/>
          <w:szCs w:val="28"/>
        </w:rPr>
        <w:t xml:space="preserve"> </w:t>
      </w:r>
      <w:r w:rsidRPr="00DA2F86">
        <w:rPr>
          <w:rFonts w:ascii="Times New Roman" w:hAnsi="Times New Roman" w:cs="Times New Roman"/>
          <w:color w:val="333333"/>
          <w:sz w:val="28"/>
          <w:szCs w:val="28"/>
        </w:rPr>
        <w:t xml:space="preserve">и проточные водонагреватели, газовые малометражные котлы и газифицированные отопительные печи. Реже можно встретить газовые камины и калориферы, газовые холодильники. В общественных зданиях и коммунально-бытовых предприятиях устанавливают также газовые плиты ресторанного типа, </w:t>
      </w:r>
      <w:r w:rsidRPr="00DA2F86">
        <w:rPr>
          <w:rFonts w:ascii="Times New Roman" w:hAnsi="Times New Roman" w:cs="Times New Roman"/>
          <w:color w:val="333333"/>
          <w:sz w:val="28"/>
          <w:szCs w:val="28"/>
        </w:rPr>
        <w:t>пищеварочные</w:t>
      </w:r>
      <w:r w:rsidRPr="00DA2F86">
        <w:rPr>
          <w:rFonts w:ascii="Times New Roman" w:hAnsi="Times New Roman" w:cs="Times New Roman"/>
          <w:color w:val="333333"/>
          <w:sz w:val="28"/>
          <w:szCs w:val="28"/>
        </w:rPr>
        <w:t xml:space="preserve"> котлы, газовые кипятильники и др.</w:t>
      </w:r>
    </w:p>
    <w:p w:rsidR="006023CC" w:rsidRDefault="006023CC" w:rsidP="006023CC">
      <w:pPr>
        <w:pStyle w:val="a3"/>
        <w:spacing w:line="397" w:lineRule="atLeast"/>
        <w:rPr>
          <w:rStyle w:val="apple-converted-space"/>
          <w:i/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 xml:space="preserve">- </w:t>
      </w:r>
      <w:r w:rsidRPr="0054541C">
        <w:rPr>
          <w:iCs/>
          <w:color w:val="333333"/>
          <w:sz w:val="28"/>
          <w:szCs w:val="28"/>
        </w:rPr>
        <w:t>Аппараты горячего водоснабжения</w:t>
      </w:r>
      <w:r w:rsidRPr="00643047">
        <w:rPr>
          <w:i/>
          <w:iCs/>
          <w:color w:val="333333"/>
          <w:sz w:val="28"/>
          <w:szCs w:val="28"/>
        </w:rPr>
        <w:t>.</w:t>
      </w:r>
      <w:r w:rsidRPr="00643047">
        <w:rPr>
          <w:rStyle w:val="apple-converted-space"/>
          <w:i/>
          <w:iCs/>
          <w:color w:val="333333"/>
          <w:sz w:val="28"/>
          <w:szCs w:val="28"/>
        </w:rPr>
        <w:t> </w:t>
      </w:r>
    </w:p>
    <w:p w:rsidR="006023CC" w:rsidRPr="00643047" w:rsidRDefault="006023CC" w:rsidP="006023CC">
      <w:pPr>
        <w:pStyle w:val="a3"/>
        <w:spacing w:line="397" w:lineRule="atLeast"/>
        <w:rPr>
          <w:color w:val="333333"/>
          <w:sz w:val="28"/>
          <w:szCs w:val="28"/>
        </w:rPr>
      </w:pPr>
      <w:r w:rsidRPr="00643047">
        <w:rPr>
          <w:color w:val="333333"/>
          <w:sz w:val="28"/>
          <w:szCs w:val="28"/>
        </w:rPr>
        <w:t xml:space="preserve">Водонагреватели проточные газовые изготовляют в соответствии с ГОСТ 19910-74. Проточные водонагреватели снабжаются автоматикой </w:t>
      </w:r>
      <w:r w:rsidRPr="00643047">
        <w:rPr>
          <w:color w:val="333333"/>
          <w:sz w:val="28"/>
          <w:szCs w:val="28"/>
        </w:rPr>
        <w:lastRenderedPageBreak/>
        <w:t>безопасности, обеспечивающей доступ газа к запальной и основной го</w:t>
      </w:r>
      <w:r w:rsidRPr="00643047">
        <w:rPr>
          <w:color w:val="333333"/>
          <w:sz w:val="28"/>
          <w:szCs w:val="28"/>
        </w:rPr>
        <w:softHyphen/>
        <w:t>релкам при наличии запального пламени и протока воды; отключение запальной и основной горелок при отсутствии разрежения в дымоходе</w:t>
      </w:r>
    </w:p>
    <w:p w:rsidR="006023CC" w:rsidRDefault="006023CC" w:rsidP="006023CC">
      <w:pPr>
        <w:pStyle w:val="a3"/>
        <w:spacing w:line="397" w:lineRule="atLeast"/>
        <w:rPr>
          <w:i/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 xml:space="preserve">  -</w:t>
      </w:r>
      <w:r w:rsidRPr="0054541C">
        <w:rPr>
          <w:iCs/>
          <w:color w:val="333333"/>
          <w:sz w:val="28"/>
          <w:szCs w:val="28"/>
        </w:rPr>
        <w:t>Аппараты емкостные газовые бытовые типа АГВ.</w:t>
      </w:r>
      <w:r>
        <w:rPr>
          <w:i/>
          <w:iCs/>
          <w:color w:val="333333"/>
          <w:sz w:val="28"/>
          <w:szCs w:val="28"/>
        </w:rPr>
        <w:t xml:space="preserve"> </w:t>
      </w:r>
    </w:p>
    <w:p w:rsidR="006023CC" w:rsidRPr="00643047" w:rsidRDefault="006023CC" w:rsidP="006023CC">
      <w:pPr>
        <w:pStyle w:val="a3"/>
        <w:spacing w:line="397" w:lineRule="atLeast"/>
        <w:rPr>
          <w:color w:val="333333"/>
          <w:sz w:val="28"/>
          <w:szCs w:val="28"/>
        </w:rPr>
      </w:pPr>
      <w:r w:rsidRPr="00643047">
        <w:rPr>
          <w:color w:val="333333"/>
          <w:sz w:val="28"/>
          <w:szCs w:val="28"/>
        </w:rPr>
        <w:t>Аппараты газовые водонагревательныеАГВ-80 и АГВ-120 предназ</w:t>
      </w:r>
      <w:r w:rsidRPr="00643047">
        <w:rPr>
          <w:color w:val="333333"/>
          <w:sz w:val="28"/>
          <w:szCs w:val="28"/>
        </w:rPr>
        <w:softHyphen/>
        <w:t>начены для местного отопления помещений и горячего водоснабжения (ГОСТ 11032-80). Они работают по принципу нагрева воды в емкости без принудительной циркуляции. Емкостные водонагреватели оборудова</w:t>
      </w:r>
      <w:r w:rsidRPr="00643047">
        <w:rPr>
          <w:color w:val="333333"/>
          <w:sz w:val="28"/>
          <w:szCs w:val="28"/>
        </w:rPr>
        <w:softHyphen/>
        <w:t xml:space="preserve">ны системой отвода продуктов сгорания в дымоход, </w:t>
      </w:r>
      <w:proofErr w:type="spellStart"/>
      <w:r w:rsidRPr="00643047">
        <w:rPr>
          <w:color w:val="333333"/>
          <w:sz w:val="28"/>
          <w:szCs w:val="28"/>
        </w:rPr>
        <w:t>газогорел</w:t>
      </w:r>
      <w:proofErr w:type="spellEnd"/>
      <w:r w:rsidRPr="00643047">
        <w:rPr>
          <w:color w:val="333333"/>
          <w:sz w:val="28"/>
          <w:szCs w:val="28"/>
        </w:rPr>
        <w:t xml:space="preserve"> очным уст</w:t>
      </w:r>
      <w:r w:rsidRPr="00643047">
        <w:rPr>
          <w:color w:val="333333"/>
          <w:sz w:val="28"/>
          <w:szCs w:val="28"/>
        </w:rPr>
        <w:softHyphen/>
        <w:t>ройством и автоматикой регулирования, отключающей газ при нагрева</w:t>
      </w:r>
      <w:r w:rsidRPr="00643047">
        <w:rPr>
          <w:color w:val="333333"/>
          <w:sz w:val="28"/>
          <w:szCs w:val="28"/>
        </w:rPr>
        <w:softHyphen/>
        <w:t>нии воды до заданной температуры. Термоэлемент терморегулятора вве</w:t>
      </w:r>
      <w:r w:rsidRPr="00643047">
        <w:rPr>
          <w:color w:val="333333"/>
          <w:sz w:val="28"/>
          <w:szCs w:val="28"/>
        </w:rPr>
        <w:softHyphen/>
        <w:t>ден внутрь бака. На газопроводе установлен электромагнитный клапан, который срабатывает при погасании запального пламени и прекраще</w:t>
      </w:r>
      <w:r w:rsidRPr="00643047">
        <w:rPr>
          <w:color w:val="333333"/>
          <w:sz w:val="28"/>
          <w:szCs w:val="28"/>
        </w:rPr>
        <w:softHyphen/>
        <w:t>нии тяги в дымоходе (от датчика тяги).</w:t>
      </w:r>
    </w:p>
    <w:p w:rsidR="006023CC" w:rsidRPr="00643047" w:rsidRDefault="006023CC" w:rsidP="006023CC">
      <w:pPr>
        <w:pStyle w:val="a3"/>
        <w:spacing w:line="397" w:lineRule="atLeast"/>
        <w:rPr>
          <w:color w:val="333333"/>
          <w:sz w:val="28"/>
          <w:szCs w:val="28"/>
        </w:rPr>
      </w:pPr>
      <w:r w:rsidRPr="00643047">
        <w:rPr>
          <w:color w:val="333333"/>
          <w:sz w:val="28"/>
          <w:szCs w:val="28"/>
        </w:rPr>
        <w:t xml:space="preserve">Аппарат АГВ-120 принципиально повторяет </w:t>
      </w:r>
      <w:r>
        <w:rPr>
          <w:color w:val="333333"/>
          <w:sz w:val="28"/>
          <w:szCs w:val="28"/>
        </w:rPr>
        <w:t>конструкцию АГВ-80.</w:t>
      </w:r>
      <w:r w:rsidRPr="00643047">
        <w:rPr>
          <w:color w:val="333333"/>
          <w:sz w:val="28"/>
          <w:szCs w:val="28"/>
        </w:rPr>
        <w:t xml:space="preserve"> Он отличается большей тепловой мощностью и блоком авто</w:t>
      </w:r>
      <w:r w:rsidRPr="00643047">
        <w:rPr>
          <w:color w:val="333333"/>
          <w:sz w:val="28"/>
          <w:szCs w:val="28"/>
        </w:rPr>
        <w:softHyphen/>
        <w:t xml:space="preserve">матики регулирования, элементами которой являются </w:t>
      </w:r>
      <w:proofErr w:type="spellStart"/>
      <w:r w:rsidRPr="00643047">
        <w:rPr>
          <w:color w:val="333333"/>
          <w:sz w:val="28"/>
          <w:szCs w:val="28"/>
        </w:rPr>
        <w:t>сильфонный</w:t>
      </w:r>
      <w:proofErr w:type="spellEnd"/>
      <w:r w:rsidRPr="00643047">
        <w:rPr>
          <w:color w:val="333333"/>
          <w:sz w:val="28"/>
          <w:szCs w:val="28"/>
        </w:rPr>
        <w:t xml:space="preserve"> тер</w:t>
      </w:r>
      <w:r w:rsidRPr="00643047">
        <w:rPr>
          <w:color w:val="333333"/>
          <w:sz w:val="28"/>
          <w:szCs w:val="28"/>
        </w:rPr>
        <w:softHyphen/>
        <w:t xml:space="preserve">морегулятор и заполненный керосином </w:t>
      </w:r>
      <w:proofErr w:type="spellStart"/>
      <w:r w:rsidRPr="00643047">
        <w:rPr>
          <w:color w:val="333333"/>
          <w:sz w:val="28"/>
          <w:szCs w:val="28"/>
        </w:rPr>
        <w:t>термобаллон</w:t>
      </w:r>
      <w:proofErr w:type="spellEnd"/>
      <w:r w:rsidRPr="00643047">
        <w:rPr>
          <w:color w:val="333333"/>
          <w:sz w:val="28"/>
          <w:szCs w:val="28"/>
        </w:rPr>
        <w:t>.</w:t>
      </w:r>
    </w:p>
    <w:p w:rsidR="006023CC" w:rsidRPr="0054541C" w:rsidRDefault="006023CC" w:rsidP="006023CC">
      <w:pPr>
        <w:pStyle w:val="a3"/>
        <w:spacing w:line="397" w:lineRule="atLeast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 xml:space="preserve">  -Ап</w:t>
      </w:r>
      <w:r w:rsidRPr="0054541C">
        <w:rPr>
          <w:iCs/>
          <w:color w:val="333333"/>
          <w:sz w:val="28"/>
          <w:szCs w:val="28"/>
        </w:rPr>
        <w:t>параты отопительные газовые с водяным контуром бытовые типа</w:t>
      </w:r>
      <w:r>
        <w:rPr>
          <w:i/>
          <w:iCs/>
          <w:color w:val="333333"/>
          <w:sz w:val="28"/>
          <w:szCs w:val="28"/>
        </w:rPr>
        <w:t xml:space="preserve"> </w:t>
      </w:r>
      <w:r w:rsidRPr="0054541C">
        <w:rPr>
          <w:iCs/>
          <w:color w:val="333333"/>
          <w:sz w:val="28"/>
          <w:szCs w:val="28"/>
        </w:rPr>
        <w:t>АОГВ.</w:t>
      </w:r>
    </w:p>
    <w:p w:rsidR="006023CC" w:rsidRPr="00643047" w:rsidRDefault="006023CC" w:rsidP="006023CC">
      <w:pPr>
        <w:pStyle w:val="a3"/>
        <w:spacing w:line="397" w:lineRule="atLeast"/>
        <w:rPr>
          <w:color w:val="333333"/>
          <w:sz w:val="28"/>
          <w:szCs w:val="28"/>
        </w:rPr>
      </w:pPr>
      <w:r w:rsidRPr="00643047">
        <w:rPr>
          <w:color w:val="333333"/>
          <w:sz w:val="28"/>
          <w:szCs w:val="28"/>
        </w:rPr>
        <w:t>Аппараты АОГВ являются развитием моделей емкостных водона</w:t>
      </w:r>
      <w:r w:rsidRPr="00643047">
        <w:rPr>
          <w:color w:val="333333"/>
          <w:sz w:val="28"/>
          <w:szCs w:val="28"/>
        </w:rPr>
        <w:softHyphen/>
      </w:r>
      <w:r>
        <w:rPr>
          <w:color w:val="333333"/>
          <w:sz w:val="28"/>
          <w:szCs w:val="28"/>
        </w:rPr>
        <w:t>гревателей типа АГВ</w:t>
      </w:r>
      <w:r w:rsidRPr="00643047">
        <w:rPr>
          <w:color w:val="333333"/>
          <w:sz w:val="28"/>
          <w:szCs w:val="28"/>
        </w:rPr>
        <w:t>. Они предназначены для местного водя</w:t>
      </w:r>
      <w:r w:rsidRPr="00643047">
        <w:rPr>
          <w:color w:val="333333"/>
          <w:sz w:val="28"/>
          <w:szCs w:val="28"/>
        </w:rPr>
        <w:softHyphen/>
        <w:t>ного отопления жилых помещений с номинальным давлением природ</w:t>
      </w:r>
      <w:r w:rsidRPr="00643047">
        <w:rPr>
          <w:color w:val="333333"/>
          <w:sz w:val="28"/>
          <w:szCs w:val="28"/>
        </w:rPr>
        <w:softHyphen/>
        <w:t>ного газа 1300 Па. Применение подогретой аппаратом воды для приго</w:t>
      </w:r>
      <w:r w:rsidRPr="00643047">
        <w:rPr>
          <w:color w:val="333333"/>
          <w:sz w:val="28"/>
          <w:szCs w:val="28"/>
        </w:rPr>
        <w:softHyphen/>
        <w:t>товления пищи не разрешается.</w:t>
      </w:r>
    </w:p>
    <w:p w:rsidR="006023CC" w:rsidRPr="00643047" w:rsidRDefault="006023CC" w:rsidP="006023CC">
      <w:pPr>
        <w:pStyle w:val="a3"/>
        <w:spacing w:line="397" w:lineRule="atLeast"/>
        <w:rPr>
          <w:color w:val="333333"/>
          <w:sz w:val="28"/>
          <w:szCs w:val="28"/>
        </w:rPr>
      </w:pPr>
      <w:r w:rsidRPr="0054541C">
        <w:rPr>
          <w:iCs/>
          <w:color w:val="333333"/>
          <w:sz w:val="28"/>
          <w:szCs w:val="28"/>
        </w:rPr>
        <w:t>Комбинированные аппараты типа АОГВ.</w:t>
      </w:r>
      <w:r w:rsidRPr="00643047">
        <w:rPr>
          <w:rStyle w:val="apple-converted-space"/>
          <w:i/>
          <w:iCs/>
          <w:color w:val="333333"/>
          <w:sz w:val="28"/>
          <w:szCs w:val="28"/>
        </w:rPr>
        <w:t> </w:t>
      </w:r>
      <w:r w:rsidRPr="00643047">
        <w:rPr>
          <w:color w:val="333333"/>
          <w:sz w:val="28"/>
          <w:szCs w:val="28"/>
        </w:rPr>
        <w:t xml:space="preserve">Аппараты комбинированные газовые с водяным контуром (АКГВ) предназначены для отопления помещений и горячего водоснабжения. Аппарат снабжен </w:t>
      </w:r>
      <w:proofErr w:type="spellStart"/>
      <w:r w:rsidRPr="00643047">
        <w:rPr>
          <w:color w:val="333333"/>
          <w:sz w:val="28"/>
          <w:szCs w:val="28"/>
        </w:rPr>
        <w:t>тягостабилизируюшим</w:t>
      </w:r>
      <w:proofErr w:type="spellEnd"/>
      <w:r w:rsidRPr="00643047">
        <w:rPr>
          <w:color w:val="333333"/>
          <w:sz w:val="28"/>
          <w:szCs w:val="28"/>
        </w:rPr>
        <w:t xml:space="preserve"> устройством, датчиком тяги, бло</w:t>
      </w:r>
      <w:r w:rsidRPr="00643047">
        <w:rPr>
          <w:color w:val="333333"/>
          <w:sz w:val="28"/>
          <w:szCs w:val="28"/>
        </w:rPr>
        <w:softHyphen/>
        <w:t>ком автоматики безопасности и регулирования, основной и запальной го</w:t>
      </w:r>
      <w:r w:rsidRPr="00643047">
        <w:rPr>
          <w:color w:val="333333"/>
          <w:sz w:val="28"/>
          <w:szCs w:val="28"/>
        </w:rPr>
        <w:softHyphen/>
        <w:t xml:space="preserve">релками, теплообменником и змеевиком </w:t>
      </w:r>
      <w:r>
        <w:rPr>
          <w:color w:val="333333"/>
          <w:sz w:val="28"/>
          <w:szCs w:val="28"/>
        </w:rPr>
        <w:t>в верхней его части</w:t>
      </w:r>
      <w:r w:rsidRPr="00643047">
        <w:rPr>
          <w:color w:val="333333"/>
          <w:sz w:val="28"/>
          <w:szCs w:val="28"/>
        </w:rPr>
        <w:t>.</w:t>
      </w:r>
    </w:p>
    <w:p w:rsidR="006023CC" w:rsidRPr="00E42B01" w:rsidRDefault="006023CC" w:rsidP="006023CC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E42B01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Основная и дополнительная литература по теме урока</w:t>
      </w:r>
    </w:p>
    <w:p w:rsidR="006023CC" w:rsidRPr="00E42B01" w:rsidRDefault="006023CC" w:rsidP="006023CC">
      <w:pPr>
        <w:widowControl w:val="0"/>
        <w:tabs>
          <w:tab w:val="left" w:pos="909"/>
        </w:tabs>
        <w:autoSpaceDE w:val="0"/>
        <w:autoSpaceDN w:val="0"/>
        <w:spacing w:before="1" w:after="0" w:line="240" w:lineRule="auto"/>
        <w:ind w:right="123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</w:pPr>
      <w:r w:rsidRPr="00E42B01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Основная литература:</w:t>
      </w:r>
    </w:p>
    <w:p w:rsidR="006023CC" w:rsidRPr="00E42B01" w:rsidRDefault="006023CC" w:rsidP="006023CC">
      <w:pPr>
        <w:widowControl w:val="0"/>
        <w:tabs>
          <w:tab w:val="left" w:pos="909"/>
        </w:tabs>
        <w:autoSpaceDE w:val="0"/>
        <w:autoSpaceDN w:val="0"/>
        <w:spacing w:before="1" w:after="0" w:line="240" w:lineRule="auto"/>
        <w:ind w:right="123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42B01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 xml:space="preserve"> </w:t>
      </w:r>
      <w:r w:rsidRPr="00E42B01">
        <w:rPr>
          <w:rFonts w:ascii="Times New Roman" w:eastAsia="Times New Roman" w:hAnsi="Times New Roman" w:cs="Times New Roman"/>
          <w:sz w:val="28"/>
          <w:szCs w:val="28"/>
          <w:lang w:bidi="ru-RU"/>
        </w:rPr>
        <w:t>Николаевская И.А. Инженерные сети и оборудование территорий, зданий и стройплощадок/ И.А. Николаевская. -7-е изд., переработанное. - М.: ИЦ «Академия», 2014г.-256с. (страницы 17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5- 179</w:t>
      </w:r>
      <w:r w:rsidRPr="00E42B01">
        <w:rPr>
          <w:rFonts w:ascii="Times New Roman" w:eastAsia="Times New Roman" w:hAnsi="Times New Roman" w:cs="Times New Roman"/>
          <w:sz w:val="28"/>
          <w:szCs w:val="28"/>
          <w:lang w:bidi="ru-RU"/>
        </w:rPr>
        <w:t>)</w:t>
      </w:r>
    </w:p>
    <w:p w:rsidR="006023CC" w:rsidRPr="00E42B01" w:rsidRDefault="006023CC" w:rsidP="006023CC">
      <w:pPr>
        <w:spacing w:after="160" w:line="259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42B01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Дополнительная литература:</w:t>
      </w:r>
      <w:r w:rsidRPr="00E42B0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6023CC" w:rsidRPr="00E42B01" w:rsidRDefault="006023CC" w:rsidP="006023CC">
      <w:pPr>
        <w:widowControl w:val="0"/>
        <w:tabs>
          <w:tab w:val="left" w:pos="909"/>
          <w:tab w:val="left" w:pos="910"/>
        </w:tabs>
        <w:autoSpaceDE w:val="0"/>
        <w:autoSpaceDN w:val="0"/>
        <w:spacing w:after="0" w:line="360" w:lineRule="auto"/>
        <w:ind w:right="115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42B01">
        <w:rPr>
          <w:rFonts w:ascii="Times New Roman" w:eastAsia="Times New Roman" w:hAnsi="Times New Roman" w:cs="Times New Roman"/>
          <w:sz w:val="28"/>
          <w:szCs w:val="28"/>
          <w:lang w:bidi="ru-RU"/>
        </w:rPr>
        <w:t>1.СП 42.13330.2016 Градостроительство. Планировка и застройка городских и сельских поселений. (Актуализированная редакция СНиП</w:t>
      </w:r>
      <w:r w:rsidRPr="00E42B01">
        <w:rPr>
          <w:rFonts w:ascii="Times New Roman" w:eastAsia="Times New Roman" w:hAnsi="Times New Roman" w:cs="Times New Roman"/>
          <w:spacing w:val="2"/>
          <w:sz w:val="28"/>
          <w:szCs w:val="28"/>
          <w:lang w:bidi="ru-RU"/>
        </w:rPr>
        <w:t xml:space="preserve"> </w:t>
      </w:r>
      <w:r w:rsidRPr="00E42B01">
        <w:rPr>
          <w:rFonts w:ascii="Times New Roman" w:eastAsia="Times New Roman" w:hAnsi="Times New Roman" w:cs="Times New Roman"/>
          <w:sz w:val="28"/>
          <w:szCs w:val="28"/>
          <w:lang w:bidi="ru-RU"/>
        </w:rPr>
        <w:t>2.07.01-89*).</w:t>
      </w:r>
    </w:p>
    <w:p w:rsidR="006023CC" w:rsidRPr="00E42B01" w:rsidRDefault="006023CC" w:rsidP="006023CC">
      <w:pPr>
        <w:shd w:val="clear" w:color="auto" w:fill="FFFFFF"/>
        <w:spacing w:before="120" w:after="240" w:line="36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2.</w:t>
      </w:r>
      <w:r w:rsidRPr="000C4FF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СНиП 2.04.08-87 "Газоснабжение"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.</w:t>
      </w:r>
      <w:bookmarkStart w:id="0" w:name="_GoBack"/>
      <w:bookmarkEnd w:id="0"/>
    </w:p>
    <w:p w:rsidR="006023CC" w:rsidRPr="00F706A8" w:rsidRDefault="006023CC" w:rsidP="006023CC">
      <w:pPr>
        <w:shd w:val="clear" w:color="auto" w:fill="FFFFFF"/>
        <w:spacing w:after="0" w:line="36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3.</w:t>
      </w:r>
      <w:r w:rsidRPr="00F706A8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СП 30.13330.2016 Внутренний водопровод и канализация зданий. Актуализированная редакция СНиП 2.04.01-85* (с Поправкой, с</w:t>
      </w: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 Изменением N 1</w:t>
      </w: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.</w:t>
      </w:r>
    </w:p>
    <w:p w:rsidR="006023CC" w:rsidRPr="00643047" w:rsidRDefault="006023CC" w:rsidP="006023C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23CC" w:rsidRPr="00F706A8" w:rsidRDefault="006023CC" w:rsidP="006023CC">
      <w:pPr>
        <w:rPr>
          <w:rFonts w:ascii="Times New Roman" w:hAnsi="Times New Roman" w:cs="Times New Roman"/>
          <w:b/>
          <w:sz w:val="28"/>
          <w:szCs w:val="28"/>
        </w:rPr>
      </w:pPr>
      <w:r w:rsidRPr="00F706A8">
        <w:rPr>
          <w:rFonts w:ascii="Times New Roman" w:hAnsi="Times New Roman" w:cs="Times New Roman"/>
          <w:b/>
          <w:sz w:val="28"/>
          <w:szCs w:val="28"/>
        </w:rPr>
        <w:t>Интернет – ресурсы:</w:t>
      </w:r>
    </w:p>
    <w:p w:rsidR="006023CC" w:rsidRPr="00F706A8" w:rsidRDefault="006023CC" w:rsidP="006023CC">
      <w:pPr>
        <w:rPr>
          <w:rFonts w:ascii="Times New Roman" w:hAnsi="Times New Roman" w:cs="Times New Roman"/>
          <w:sz w:val="28"/>
          <w:szCs w:val="28"/>
        </w:rPr>
      </w:pPr>
      <w:r w:rsidRPr="00F706A8">
        <w:rPr>
          <w:rFonts w:ascii="Times New Roman" w:hAnsi="Times New Roman" w:cs="Times New Roman"/>
          <w:sz w:val="28"/>
          <w:szCs w:val="28"/>
        </w:rPr>
        <w:t>Электронный фонд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706A8">
        <w:rPr>
          <w:rFonts w:ascii="Times New Roman" w:hAnsi="Times New Roman" w:cs="Times New Roman"/>
          <w:sz w:val="28"/>
          <w:szCs w:val="28"/>
        </w:rPr>
        <w:t xml:space="preserve"> Правовой и нормативно- технической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history="1">
        <w:r w:rsidRPr="00F706A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F706A8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Pr="00F706A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docs</w:t>
        </w:r>
        <w:r w:rsidRPr="00F706A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706A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cntd</w:t>
        </w:r>
        <w:proofErr w:type="spellEnd"/>
        <w:r w:rsidRPr="00F706A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706A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F706A8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F706A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docu</w:t>
        </w:r>
        <w:proofErr w:type="spellEnd"/>
        <w:r w:rsidRPr="00F706A8">
          <w:rPr>
            <w:rStyle w:val="a5"/>
            <w:rFonts w:ascii="Times New Roman" w:hAnsi="Times New Roman" w:cs="Times New Roman"/>
            <w:sz w:val="28"/>
            <w:szCs w:val="28"/>
          </w:rPr>
          <w:t xml:space="preserve">электронный </w:t>
        </w:r>
        <w:proofErr w:type="spellStart"/>
        <w:r w:rsidRPr="00F706A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ment</w:t>
        </w:r>
        <w:proofErr w:type="spellEnd"/>
        <w:r w:rsidRPr="00F706A8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 w:rsidRPr="00F706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DBB" w:rsidRDefault="00516DBB"/>
    <w:sectPr w:rsidR="00516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F234F"/>
    <w:multiLevelType w:val="multilevel"/>
    <w:tmpl w:val="3CEEC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643C61"/>
    <w:multiLevelType w:val="multilevel"/>
    <w:tmpl w:val="2C2E3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656"/>
    <w:rsid w:val="002F2656"/>
    <w:rsid w:val="00516DBB"/>
    <w:rsid w:val="0060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1E6E3"/>
  <w15:chartTrackingRefBased/>
  <w15:docId w15:val="{ED17796D-C13E-406F-90A7-B363241EC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3C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2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023CC"/>
    <w:rPr>
      <w:b/>
      <w:bCs/>
    </w:rPr>
  </w:style>
  <w:style w:type="character" w:customStyle="1" w:styleId="apple-converted-space">
    <w:name w:val="apple-converted-space"/>
    <w:basedOn w:val="a0"/>
    <w:rsid w:val="006023CC"/>
  </w:style>
  <w:style w:type="character" w:styleId="a5">
    <w:name w:val="Hyperlink"/>
    <w:basedOn w:val="a0"/>
    <w:uiPriority w:val="99"/>
    <w:unhideWhenUsed/>
    <w:rsid w:val="006023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aafltebbc3auk2aepkhr3ewjpa.xn--p1ai/bioetanol-zhidkoe-spirtovoe-toplivo/" TargetMode="External"/><Relationship Id="rId13" Type="http://schemas.openxmlformats.org/officeDocument/2006/relationships/hyperlink" Target="http://docs.cntd.ru/docu&#1101;&#1083;&#1077;&#1082;&#1090;&#1088;&#1086;&#1085;&#1085;&#1099;&#1081;%20men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80aaafltebbc3auk2aepkhr3ewjpa.xn--p1ai/gidrat-prirodnogo-gaza/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80aaafltebbc3auk2aepkhr3ewjpa.xn--p1ai/membrannaya-texnologiya-razdeleniya-gazov/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xn--80aaafltebbc3auk2aepkhr3ewjpa.xn--p1ai/membrannaya-texnologiya-razdeleniya-gazov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2448</Words>
  <Characters>13958</Characters>
  <Application>Microsoft Office Word</Application>
  <DocSecurity>0</DocSecurity>
  <Lines>116</Lines>
  <Paragraphs>32</Paragraphs>
  <ScaleCrop>false</ScaleCrop>
  <Company/>
  <LinksUpToDate>false</LinksUpToDate>
  <CharactersWithSpaces>16374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2021-12-02T04:36:00Z</dcterms:created>
  <dcterms:modified xsi:type="dcterms:W3CDTF">2021-12-02T04:37:00Z</dcterms:modified>
</cp:coreProperties>
</file>