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2008" w:rsidRPr="009958EC" w:rsidRDefault="009958EC" w:rsidP="00182008">
      <w:pPr>
        <w:rPr>
          <w:rFonts w:ascii="Times New Roman" w:hAnsi="Times New Roman" w:cs="Times New Roman"/>
          <w:sz w:val="28"/>
          <w:szCs w:val="28"/>
        </w:rPr>
      </w:pPr>
      <w:r>
        <w:rPr>
          <w:rFonts w:ascii="Times New Roman" w:hAnsi="Times New Roman" w:cs="Times New Roman"/>
          <w:sz w:val="28"/>
          <w:szCs w:val="28"/>
        </w:rPr>
        <w:t xml:space="preserve">                                      С</w:t>
      </w:r>
      <w:r w:rsidRPr="009958EC">
        <w:rPr>
          <w:rFonts w:ascii="Times New Roman" w:hAnsi="Times New Roman" w:cs="Times New Roman"/>
          <w:sz w:val="28"/>
          <w:szCs w:val="28"/>
        </w:rPr>
        <w:t>одержание</w:t>
      </w:r>
      <w:r w:rsidR="00182008" w:rsidRPr="009958EC">
        <w:rPr>
          <w:rFonts w:ascii="Times New Roman" w:hAnsi="Times New Roman" w:cs="Times New Roman"/>
          <w:sz w:val="28"/>
          <w:szCs w:val="28"/>
        </w:rPr>
        <w:tab/>
      </w:r>
    </w:p>
    <w:p w:rsidR="00182008" w:rsidRDefault="00182008" w:rsidP="00182008"/>
    <w:p w:rsidR="00182008" w:rsidRPr="00182008" w:rsidRDefault="00182008" w:rsidP="00182008">
      <w:pPr>
        <w:rPr>
          <w:rFonts w:ascii="Times New Roman" w:hAnsi="Times New Roman" w:cs="Times New Roman"/>
          <w:sz w:val="28"/>
          <w:szCs w:val="28"/>
        </w:rPr>
      </w:pPr>
      <w:r w:rsidRPr="00182008">
        <w:rPr>
          <w:rFonts w:ascii="Times New Roman" w:hAnsi="Times New Roman" w:cs="Times New Roman"/>
          <w:sz w:val="28"/>
          <w:szCs w:val="28"/>
        </w:rPr>
        <w:t>Практическое занятие №1. Выполнение перепланировки жилых зданий с изменением о</w:t>
      </w:r>
      <w:r>
        <w:rPr>
          <w:rFonts w:ascii="Times New Roman" w:hAnsi="Times New Roman" w:cs="Times New Roman"/>
          <w:sz w:val="28"/>
          <w:szCs w:val="28"/>
        </w:rPr>
        <w:t>бъемно-планировочного решения.</w:t>
      </w:r>
      <w:r>
        <w:rPr>
          <w:rFonts w:ascii="Times New Roman" w:hAnsi="Times New Roman" w:cs="Times New Roman"/>
          <w:sz w:val="28"/>
          <w:szCs w:val="28"/>
        </w:rPr>
        <w:tab/>
      </w:r>
    </w:p>
    <w:p w:rsidR="00182008" w:rsidRPr="00182008" w:rsidRDefault="00FA0461" w:rsidP="00182008">
      <w:pPr>
        <w:rPr>
          <w:rFonts w:ascii="Times New Roman" w:hAnsi="Times New Roman" w:cs="Times New Roman"/>
          <w:sz w:val="28"/>
          <w:szCs w:val="28"/>
        </w:rPr>
      </w:pPr>
      <w:r>
        <w:rPr>
          <w:rFonts w:ascii="Times New Roman" w:hAnsi="Times New Roman" w:cs="Times New Roman"/>
          <w:sz w:val="28"/>
          <w:szCs w:val="28"/>
        </w:rPr>
        <w:tab/>
        <w:t>Практическое занятие №2.</w:t>
      </w:r>
      <w:r w:rsidR="00182008" w:rsidRPr="00182008">
        <w:rPr>
          <w:rFonts w:ascii="Times New Roman" w:hAnsi="Times New Roman" w:cs="Times New Roman"/>
          <w:sz w:val="28"/>
          <w:szCs w:val="28"/>
        </w:rPr>
        <w:t xml:space="preserve"> Выбор конструкти</w:t>
      </w:r>
      <w:r w:rsidR="00182008">
        <w:rPr>
          <w:rFonts w:ascii="Times New Roman" w:hAnsi="Times New Roman" w:cs="Times New Roman"/>
          <w:sz w:val="28"/>
          <w:szCs w:val="28"/>
        </w:rPr>
        <w:t xml:space="preserve">вного решения системы утепления </w:t>
      </w:r>
      <w:r w:rsidR="00182008" w:rsidRPr="00182008">
        <w:rPr>
          <w:rFonts w:ascii="Times New Roman" w:hAnsi="Times New Roman" w:cs="Times New Roman"/>
          <w:sz w:val="28"/>
          <w:szCs w:val="28"/>
        </w:rPr>
        <w:t>на</w:t>
      </w:r>
      <w:r w:rsidR="00182008">
        <w:rPr>
          <w:rFonts w:ascii="Times New Roman" w:hAnsi="Times New Roman" w:cs="Times New Roman"/>
          <w:sz w:val="28"/>
          <w:szCs w:val="28"/>
        </w:rPr>
        <w:t>ружных стен при реконструкции.</w:t>
      </w:r>
      <w:r w:rsidR="00182008">
        <w:rPr>
          <w:rFonts w:ascii="Times New Roman" w:hAnsi="Times New Roman" w:cs="Times New Roman"/>
          <w:sz w:val="28"/>
          <w:szCs w:val="28"/>
        </w:rPr>
        <w:tab/>
      </w:r>
    </w:p>
    <w:p w:rsidR="00182008" w:rsidRPr="00182008" w:rsidRDefault="00182008" w:rsidP="00182008">
      <w:pPr>
        <w:rPr>
          <w:rFonts w:ascii="Times New Roman" w:hAnsi="Times New Roman" w:cs="Times New Roman"/>
          <w:sz w:val="28"/>
          <w:szCs w:val="28"/>
        </w:rPr>
      </w:pPr>
      <w:r w:rsidRPr="00182008">
        <w:rPr>
          <w:rFonts w:ascii="Times New Roman" w:hAnsi="Times New Roman" w:cs="Times New Roman"/>
          <w:sz w:val="28"/>
          <w:szCs w:val="28"/>
        </w:rPr>
        <w:tab/>
      </w:r>
      <w:proofErr w:type="gramStart"/>
      <w:r w:rsidRPr="00182008">
        <w:rPr>
          <w:rFonts w:ascii="Times New Roman" w:hAnsi="Times New Roman" w:cs="Times New Roman"/>
          <w:sz w:val="28"/>
          <w:szCs w:val="28"/>
        </w:rPr>
        <w:t>Практическое  занятие</w:t>
      </w:r>
      <w:proofErr w:type="gramEnd"/>
      <w:r w:rsidRPr="00182008">
        <w:rPr>
          <w:rFonts w:ascii="Times New Roman" w:hAnsi="Times New Roman" w:cs="Times New Roman"/>
          <w:sz w:val="28"/>
          <w:szCs w:val="28"/>
        </w:rPr>
        <w:t xml:space="preserve">  №3.</w:t>
      </w:r>
      <w:r w:rsidRPr="00182008">
        <w:rPr>
          <w:rFonts w:ascii="Times New Roman" w:hAnsi="Times New Roman" w:cs="Times New Roman"/>
          <w:sz w:val="28"/>
          <w:szCs w:val="28"/>
        </w:rPr>
        <w:tab/>
        <w:t>Выполнение теплотехнического расчета наружных стен с при</w:t>
      </w:r>
      <w:r>
        <w:rPr>
          <w:rFonts w:ascii="Times New Roman" w:hAnsi="Times New Roman" w:cs="Times New Roman"/>
          <w:sz w:val="28"/>
          <w:szCs w:val="28"/>
        </w:rPr>
        <w:t>менением фасадных утеплителей.</w:t>
      </w:r>
      <w:r>
        <w:rPr>
          <w:rFonts w:ascii="Times New Roman" w:hAnsi="Times New Roman" w:cs="Times New Roman"/>
          <w:sz w:val="28"/>
          <w:szCs w:val="28"/>
        </w:rPr>
        <w:tab/>
      </w:r>
    </w:p>
    <w:p w:rsidR="00182008" w:rsidRPr="00182008" w:rsidRDefault="00182008" w:rsidP="00182008">
      <w:pPr>
        <w:rPr>
          <w:rFonts w:ascii="Times New Roman" w:hAnsi="Times New Roman" w:cs="Times New Roman"/>
          <w:sz w:val="28"/>
          <w:szCs w:val="28"/>
        </w:rPr>
      </w:pPr>
      <w:r w:rsidRPr="00182008">
        <w:rPr>
          <w:rFonts w:ascii="Times New Roman" w:hAnsi="Times New Roman" w:cs="Times New Roman"/>
          <w:sz w:val="28"/>
          <w:szCs w:val="28"/>
        </w:rPr>
        <w:tab/>
        <w:t>Практическое занятие №4. Выполнение че</w:t>
      </w:r>
      <w:r>
        <w:rPr>
          <w:rFonts w:ascii="Times New Roman" w:hAnsi="Times New Roman" w:cs="Times New Roman"/>
          <w:sz w:val="28"/>
          <w:szCs w:val="28"/>
        </w:rPr>
        <w:t xml:space="preserve">ртежей конструкций утеплённых </w:t>
      </w:r>
      <w:r w:rsidRPr="00182008">
        <w:rPr>
          <w:rFonts w:ascii="Times New Roman" w:hAnsi="Times New Roman" w:cs="Times New Roman"/>
          <w:sz w:val="28"/>
          <w:szCs w:val="28"/>
        </w:rPr>
        <w:t>фасадов.</w:t>
      </w:r>
      <w:r w:rsidRPr="00182008">
        <w:rPr>
          <w:rFonts w:ascii="Times New Roman" w:hAnsi="Times New Roman" w:cs="Times New Roman"/>
          <w:sz w:val="28"/>
          <w:szCs w:val="28"/>
        </w:rPr>
        <w:tab/>
      </w:r>
    </w:p>
    <w:p w:rsidR="00182008" w:rsidRPr="00182008" w:rsidRDefault="00182008" w:rsidP="00182008">
      <w:pPr>
        <w:rPr>
          <w:rFonts w:ascii="Times New Roman" w:hAnsi="Times New Roman" w:cs="Times New Roman"/>
          <w:sz w:val="28"/>
          <w:szCs w:val="28"/>
        </w:rPr>
      </w:pPr>
      <w:r w:rsidRPr="00182008">
        <w:rPr>
          <w:rFonts w:ascii="Times New Roman" w:hAnsi="Times New Roman" w:cs="Times New Roman"/>
          <w:sz w:val="28"/>
          <w:szCs w:val="28"/>
        </w:rPr>
        <w:tab/>
        <w:t>Практическое занятие № 5. Расчет усиления фундамента.</w:t>
      </w:r>
      <w:r>
        <w:rPr>
          <w:rFonts w:ascii="Times New Roman" w:hAnsi="Times New Roman" w:cs="Times New Roman"/>
          <w:sz w:val="28"/>
          <w:szCs w:val="28"/>
        </w:rPr>
        <w:t xml:space="preserve"> Выполнение чертежа усиливаемого элемента.</w:t>
      </w:r>
      <w:r>
        <w:rPr>
          <w:rFonts w:ascii="Times New Roman" w:hAnsi="Times New Roman" w:cs="Times New Roman"/>
          <w:sz w:val="28"/>
          <w:szCs w:val="28"/>
        </w:rPr>
        <w:tab/>
      </w:r>
    </w:p>
    <w:p w:rsidR="00182008" w:rsidRPr="00182008" w:rsidRDefault="00182008" w:rsidP="00182008">
      <w:pPr>
        <w:rPr>
          <w:rFonts w:ascii="Times New Roman" w:hAnsi="Times New Roman" w:cs="Times New Roman"/>
          <w:sz w:val="28"/>
          <w:szCs w:val="28"/>
        </w:rPr>
      </w:pPr>
      <w:r w:rsidRPr="00182008">
        <w:rPr>
          <w:rFonts w:ascii="Times New Roman" w:hAnsi="Times New Roman" w:cs="Times New Roman"/>
          <w:sz w:val="28"/>
          <w:szCs w:val="28"/>
        </w:rPr>
        <w:tab/>
        <w:t xml:space="preserve">Практическое занятие № 6. Расчет усиления пустотных плит. Выполнение </w:t>
      </w:r>
      <w:r>
        <w:rPr>
          <w:rFonts w:ascii="Times New Roman" w:hAnsi="Times New Roman" w:cs="Times New Roman"/>
          <w:sz w:val="28"/>
          <w:szCs w:val="28"/>
        </w:rPr>
        <w:t>чертежа усиливаемого элемента.</w:t>
      </w:r>
      <w:r>
        <w:rPr>
          <w:rFonts w:ascii="Times New Roman" w:hAnsi="Times New Roman" w:cs="Times New Roman"/>
          <w:sz w:val="28"/>
          <w:szCs w:val="28"/>
        </w:rPr>
        <w:tab/>
      </w:r>
    </w:p>
    <w:p w:rsidR="00182008" w:rsidRPr="00182008" w:rsidRDefault="00182008" w:rsidP="00182008">
      <w:pPr>
        <w:rPr>
          <w:rFonts w:ascii="Times New Roman" w:hAnsi="Times New Roman" w:cs="Times New Roman"/>
          <w:sz w:val="28"/>
          <w:szCs w:val="28"/>
        </w:rPr>
      </w:pPr>
      <w:r w:rsidRPr="00182008">
        <w:rPr>
          <w:rFonts w:ascii="Times New Roman" w:hAnsi="Times New Roman" w:cs="Times New Roman"/>
          <w:sz w:val="28"/>
          <w:szCs w:val="28"/>
        </w:rPr>
        <w:tab/>
        <w:t>Практическое занятие № 7. Расчет усиления пр</w:t>
      </w:r>
      <w:r>
        <w:rPr>
          <w:rFonts w:ascii="Times New Roman" w:hAnsi="Times New Roman" w:cs="Times New Roman"/>
          <w:sz w:val="28"/>
          <w:szCs w:val="28"/>
        </w:rPr>
        <w:t>остенков кирпичных стен здания.</w:t>
      </w:r>
      <w:r w:rsidR="007413E1">
        <w:rPr>
          <w:rFonts w:ascii="Times New Roman" w:hAnsi="Times New Roman" w:cs="Times New Roman"/>
          <w:sz w:val="28"/>
          <w:szCs w:val="28"/>
        </w:rPr>
        <w:t xml:space="preserve"> </w:t>
      </w:r>
      <w:proofErr w:type="gramStart"/>
      <w:r w:rsidRPr="00182008">
        <w:rPr>
          <w:rFonts w:ascii="Times New Roman" w:hAnsi="Times New Roman" w:cs="Times New Roman"/>
          <w:sz w:val="28"/>
          <w:szCs w:val="28"/>
        </w:rPr>
        <w:t>Выполнение</w:t>
      </w:r>
      <w:proofErr w:type="gramEnd"/>
      <w:r w:rsidRPr="00182008">
        <w:rPr>
          <w:rFonts w:ascii="Times New Roman" w:hAnsi="Times New Roman" w:cs="Times New Roman"/>
          <w:sz w:val="28"/>
          <w:szCs w:val="28"/>
        </w:rPr>
        <w:t xml:space="preserve"> чертежа усиливаемого</w:t>
      </w:r>
      <w:r>
        <w:rPr>
          <w:rFonts w:ascii="Times New Roman" w:hAnsi="Times New Roman" w:cs="Times New Roman"/>
          <w:sz w:val="28"/>
          <w:szCs w:val="28"/>
        </w:rPr>
        <w:t xml:space="preserve"> элемента.</w:t>
      </w:r>
      <w:r>
        <w:rPr>
          <w:rFonts w:ascii="Times New Roman" w:hAnsi="Times New Roman" w:cs="Times New Roman"/>
          <w:sz w:val="28"/>
          <w:szCs w:val="28"/>
        </w:rPr>
        <w:tab/>
      </w:r>
    </w:p>
    <w:p w:rsidR="00D21426" w:rsidRDefault="00182008" w:rsidP="00182008">
      <w:r w:rsidRPr="00182008">
        <w:rPr>
          <w:rFonts w:ascii="Times New Roman" w:hAnsi="Times New Roman" w:cs="Times New Roman"/>
          <w:sz w:val="28"/>
          <w:szCs w:val="28"/>
        </w:rPr>
        <w:tab/>
      </w:r>
      <w:proofErr w:type="gramStart"/>
      <w:r w:rsidRPr="00182008">
        <w:rPr>
          <w:rFonts w:ascii="Times New Roman" w:hAnsi="Times New Roman" w:cs="Times New Roman"/>
          <w:sz w:val="28"/>
          <w:szCs w:val="28"/>
        </w:rPr>
        <w:t>Практическое  занятие</w:t>
      </w:r>
      <w:proofErr w:type="gramEnd"/>
      <w:r w:rsidRPr="00182008">
        <w:rPr>
          <w:rFonts w:ascii="Times New Roman" w:hAnsi="Times New Roman" w:cs="Times New Roman"/>
          <w:sz w:val="28"/>
          <w:szCs w:val="28"/>
        </w:rPr>
        <w:t xml:space="preserve">  №8.</w:t>
      </w:r>
      <w:r w:rsidRPr="00182008">
        <w:rPr>
          <w:rFonts w:ascii="Times New Roman" w:hAnsi="Times New Roman" w:cs="Times New Roman"/>
          <w:sz w:val="28"/>
          <w:szCs w:val="28"/>
        </w:rPr>
        <w:tab/>
        <w:t>Расчёт усиление оконных и дверных проемов кирпичной стене. Выполнение чертежа усиленных проёмов</w:t>
      </w:r>
      <w:r>
        <w:tab/>
      </w:r>
    </w:p>
    <w:p w:rsidR="0019234C" w:rsidRDefault="0019234C" w:rsidP="00182008"/>
    <w:p w:rsidR="0019234C" w:rsidRDefault="003A2585" w:rsidP="00182008">
      <w:r w:rsidRPr="003A2585">
        <w:t>https://proremont-dom.ru/novosti/peredelka-odnokomnatnoy-kvartiry-v-dvuhkomnatnuyu-vizualnoe-razdelenie-komnaty</w:t>
      </w:r>
    </w:p>
    <w:p w:rsidR="0019234C" w:rsidRDefault="0019234C" w:rsidP="00182008"/>
    <w:p w:rsidR="0019234C" w:rsidRDefault="0019234C" w:rsidP="00182008"/>
    <w:p w:rsidR="00CB2D40" w:rsidRDefault="00CB2D40" w:rsidP="00CB2D40">
      <w:pPr>
        <w:spacing w:after="200" w:line="276" w:lineRule="auto"/>
        <w:ind w:left="-1418"/>
        <w:jc w:val="both"/>
        <w:rPr>
          <w:rFonts w:ascii="Times New Roman" w:hAnsi="Times New Roman" w:cs="Times New Roman"/>
          <w:b/>
          <w:sz w:val="28"/>
          <w:szCs w:val="28"/>
        </w:rPr>
      </w:pPr>
    </w:p>
    <w:p w:rsidR="00CB2D40" w:rsidRDefault="00CB2D40" w:rsidP="00CB2D40">
      <w:pPr>
        <w:spacing w:after="200" w:line="276" w:lineRule="auto"/>
        <w:ind w:left="-1418"/>
        <w:jc w:val="both"/>
        <w:rPr>
          <w:rFonts w:ascii="Times New Roman" w:hAnsi="Times New Roman" w:cs="Times New Roman"/>
          <w:b/>
          <w:sz w:val="28"/>
          <w:szCs w:val="28"/>
        </w:rPr>
      </w:pPr>
    </w:p>
    <w:p w:rsidR="00CB2D40" w:rsidRDefault="00CB2D40" w:rsidP="00CB2D40">
      <w:pPr>
        <w:spacing w:after="200" w:line="276" w:lineRule="auto"/>
        <w:ind w:left="-1418"/>
        <w:jc w:val="both"/>
        <w:rPr>
          <w:rFonts w:ascii="Times New Roman" w:hAnsi="Times New Roman" w:cs="Times New Roman"/>
          <w:b/>
          <w:sz w:val="28"/>
          <w:szCs w:val="28"/>
        </w:rPr>
      </w:pPr>
    </w:p>
    <w:p w:rsidR="00CB2D40" w:rsidRDefault="00CB2D40" w:rsidP="00CB2D40">
      <w:pPr>
        <w:spacing w:after="200" w:line="276" w:lineRule="auto"/>
        <w:ind w:left="-1418"/>
        <w:jc w:val="both"/>
        <w:rPr>
          <w:rFonts w:ascii="Times New Roman" w:hAnsi="Times New Roman" w:cs="Times New Roman"/>
          <w:b/>
          <w:sz w:val="28"/>
          <w:szCs w:val="28"/>
        </w:rPr>
      </w:pPr>
    </w:p>
    <w:p w:rsidR="00CB2D40" w:rsidRDefault="00CB2D40" w:rsidP="00CB2D40">
      <w:pPr>
        <w:spacing w:after="200" w:line="276" w:lineRule="auto"/>
        <w:ind w:left="-1418"/>
        <w:jc w:val="both"/>
        <w:rPr>
          <w:rFonts w:ascii="Times New Roman" w:hAnsi="Times New Roman" w:cs="Times New Roman"/>
          <w:b/>
          <w:sz w:val="28"/>
          <w:szCs w:val="28"/>
        </w:rPr>
      </w:pPr>
    </w:p>
    <w:p w:rsidR="00CB2D40" w:rsidRDefault="00CB2D40" w:rsidP="00CB2D40">
      <w:pPr>
        <w:spacing w:after="200" w:line="276" w:lineRule="auto"/>
        <w:ind w:left="-1418"/>
        <w:jc w:val="both"/>
        <w:rPr>
          <w:rFonts w:ascii="Times New Roman" w:hAnsi="Times New Roman" w:cs="Times New Roman"/>
          <w:b/>
          <w:sz w:val="28"/>
          <w:szCs w:val="28"/>
        </w:rPr>
      </w:pPr>
    </w:p>
    <w:p w:rsidR="00CB2D40" w:rsidRDefault="00CB2D40" w:rsidP="00CB2D40">
      <w:pPr>
        <w:spacing w:after="200" w:line="276" w:lineRule="auto"/>
        <w:ind w:left="-1418"/>
        <w:jc w:val="both"/>
        <w:rPr>
          <w:rFonts w:ascii="Times New Roman" w:hAnsi="Times New Roman" w:cs="Times New Roman"/>
          <w:b/>
          <w:sz w:val="28"/>
          <w:szCs w:val="28"/>
        </w:rPr>
      </w:pPr>
    </w:p>
    <w:p w:rsidR="00CB2D40" w:rsidRDefault="00CB2D40" w:rsidP="00CB2D40">
      <w:pPr>
        <w:spacing w:after="200" w:line="276" w:lineRule="auto"/>
        <w:ind w:left="-1418"/>
        <w:jc w:val="both"/>
        <w:rPr>
          <w:rFonts w:ascii="Times New Roman" w:hAnsi="Times New Roman" w:cs="Times New Roman"/>
          <w:b/>
          <w:sz w:val="28"/>
          <w:szCs w:val="28"/>
        </w:rPr>
      </w:pPr>
    </w:p>
    <w:p w:rsidR="00CB2D40" w:rsidRPr="00CB2D40" w:rsidRDefault="00CB2D40" w:rsidP="00CB2D40">
      <w:pPr>
        <w:spacing w:after="200" w:line="276" w:lineRule="auto"/>
        <w:ind w:left="-1418"/>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CB2D40">
        <w:rPr>
          <w:rFonts w:ascii="Times New Roman" w:hAnsi="Times New Roman" w:cs="Times New Roman"/>
          <w:b/>
          <w:sz w:val="28"/>
          <w:szCs w:val="28"/>
        </w:rPr>
        <w:t>ПОЯСНИТЕЛЬНАЯ ЗАПИСКА</w:t>
      </w:r>
    </w:p>
    <w:p w:rsidR="00CB2D40" w:rsidRPr="00CB2D40" w:rsidRDefault="00CB2D40" w:rsidP="00CB2D40">
      <w:pPr>
        <w:spacing w:after="200" w:line="276" w:lineRule="auto"/>
        <w:ind w:left="-1418" w:firstLine="567"/>
        <w:jc w:val="both"/>
        <w:rPr>
          <w:rFonts w:ascii="Times New Roman" w:hAnsi="Times New Roman" w:cs="Times New Roman"/>
          <w:sz w:val="28"/>
          <w:szCs w:val="28"/>
        </w:rPr>
      </w:pPr>
      <w:r w:rsidRPr="00CB2D40">
        <w:rPr>
          <w:rFonts w:ascii="Times New Roman" w:hAnsi="Times New Roman" w:cs="Times New Roman"/>
          <w:sz w:val="28"/>
          <w:szCs w:val="28"/>
        </w:rPr>
        <w:t>Выполнение практических работ предусмотрено в программе ПМ. 04 Участие в рек</w:t>
      </w:r>
      <w:r w:rsidR="00B05733">
        <w:rPr>
          <w:rFonts w:ascii="Times New Roman" w:hAnsi="Times New Roman" w:cs="Times New Roman"/>
          <w:sz w:val="28"/>
          <w:szCs w:val="28"/>
        </w:rPr>
        <w:t xml:space="preserve">онструкции зданий и сооружений </w:t>
      </w:r>
      <w:r w:rsidRPr="00CB2D40">
        <w:rPr>
          <w:rFonts w:ascii="Times New Roman" w:hAnsi="Times New Roman" w:cs="Times New Roman"/>
          <w:sz w:val="28"/>
          <w:szCs w:val="28"/>
        </w:rPr>
        <w:t>и направлено на реализацию требований федерального государственного образовательного стандарта.</w:t>
      </w:r>
    </w:p>
    <w:p w:rsidR="00CB2D40" w:rsidRPr="00CB2D40" w:rsidRDefault="00CB2D40" w:rsidP="00CB2D40">
      <w:pPr>
        <w:spacing w:line="276" w:lineRule="auto"/>
        <w:ind w:left="-1418" w:firstLine="567"/>
        <w:jc w:val="both"/>
        <w:rPr>
          <w:rFonts w:ascii="Times New Roman" w:hAnsi="Times New Roman" w:cs="Times New Roman"/>
          <w:sz w:val="28"/>
          <w:szCs w:val="28"/>
        </w:rPr>
      </w:pPr>
      <w:r w:rsidRPr="00CB2D40">
        <w:rPr>
          <w:rFonts w:ascii="Times New Roman" w:hAnsi="Times New Roman" w:cs="Times New Roman"/>
          <w:sz w:val="28"/>
          <w:szCs w:val="28"/>
        </w:rPr>
        <w:t>Выполнение студентами практических работ направлено на:</w:t>
      </w:r>
    </w:p>
    <w:p w:rsidR="00CB2D40" w:rsidRPr="00CB2D40" w:rsidRDefault="00CB2D40" w:rsidP="00CB2D40">
      <w:pPr>
        <w:spacing w:line="276" w:lineRule="auto"/>
        <w:ind w:left="-1418" w:firstLine="567"/>
        <w:jc w:val="both"/>
        <w:rPr>
          <w:rFonts w:ascii="Times New Roman" w:hAnsi="Times New Roman" w:cs="Times New Roman"/>
          <w:sz w:val="28"/>
          <w:szCs w:val="28"/>
        </w:rPr>
      </w:pPr>
      <w:r w:rsidRPr="00CB2D40">
        <w:rPr>
          <w:rFonts w:ascii="Times New Roman" w:hAnsi="Times New Roman" w:cs="Times New Roman"/>
          <w:sz w:val="28"/>
          <w:szCs w:val="28"/>
        </w:rPr>
        <w:t>- обобщение, систематизацию, углубление и закрепление полученных теоретических знаний по основным темам профессионального модуля;</w:t>
      </w:r>
    </w:p>
    <w:p w:rsidR="00CB2D40" w:rsidRPr="00CB2D40" w:rsidRDefault="00CB2D40" w:rsidP="00CB2D40">
      <w:pPr>
        <w:spacing w:line="276" w:lineRule="auto"/>
        <w:ind w:left="-1418" w:firstLine="567"/>
        <w:jc w:val="both"/>
        <w:rPr>
          <w:rFonts w:ascii="Times New Roman" w:hAnsi="Times New Roman" w:cs="Times New Roman"/>
          <w:sz w:val="28"/>
          <w:szCs w:val="28"/>
        </w:rPr>
      </w:pPr>
      <w:r w:rsidRPr="00CB2D40">
        <w:rPr>
          <w:rFonts w:ascii="Times New Roman" w:hAnsi="Times New Roman" w:cs="Times New Roman"/>
          <w:sz w:val="28"/>
          <w:szCs w:val="28"/>
        </w:rPr>
        <w:t>- формирование умений применять полученные знания на практике;</w:t>
      </w:r>
    </w:p>
    <w:p w:rsidR="00CB2D40" w:rsidRPr="00CB2D40" w:rsidRDefault="00CB2D40" w:rsidP="00CB2D40">
      <w:pPr>
        <w:spacing w:line="276" w:lineRule="auto"/>
        <w:ind w:left="-1418" w:firstLine="567"/>
        <w:jc w:val="both"/>
        <w:rPr>
          <w:rFonts w:ascii="Times New Roman" w:hAnsi="Times New Roman" w:cs="Times New Roman"/>
          <w:sz w:val="28"/>
          <w:szCs w:val="28"/>
        </w:rPr>
      </w:pPr>
      <w:r w:rsidRPr="00CB2D40">
        <w:rPr>
          <w:rFonts w:ascii="Times New Roman" w:hAnsi="Times New Roman" w:cs="Times New Roman"/>
          <w:sz w:val="28"/>
          <w:szCs w:val="28"/>
        </w:rPr>
        <w:t>- выработку при решении поставленных задач таких профессионально-значимых качеств, как аккуратность, самостоятельность, ответственность, точность.</w:t>
      </w:r>
    </w:p>
    <w:p w:rsidR="00CB2D40" w:rsidRPr="00CB2D40" w:rsidRDefault="00CB2D40" w:rsidP="00CB2D40">
      <w:pPr>
        <w:spacing w:line="276" w:lineRule="auto"/>
        <w:ind w:left="-1418" w:firstLine="567"/>
        <w:jc w:val="both"/>
        <w:rPr>
          <w:rFonts w:ascii="Times New Roman" w:hAnsi="Times New Roman" w:cs="Times New Roman"/>
          <w:sz w:val="28"/>
          <w:szCs w:val="28"/>
        </w:rPr>
      </w:pPr>
      <w:r w:rsidRPr="00CB2D40">
        <w:rPr>
          <w:rFonts w:ascii="Times New Roman" w:hAnsi="Times New Roman" w:cs="Times New Roman"/>
          <w:sz w:val="28"/>
          <w:szCs w:val="28"/>
        </w:rPr>
        <w:t xml:space="preserve">Ведущий дидактической целью практических занятий является формирование у студентов проектно-конструкторских способностей, умение работать с проектной документацией, умение свободного чтения технической документации, умения оформления рабочих чертежей, а также их прочтения.  </w:t>
      </w:r>
    </w:p>
    <w:p w:rsidR="00CB2D40" w:rsidRPr="00CB2D40" w:rsidRDefault="00CB2D40" w:rsidP="00CB2D40">
      <w:pPr>
        <w:spacing w:line="276" w:lineRule="auto"/>
        <w:ind w:left="-1418" w:firstLine="567"/>
        <w:jc w:val="both"/>
        <w:rPr>
          <w:rFonts w:ascii="Times New Roman" w:hAnsi="Times New Roman" w:cs="Times New Roman"/>
          <w:sz w:val="28"/>
          <w:szCs w:val="28"/>
        </w:rPr>
      </w:pPr>
      <w:r w:rsidRPr="00CB2D40">
        <w:rPr>
          <w:rFonts w:ascii="Times New Roman" w:hAnsi="Times New Roman" w:cs="Times New Roman"/>
          <w:sz w:val="28"/>
          <w:szCs w:val="28"/>
        </w:rPr>
        <w:t>Задания по практическим занятиям предусматрива</w:t>
      </w:r>
      <w:r w:rsidR="00B05733">
        <w:rPr>
          <w:rFonts w:ascii="Times New Roman" w:hAnsi="Times New Roman" w:cs="Times New Roman"/>
          <w:sz w:val="28"/>
          <w:szCs w:val="28"/>
        </w:rPr>
        <w:t>ют работу в классе</w:t>
      </w:r>
      <w:r w:rsidRPr="00CB2D40">
        <w:rPr>
          <w:rFonts w:ascii="Times New Roman" w:hAnsi="Times New Roman" w:cs="Times New Roman"/>
          <w:sz w:val="28"/>
          <w:szCs w:val="28"/>
        </w:rPr>
        <w:t xml:space="preserve">.  Текстовая часть практических работ </w:t>
      </w:r>
      <w:r w:rsidR="00B05733">
        <w:rPr>
          <w:rFonts w:ascii="Times New Roman" w:hAnsi="Times New Roman" w:cs="Times New Roman"/>
          <w:sz w:val="28"/>
          <w:szCs w:val="28"/>
        </w:rPr>
        <w:t>выполняется на листах формата А4</w:t>
      </w:r>
      <w:r w:rsidRPr="00CB2D40">
        <w:rPr>
          <w:rFonts w:ascii="Times New Roman" w:hAnsi="Times New Roman" w:cs="Times New Roman"/>
          <w:sz w:val="28"/>
          <w:szCs w:val="28"/>
        </w:rPr>
        <w:t>. Чертежи выполняются на ПК.</w:t>
      </w:r>
    </w:p>
    <w:p w:rsidR="0019234C" w:rsidRDefault="0019234C" w:rsidP="00182008"/>
    <w:p w:rsidR="0019234C" w:rsidRDefault="0019234C" w:rsidP="00182008"/>
    <w:p w:rsidR="0019234C" w:rsidRDefault="0019234C" w:rsidP="00182008"/>
    <w:p w:rsidR="0019234C" w:rsidRDefault="0019234C" w:rsidP="00182008"/>
    <w:p w:rsidR="0019234C" w:rsidRDefault="0019234C" w:rsidP="00182008"/>
    <w:p w:rsidR="0019234C" w:rsidRDefault="0019234C" w:rsidP="00182008"/>
    <w:p w:rsidR="0019234C" w:rsidRDefault="0019234C" w:rsidP="00182008"/>
    <w:p w:rsidR="0019234C" w:rsidRDefault="0019234C" w:rsidP="00182008"/>
    <w:p w:rsidR="0019234C" w:rsidRDefault="0019234C" w:rsidP="00182008"/>
    <w:p w:rsidR="0019234C" w:rsidRDefault="0019234C" w:rsidP="00182008">
      <w:pPr>
        <w:rPr>
          <w:rFonts w:ascii="Times New Roman" w:hAnsi="Times New Roman" w:cs="Times New Roman"/>
          <w:sz w:val="28"/>
          <w:szCs w:val="28"/>
        </w:rPr>
      </w:pPr>
    </w:p>
    <w:p w:rsidR="00CB2D40" w:rsidRDefault="00CB2D40" w:rsidP="00182008">
      <w:pPr>
        <w:rPr>
          <w:rFonts w:ascii="Times New Roman" w:hAnsi="Times New Roman" w:cs="Times New Roman"/>
          <w:sz w:val="28"/>
          <w:szCs w:val="28"/>
        </w:rPr>
      </w:pPr>
    </w:p>
    <w:p w:rsidR="00CB2D40" w:rsidRDefault="00CB2D40" w:rsidP="00182008">
      <w:pPr>
        <w:rPr>
          <w:rFonts w:ascii="Times New Roman" w:hAnsi="Times New Roman" w:cs="Times New Roman"/>
          <w:sz w:val="28"/>
          <w:szCs w:val="28"/>
        </w:rPr>
      </w:pPr>
    </w:p>
    <w:p w:rsidR="00CB2D40" w:rsidRDefault="00CB2D40" w:rsidP="00182008">
      <w:pPr>
        <w:rPr>
          <w:rFonts w:ascii="Times New Roman" w:hAnsi="Times New Roman" w:cs="Times New Roman"/>
          <w:sz w:val="28"/>
          <w:szCs w:val="28"/>
        </w:rPr>
      </w:pPr>
    </w:p>
    <w:p w:rsidR="00B05733" w:rsidRDefault="00CB2D40" w:rsidP="00182008">
      <w:pPr>
        <w:rPr>
          <w:rFonts w:ascii="Times New Roman" w:hAnsi="Times New Roman" w:cs="Times New Roman"/>
          <w:sz w:val="28"/>
          <w:szCs w:val="28"/>
        </w:rPr>
      </w:pPr>
      <w:r>
        <w:rPr>
          <w:rFonts w:ascii="Times New Roman" w:hAnsi="Times New Roman" w:cs="Times New Roman"/>
          <w:sz w:val="28"/>
          <w:szCs w:val="28"/>
        </w:rPr>
        <w:t xml:space="preserve">                                 </w:t>
      </w:r>
    </w:p>
    <w:p w:rsidR="00B05733" w:rsidRDefault="00B05733" w:rsidP="00182008">
      <w:pPr>
        <w:rPr>
          <w:rFonts w:ascii="Times New Roman" w:hAnsi="Times New Roman" w:cs="Times New Roman"/>
          <w:sz w:val="28"/>
          <w:szCs w:val="28"/>
        </w:rPr>
      </w:pPr>
    </w:p>
    <w:p w:rsidR="00CB2D40" w:rsidRPr="00CB2D40" w:rsidRDefault="00CB2D40" w:rsidP="00182008">
      <w:pPr>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19234C" w:rsidRPr="00CB2D40">
        <w:rPr>
          <w:rFonts w:ascii="Times New Roman" w:hAnsi="Times New Roman" w:cs="Times New Roman"/>
          <w:b/>
          <w:sz w:val="28"/>
          <w:szCs w:val="28"/>
        </w:rPr>
        <w:t xml:space="preserve">Практическое занятие №1. </w:t>
      </w:r>
    </w:p>
    <w:p w:rsidR="0019234C" w:rsidRDefault="0019234C" w:rsidP="00182008">
      <w:pPr>
        <w:rPr>
          <w:rFonts w:ascii="Times New Roman" w:hAnsi="Times New Roman" w:cs="Times New Roman"/>
          <w:sz w:val="28"/>
          <w:szCs w:val="28"/>
        </w:rPr>
      </w:pPr>
      <w:r w:rsidRPr="00CB2D40">
        <w:rPr>
          <w:rFonts w:ascii="Times New Roman" w:hAnsi="Times New Roman" w:cs="Times New Roman"/>
          <w:b/>
          <w:sz w:val="28"/>
          <w:szCs w:val="28"/>
        </w:rPr>
        <w:t>Выполнение перепланировки жилых зданий с изменением объемно-планировочного решения</w:t>
      </w:r>
      <w:r>
        <w:rPr>
          <w:rFonts w:ascii="Times New Roman" w:hAnsi="Times New Roman" w:cs="Times New Roman"/>
          <w:sz w:val="28"/>
          <w:szCs w:val="28"/>
        </w:rPr>
        <w:t>.</w:t>
      </w:r>
    </w:p>
    <w:p w:rsidR="00CB2D40" w:rsidRDefault="00CB2D40" w:rsidP="00CB2D40">
      <w:pPr>
        <w:pStyle w:val="a3"/>
        <w:ind w:left="0"/>
        <w:rPr>
          <w:sz w:val="28"/>
          <w:szCs w:val="28"/>
        </w:rPr>
      </w:pPr>
      <w:r>
        <w:rPr>
          <w:b/>
          <w:sz w:val="28"/>
          <w:szCs w:val="28"/>
        </w:rPr>
        <w:t>1. Цель работы.</w:t>
      </w:r>
    </w:p>
    <w:p w:rsidR="00CB2D40" w:rsidRPr="002A051B" w:rsidRDefault="00CB2D40" w:rsidP="00CB2D40">
      <w:pPr>
        <w:pStyle w:val="a3"/>
        <w:ind w:left="0"/>
        <w:rPr>
          <w:sz w:val="28"/>
          <w:szCs w:val="28"/>
        </w:rPr>
      </w:pPr>
      <w:r>
        <w:rPr>
          <w:sz w:val="28"/>
          <w:szCs w:val="28"/>
        </w:rPr>
        <w:t xml:space="preserve">Студент должны уметь выполнить </w:t>
      </w:r>
      <w:r w:rsidRPr="002A051B">
        <w:rPr>
          <w:sz w:val="28"/>
          <w:szCs w:val="28"/>
        </w:rPr>
        <w:t xml:space="preserve">чертеж плана </w:t>
      </w:r>
      <w:r>
        <w:rPr>
          <w:sz w:val="28"/>
          <w:szCs w:val="28"/>
        </w:rPr>
        <w:t xml:space="preserve">гражданского </w:t>
      </w:r>
      <w:r w:rsidRPr="002A051B">
        <w:rPr>
          <w:sz w:val="28"/>
          <w:szCs w:val="28"/>
        </w:rPr>
        <w:t>здания.</w:t>
      </w:r>
    </w:p>
    <w:p w:rsidR="00CB2D40" w:rsidRDefault="00CB2D40" w:rsidP="00CB2D40">
      <w:pPr>
        <w:tabs>
          <w:tab w:val="left" w:pos="1665"/>
        </w:tabs>
        <w:rPr>
          <w:sz w:val="28"/>
          <w:szCs w:val="28"/>
        </w:rPr>
      </w:pPr>
    </w:p>
    <w:p w:rsidR="00CB2D40" w:rsidRDefault="00CB2D40" w:rsidP="00CB2D40">
      <w:pPr>
        <w:pStyle w:val="a3"/>
        <w:ind w:left="0"/>
        <w:rPr>
          <w:sz w:val="28"/>
          <w:szCs w:val="28"/>
        </w:rPr>
      </w:pPr>
      <w:r>
        <w:rPr>
          <w:b/>
          <w:sz w:val="28"/>
          <w:szCs w:val="28"/>
        </w:rPr>
        <w:t>2. Дидактическое оснащение практической работы.</w:t>
      </w:r>
      <w:r>
        <w:rPr>
          <w:sz w:val="28"/>
          <w:szCs w:val="28"/>
        </w:rPr>
        <w:t xml:space="preserve"> </w:t>
      </w:r>
    </w:p>
    <w:p w:rsidR="00CB2D40" w:rsidRPr="005A3307" w:rsidRDefault="00CB2D40" w:rsidP="00CB2D40">
      <w:pPr>
        <w:pStyle w:val="a3"/>
        <w:ind w:left="0"/>
        <w:rPr>
          <w:sz w:val="28"/>
          <w:szCs w:val="28"/>
        </w:rPr>
      </w:pPr>
      <w:r>
        <w:rPr>
          <w:sz w:val="28"/>
          <w:szCs w:val="28"/>
        </w:rPr>
        <w:t>Паспорта типовых проектов жилых и обще</w:t>
      </w:r>
      <w:r w:rsidRPr="005A3307">
        <w:rPr>
          <w:sz w:val="28"/>
          <w:szCs w:val="28"/>
        </w:rPr>
        <w:t>ственных зданий, учебная литература, ПК</w:t>
      </w:r>
      <w:r>
        <w:rPr>
          <w:sz w:val="28"/>
          <w:szCs w:val="28"/>
        </w:rPr>
        <w:t>.</w:t>
      </w:r>
    </w:p>
    <w:p w:rsidR="00CB2D40" w:rsidRDefault="00CB2D40" w:rsidP="00CB2D40">
      <w:pPr>
        <w:pStyle w:val="a3"/>
        <w:ind w:left="0"/>
        <w:rPr>
          <w:sz w:val="28"/>
          <w:szCs w:val="28"/>
        </w:rPr>
      </w:pPr>
    </w:p>
    <w:p w:rsidR="00CB2D40" w:rsidRPr="001B794D" w:rsidRDefault="00CB2D40" w:rsidP="00CB2D40">
      <w:pPr>
        <w:ind w:left="340" w:hanging="340"/>
        <w:rPr>
          <w:rFonts w:ascii="Times New Roman" w:hAnsi="Times New Roman" w:cs="Times New Roman"/>
          <w:b/>
          <w:noProof/>
          <w:sz w:val="28"/>
          <w:szCs w:val="28"/>
        </w:rPr>
      </w:pPr>
      <w:r w:rsidRPr="001B794D">
        <w:rPr>
          <w:rFonts w:ascii="Times New Roman" w:hAnsi="Times New Roman" w:cs="Times New Roman"/>
          <w:b/>
          <w:noProof/>
          <w:sz w:val="28"/>
          <w:szCs w:val="28"/>
        </w:rPr>
        <w:t>3. Теоретические сведения к практической работе.</w:t>
      </w:r>
    </w:p>
    <w:p w:rsidR="0006640B" w:rsidRPr="001B794D" w:rsidRDefault="0006640B" w:rsidP="0006640B">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1B794D">
        <w:rPr>
          <w:rFonts w:ascii="Times New Roman" w:eastAsia="Times New Roman" w:hAnsi="Times New Roman" w:cs="Times New Roman"/>
          <w:color w:val="646464"/>
          <w:sz w:val="28"/>
          <w:szCs w:val="28"/>
          <w:lang w:eastAsia="ru-RU"/>
        </w:rPr>
        <w:t>При реконструкции зданий возможно изменение внешнего облика здания за счет изменения фактуры, цвета, материалов отделки фасадов,</w:t>
      </w:r>
      <w:r w:rsidR="00457AF4" w:rsidRPr="001B794D">
        <w:rPr>
          <w:rFonts w:ascii="Times New Roman" w:eastAsia="Times New Roman" w:hAnsi="Times New Roman" w:cs="Times New Roman"/>
          <w:color w:val="646464"/>
          <w:sz w:val="28"/>
          <w:szCs w:val="28"/>
          <w:lang w:eastAsia="ru-RU"/>
        </w:rPr>
        <w:t xml:space="preserve"> а </w:t>
      </w:r>
      <w:proofErr w:type="gramStart"/>
      <w:r w:rsidR="00457AF4" w:rsidRPr="001B794D">
        <w:rPr>
          <w:rFonts w:ascii="Times New Roman" w:eastAsia="Times New Roman" w:hAnsi="Times New Roman" w:cs="Times New Roman"/>
          <w:color w:val="646464"/>
          <w:sz w:val="28"/>
          <w:szCs w:val="28"/>
          <w:lang w:eastAsia="ru-RU"/>
        </w:rPr>
        <w:t>так же</w:t>
      </w:r>
      <w:proofErr w:type="gramEnd"/>
      <w:r w:rsidR="00457AF4" w:rsidRPr="001B794D">
        <w:rPr>
          <w:rFonts w:ascii="Times New Roman" w:eastAsia="Times New Roman" w:hAnsi="Times New Roman" w:cs="Times New Roman"/>
          <w:color w:val="646464"/>
          <w:sz w:val="28"/>
          <w:szCs w:val="28"/>
          <w:lang w:eastAsia="ru-RU"/>
        </w:rPr>
        <w:t xml:space="preserve"> размеров и формы.</w:t>
      </w:r>
    </w:p>
    <w:p w:rsidR="0006640B" w:rsidRPr="001B794D" w:rsidRDefault="0006640B" w:rsidP="0006640B">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1B794D">
        <w:rPr>
          <w:rFonts w:ascii="Times New Roman" w:eastAsia="Times New Roman" w:hAnsi="Times New Roman" w:cs="Times New Roman"/>
          <w:color w:val="646464"/>
          <w:sz w:val="28"/>
          <w:szCs w:val="28"/>
          <w:lang w:eastAsia="ru-RU"/>
        </w:rPr>
        <w:t>Реконструкция жилых домов может осуществляться:</w:t>
      </w:r>
    </w:p>
    <w:p w:rsidR="0006640B" w:rsidRPr="001B794D" w:rsidRDefault="0006640B" w:rsidP="0006640B">
      <w:pPr>
        <w:numPr>
          <w:ilvl w:val="0"/>
          <w:numId w:val="1"/>
        </w:num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1B794D">
        <w:rPr>
          <w:rFonts w:ascii="Times New Roman" w:eastAsia="Times New Roman" w:hAnsi="Times New Roman" w:cs="Times New Roman"/>
          <w:color w:val="646464"/>
          <w:sz w:val="28"/>
          <w:szCs w:val="28"/>
          <w:lang w:eastAsia="ru-RU"/>
        </w:rPr>
        <w:t>• с сохранением существующего количества и типов квартир на этажах. При этом возможно увеличение площади кухонь и жилых комнат за счет внутренних перепланировок и пристроек в виде эркеров;</w:t>
      </w:r>
    </w:p>
    <w:p w:rsidR="0006640B" w:rsidRPr="001B794D" w:rsidRDefault="0006640B" w:rsidP="0006640B">
      <w:pPr>
        <w:numPr>
          <w:ilvl w:val="0"/>
          <w:numId w:val="1"/>
        </w:num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1B794D">
        <w:rPr>
          <w:rFonts w:ascii="Times New Roman" w:eastAsia="Times New Roman" w:hAnsi="Times New Roman" w:cs="Times New Roman"/>
          <w:color w:val="646464"/>
          <w:sz w:val="28"/>
          <w:szCs w:val="28"/>
          <w:lang w:eastAsia="ru-RU"/>
        </w:rPr>
        <w:t>• с увеличением общей площади зданий за счет использования чердачных объемов, надстройки мансард, одного или нескольких этажей, различных пристроек;</w:t>
      </w:r>
    </w:p>
    <w:p w:rsidR="0006640B" w:rsidRPr="001B794D" w:rsidRDefault="007413E1" w:rsidP="0006640B">
      <w:pPr>
        <w:numPr>
          <w:ilvl w:val="0"/>
          <w:numId w:val="1"/>
        </w:numPr>
        <w:spacing w:before="100" w:beforeAutospacing="1" w:after="100" w:afterAutospacing="1" w:line="240" w:lineRule="auto"/>
        <w:rPr>
          <w:rFonts w:ascii="Times New Roman" w:eastAsia="Times New Roman" w:hAnsi="Times New Roman" w:cs="Times New Roman"/>
          <w:color w:val="646464"/>
          <w:sz w:val="28"/>
          <w:szCs w:val="28"/>
          <w:lang w:eastAsia="ru-RU"/>
        </w:rPr>
      </w:pPr>
      <w:r>
        <w:rPr>
          <w:rFonts w:ascii="Times New Roman" w:eastAsia="Times New Roman" w:hAnsi="Times New Roman" w:cs="Times New Roman"/>
          <w:color w:val="646464"/>
          <w:sz w:val="28"/>
          <w:szCs w:val="28"/>
          <w:lang w:eastAsia="ru-RU"/>
        </w:rPr>
        <w:t>• с межквартирной</w:t>
      </w:r>
      <w:r w:rsidR="00457AF4" w:rsidRPr="001B794D">
        <w:rPr>
          <w:rFonts w:ascii="Times New Roman" w:eastAsia="Times New Roman" w:hAnsi="Times New Roman" w:cs="Times New Roman"/>
          <w:color w:val="646464"/>
          <w:sz w:val="28"/>
          <w:szCs w:val="28"/>
          <w:lang w:eastAsia="ru-RU"/>
        </w:rPr>
        <w:t xml:space="preserve"> </w:t>
      </w:r>
      <w:r w:rsidR="0006640B" w:rsidRPr="001B794D">
        <w:rPr>
          <w:rFonts w:ascii="Times New Roman" w:eastAsia="Times New Roman" w:hAnsi="Times New Roman" w:cs="Times New Roman"/>
          <w:color w:val="646464"/>
          <w:sz w:val="28"/>
          <w:szCs w:val="28"/>
          <w:lang w:eastAsia="ru-RU"/>
        </w:rPr>
        <w:t>трансформацией за счет объединения квартир, расположенных как на одном этаже, так и на смежных этажах (по горизонтали и вертикали);</w:t>
      </w:r>
    </w:p>
    <w:p w:rsidR="0006640B" w:rsidRPr="001B794D" w:rsidRDefault="0006640B" w:rsidP="0006640B">
      <w:pPr>
        <w:numPr>
          <w:ilvl w:val="0"/>
          <w:numId w:val="1"/>
        </w:num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1B794D">
        <w:rPr>
          <w:rFonts w:ascii="Times New Roman" w:eastAsia="Times New Roman" w:hAnsi="Times New Roman" w:cs="Times New Roman"/>
          <w:color w:val="646464"/>
          <w:sz w:val="28"/>
          <w:szCs w:val="28"/>
          <w:lang w:eastAsia="ru-RU"/>
        </w:rPr>
        <w:t>• с изменением количества и размеров площадей квартир на этажах в результате частичного перепланирования смежных квартир и различных пристроек.</w:t>
      </w:r>
    </w:p>
    <w:p w:rsidR="0006640B" w:rsidRPr="001B794D" w:rsidRDefault="0006640B" w:rsidP="0006640B">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1B794D">
        <w:rPr>
          <w:rFonts w:ascii="Times New Roman" w:eastAsia="Times New Roman" w:hAnsi="Times New Roman" w:cs="Times New Roman"/>
          <w:color w:val="646464"/>
          <w:sz w:val="28"/>
          <w:szCs w:val="28"/>
          <w:lang w:eastAsia="ru-RU"/>
        </w:rPr>
        <w:t>Расположены на одном этаже смежные квартиры (две и более) при реконструкции могут быть преобразованы в смежно-изолированные квартиры для семей, состоящих из нескольких поколений.</w:t>
      </w:r>
    </w:p>
    <w:p w:rsidR="0006640B" w:rsidRPr="001B794D" w:rsidRDefault="0006640B" w:rsidP="0006640B">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1B794D">
        <w:rPr>
          <w:rFonts w:ascii="Times New Roman" w:eastAsia="Times New Roman" w:hAnsi="Times New Roman" w:cs="Times New Roman"/>
          <w:color w:val="646464"/>
          <w:sz w:val="28"/>
          <w:szCs w:val="28"/>
          <w:lang w:eastAsia="ru-RU"/>
        </w:rPr>
        <w:t>Допускается сохранять существующие выходы из объединенных квартир. При этом могут быть также сохранены отдельные кухни и санузлы (туалеты, ванные комнаты).</w:t>
      </w:r>
    </w:p>
    <w:p w:rsidR="0006640B" w:rsidRPr="001B794D" w:rsidRDefault="0006640B" w:rsidP="0006640B">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1B794D">
        <w:rPr>
          <w:rFonts w:ascii="Times New Roman" w:eastAsia="Times New Roman" w:hAnsi="Times New Roman" w:cs="Times New Roman"/>
          <w:color w:val="646464"/>
          <w:sz w:val="28"/>
          <w:szCs w:val="28"/>
          <w:lang w:eastAsia="ru-RU"/>
        </w:rPr>
        <w:t>Допускается сохранять выступающие конструктивные элементы перекрытий (ригели, балки, ребра), если высота жилых помещений от пола до них составляет не менее 2,2 м.</w:t>
      </w:r>
    </w:p>
    <w:p w:rsidR="0006640B" w:rsidRPr="001B794D" w:rsidRDefault="0006640B" w:rsidP="0006640B">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1B794D">
        <w:rPr>
          <w:rFonts w:ascii="Times New Roman" w:eastAsia="Times New Roman" w:hAnsi="Times New Roman" w:cs="Times New Roman"/>
          <w:color w:val="646464"/>
          <w:sz w:val="28"/>
          <w:szCs w:val="28"/>
          <w:lang w:eastAsia="ru-RU"/>
        </w:rPr>
        <w:lastRenderedPageBreak/>
        <w:t>При проектировании реконструкции жилых домов и отдельных квартир, если это позволяют конструктивные и инженерные системы, допускается:</w:t>
      </w:r>
    </w:p>
    <w:p w:rsidR="0006640B" w:rsidRPr="001B794D" w:rsidRDefault="0006640B" w:rsidP="0006640B">
      <w:pPr>
        <w:numPr>
          <w:ilvl w:val="0"/>
          <w:numId w:val="2"/>
        </w:num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1B794D">
        <w:rPr>
          <w:rFonts w:ascii="Times New Roman" w:eastAsia="Times New Roman" w:hAnsi="Times New Roman" w:cs="Times New Roman"/>
          <w:color w:val="646464"/>
          <w:sz w:val="28"/>
          <w:szCs w:val="28"/>
          <w:lang w:eastAsia="ru-RU"/>
        </w:rPr>
        <w:t>• увеличивать площади жилых комнат, туалетов, ванных комнат и совмещенных санузлов за счет прихожей, внутриквартирных коридоров, встроенных кладовок и шкафов;</w:t>
      </w:r>
    </w:p>
    <w:p w:rsidR="0006640B" w:rsidRPr="001B794D" w:rsidRDefault="0006640B" w:rsidP="0006640B">
      <w:pPr>
        <w:numPr>
          <w:ilvl w:val="0"/>
          <w:numId w:val="2"/>
        </w:num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1B794D">
        <w:rPr>
          <w:rFonts w:ascii="Times New Roman" w:eastAsia="Times New Roman" w:hAnsi="Times New Roman" w:cs="Times New Roman"/>
          <w:color w:val="646464"/>
          <w:sz w:val="28"/>
          <w:szCs w:val="28"/>
          <w:lang w:eastAsia="ru-RU"/>
        </w:rPr>
        <w:t>• устраивать совмещенные санузлы в отдельных квартирах независимо от количества жилых комнат (по желанию заказчиков);</w:t>
      </w:r>
    </w:p>
    <w:p w:rsidR="0006640B" w:rsidRPr="001B794D" w:rsidRDefault="0006640B" w:rsidP="0006640B">
      <w:pPr>
        <w:numPr>
          <w:ilvl w:val="0"/>
          <w:numId w:val="2"/>
        </w:num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1B794D">
        <w:rPr>
          <w:rFonts w:ascii="Times New Roman" w:eastAsia="Times New Roman" w:hAnsi="Times New Roman" w:cs="Times New Roman"/>
          <w:color w:val="646464"/>
          <w:sz w:val="28"/>
          <w:szCs w:val="28"/>
          <w:lang w:eastAsia="ru-RU"/>
        </w:rPr>
        <w:t>• объединять помещения электрифицированной кухни и жилой комнаты в единую кухню-столовую.</w:t>
      </w:r>
    </w:p>
    <w:p w:rsidR="0006640B" w:rsidRPr="001B794D" w:rsidRDefault="0006640B" w:rsidP="0006640B">
      <w:pPr>
        <w:numPr>
          <w:ilvl w:val="0"/>
          <w:numId w:val="2"/>
        </w:num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1B794D">
        <w:rPr>
          <w:rFonts w:ascii="Times New Roman" w:eastAsia="Times New Roman" w:hAnsi="Times New Roman" w:cs="Times New Roman"/>
          <w:color w:val="646464"/>
          <w:sz w:val="28"/>
          <w:szCs w:val="28"/>
          <w:lang w:eastAsia="ru-RU"/>
        </w:rPr>
        <w:t>• устраивать вход в жилую комнату с газифицированных кухонь- столовых. Жилая комната при этом должна иметь в</w:t>
      </w:r>
      <w:r w:rsidR="007413E1">
        <w:rPr>
          <w:rFonts w:ascii="Times New Roman" w:eastAsia="Times New Roman" w:hAnsi="Times New Roman" w:cs="Times New Roman"/>
          <w:color w:val="646464"/>
          <w:sz w:val="28"/>
          <w:szCs w:val="28"/>
          <w:lang w:eastAsia="ru-RU"/>
        </w:rPr>
        <w:t xml:space="preserve">торой выход в </w:t>
      </w:r>
      <w:proofErr w:type="spellStart"/>
      <w:r w:rsidR="007413E1">
        <w:rPr>
          <w:rFonts w:ascii="Times New Roman" w:eastAsia="Times New Roman" w:hAnsi="Times New Roman" w:cs="Times New Roman"/>
          <w:color w:val="646464"/>
          <w:sz w:val="28"/>
          <w:szCs w:val="28"/>
          <w:lang w:eastAsia="ru-RU"/>
        </w:rPr>
        <w:t>негазифицированные</w:t>
      </w:r>
      <w:proofErr w:type="spellEnd"/>
      <w:r w:rsidRPr="001B794D">
        <w:rPr>
          <w:rFonts w:ascii="Times New Roman" w:eastAsia="Times New Roman" w:hAnsi="Times New Roman" w:cs="Times New Roman"/>
          <w:color w:val="646464"/>
          <w:sz w:val="28"/>
          <w:szCs w:val="28"/>
          <w:lang w:eastAsia="ru-RU"/>
        </w:rPr>
        <w:t xml:space="preserve"> помещения;</w:t>
      </w:r>
    </w:p>
    <w:p w:rsidR="0006640B" w:rsidRPr="001B794D" w:rsidRDefault="0006640B" w:rsidP="0006640B">
      <w:pPr>
        <w:numPr>
          <w:ilvl w:val="0"/>
          <w:numId w:val="2"/>
        </w:num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1B794D">
        <w:rPr>
          <w:rFonts w:ascii="Times New Roman" w:eastAsia="Times New Roman" w:hAnsi="Times New Roman" w:cs="Times New Roman"/>
          <w:color w:val="646464"/>
          <w:sz w:val="28"/>
          <w:szCs w:val="28"/>
          <w:lang w:eastAsia="ru-RU"/>
        </w:rPr>
        <w:t>• устраивать вход в совмещенные санитарные узлы, ванные комнаты и туалеты из других помещений квартиры, кроме кухонь.</w:t>
      </w:r>
    </w:p>
    <w:p w:rsidR="0006640B" w:rsidRPr="001B794D" w:rsidRDefault="0006640B" w:rsidP="0006640B">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1B794D">
        <w:rPr>
          <w:rFonts w:ascii="Times New Roman" w:eastAsia="Times New Roman" w:hAnsi="Times New Roman" w:cs="Times New Roman"/>
          <w:color w:val="646464"/>
          <w:sz w:val="28"/>
          <w:szCs w:val="28"/>
          <w:lang w:eastAsia="ru-RU"/>
        </w:rPr>
        <w:t>Запрещается при реконструкции размещать кухни и санузлы (ванные комнаты, туалеты) над и под жилыми комнатами.</w:t>
      </w:r>
    </w:p>
    <w:p w:rsidR="0006640B" w:rsidRPr="001B794D" w:rsidRDefault="0006640B" w:rsidP="0006640B">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1B794D">
        <w:rPr>
          <w:rFonts w:ascii="Times New Roman" w:eastAsia="Times New Roman" w:hAnsi="Times New Roman" w:cs="Times New Roman"/>
          <w:color w:val="646464"/>
          <w:sz w:val="28"/>
          <w:szCs w:val="28"/>
          <w:lang w:eastAsia="ru-RU"/>
        </w:rPr>
        <w:t>При устройстве кухни-столовой в отдельной квартире не допускается располагать трубопроводы и кухонные инженерное оборудование (плиты, водонагреватели, вентиляторы, умывальники и т.д.) над и под жилыми комнатами.</w:t>
      </w:r>
    </w:p>
    <w:p w:rsidR="0006640B" w:rsidRPr="001B794D" w:rsidRDefault="0006640B" w:rsidP="0006640B">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1B794D">
        <w:rPr>
          <w:rFonts w:ascii="Times New Roman" w:eastAsia="Times New Roman" w:hAnsi="Times New Roman" w:cs="Times New Roman"/>
          <w:color w:val="646464"/>
          <w:sz w:val="28"/>
          <w:szCs w:val="28"/>
          <w:lang w:eastAsia="ru-RU"/>
        </w:rPr>
        <w:t xml:space="preserve">Перекрытия над и под кухнями, кухнями-нишами, рабочими зонами кухонь-столовых и санитарными узлами следует проектировать с повышенной </w:t>
      </w:r>
      <w:proofErr w:type="spellStart"/>
      <w:r w:rsidRPr="001B794D">
        <w:rPr>
          <w:rFonts w:ascii="Times New Roman" w:eastAsia="Times New Roman" w:hAnsi="Times New Roman" w:cs="Times New Roman"/>
          <w:color w:val="646464"/>
          <w:sz w:val="28"/>
          <w:szCs w:val="28"/>
          <w:lang w:eastAsia="ru-RU"/>
        </w:rPr>
        <w:t>звуко</w:t>
      </w:r>
      <w:proofErr w:type="spellEnd"/>
      <w:r w:rsidRPr="001B794D">
        <w:rPr>
          <w:rFonts w:ascii="Times New Roman" w:eastAsia="Times New Roman" w:hAnsi="Times New Roman" w:cs="Times New Roman"/>
          <w:color w:val="646464"/>
          <w:sz w:val="28"/>
          <w:szCs w:val="28"/>
          <w:lang w:eastAsia="ru-RU"/>
        </w:rPr>
        <w:t>- и гидроизоляцией.</w:t>
      </w:r>
    </w:p>
    <w:p w:rsidR="00CB2D40" w:rsidRPr="00B7040D" w:rsidRDefault="0006640B" w:rsidP="00B7040D">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1B794D">
        <w:rPr>
          <w:rFonts w:ascii="Times New Roman" w:eastAsia="Times New Roman" w:hAnsi="Times New Roman" w:cs="Times New Roman"/>
          <w:color w:val="646464"/>
          <w:sz w:val="28"/>
          <w:szCs w:val="28"/>
          <w:lang w:eastAsia="ru-RU"/>
        </w:rPr>
        <w:t>При проектировании реконструкции зданий допускается изменение их фасадов, которая должна носить системный характер, единый для всего дома, а также устройство входов до встроенных (пристроенных) помещений только с архитектурно-планировочными заданиями.</w:t>
      </w:r>
    </w:p>
    <w:p w:rsidR="00CB2D40" w:rsidRPr="00B7040D" w:rsidRDefault="00CB2D40" w:rsidP="00CB2D40">
      <w:pPr>
        <w:ind w:left="340" w:hanging="340"/>
        <w:rPr>
          <w:rFonts w:ascii="Times New Roman" w:hAnsi="Times New Roman" w:cs="Times New Roman"/>
          <w:b/>
          <w:noProof/>
          <w:sz w:val="28"/>
          <w:szCs w:val="28"/>
        </w:rPr>
      </w:pPr>
      <w:r w:rsidRPr="00B7040D">
        <w:rPr>
          <w:rFonts w:ascii="Times New Roman" w:hAnsi="Times New Roman" w:cs="Times New Roman"/>
          <w:b/>
          <w:noProof/>
          <w:sz w:val="28"/>
          <w:szCs w:val="28"/>
        </w:rPr>
        <w:t>4. Задание.</w:t>
      </w:r>
    </w:p>
    <w:p w:rsidR="00CB2D40" w:rsidRPr="00B7040D" w:rsidRDefault="00CB2D40" w:rsidP="00CB2D40">
      <w:pPr>
        <w:ind w:left="340" w:hanging="340"/>
        <w:rPr>
          <w:rFonts w:ascii="Times New Roman" w:hAnsi="Times New Roman" w:cs="Times New Roman"/>
          <w:noProof/>
          <w:sz w:val="28"/>
          <w:szCs w:val="28"/>
        </w:rPr>
      </w:pPr>
      <w:r w:rsidRPr="00B7040D">
        <w:rPr>
          <w:rFonts w:ascii="Times New Roman" w:hAnsi="Times New Roman" w:cs="Times New Roman"/>
          <w:noProof/>
          <w:sz w:val="28"/>
          <w:szCs w:val="28"/>
        </w:rPr>
        <w:t>1. Получить паспорт на здание.</w:t>
      </w:r>
    </w:p>
    <w:p w:rsidR="00CB2D40" w:rsidRPr="00B7040D" w:rsidRDefault="00CB2D40" w:rsidP="00CB2D40">
      <w:pPr>
        <w:ind w:left="340" w:hanging="340"/>
        <w:rPr>
          <w:rFonts w:ascii="Times New Roman" w:hAnsi="Times New Roman" w:cs="Times New Roman"/>
          <w:noProof/>
          <w:sz w:val="28"/>
          <w:szCs w:val="28"/>
        </w:rPr>
      </w:pPr>
      <w:r w:rsidRPr="00B7040D">
        <w:rPr>
          <w:rFonts w:ascii="Times New Roman" w:hAnsi="Times New Roman" w:cs="Times New Roman"/>
          <w:noProof/>
          <w:sz w:val="28"/>
          <w:szCs w:val="28"/>
        </w:rPr>
        <w:t>2.установить  конструкции здания и  его конструктивную  схему.</w:t>
      </w:r>
    </w:p>
    <w:p w:rsidR="00CB2D40" w:rsidRPr="00B7040D" w:rsidRDefault="00CB2D40" w:rsidP="00CB2D40">
      <w:pPr>
        <w:rPr>
          <w:rFonts w:ascii="Times New Roman" w:hAnsi="Times New Roman" w:cs="Times New Roman"/>
          <w:noProof/>
          <w:sz w:val="28"/>
          <w:szCs w:val="28"/>
        </w:rPr>
      </w:pPr>
      <w:r w:rsidRPr="00B7040D">
        <w:rPr>
          <w:rFonts w:ascii="Times New Roman" w:hAnsi="Times New Roman" w:cs="Times New Roman"/>
          <w:noProof/>
          <w:sz w:val="28"/>
          <w:szCs w:val="28"/>
        </w:rPr>
        <w:t>3.Определить согласно заданию расположение несущих стен и панелей перекрытия (по паспорту).</w:t>
      </w:r>
    </w:p>
    <w:p w:rsidR="00CB2D40" w:rsidRDefault="00CB2D40" w:rsidP="00CB2D40">
      <w:pPr>
        <w:rPr>
          <w:rFonts w:ascii="Times New Roman" w:hAnsi="Times New Roman" w:cs="Times New Roman"/>
          <w:noProof/>
          <w:sz w:val="28"/>
          <w:szCs w:val="28"/>
        </w:rPr>
      </w:pPr>
      <w:r w:rsidRPr="00B7040D">
        <w:rPr>
          <w:rFonts w:ascii="Times New Roman" w:hAnsi="Times New Roman" w:cs="Times New Roman"/>
          <w:noProof/>
          <w:sz w:val="28"/>
          <w:szCs w:val="28"/>
        </w:rPr>
        <w:t xml:space="preserve"> 4.Вычертить план здания с учетом указанной конструктивной схемы в масштабе    М 1:100.</w:t>
      </w:r>
    </w:p>
    <w:p w:rsidR="00B7040D" w:rsidRPr="00B7040D" w:rsidRDefault="00B7040D" w:rsidP="00B7040D">
      <w:pPr>
        <w:rPr>
          <w:rFonts w:ascii="Times New Roman" w:hAnsi="Times New Roman" w:cs="Times New Roman"/>
          <w:noProof/>
          <w:sz w:val="28"/>
          <w:szCs w:val="28"/>
        </w:rPr>
      </w:pPr>
      <w:r>
        <w:rPr>
          <w:rFonts w:ascii="Times New Roman" w:hAnsi="Times New Roman" w:cs="Times New Roman"/>
          <w:noProof/>
          <w:sz w:val="28"/>
          <w:szCs w:val="28"/>
        </w:rPr>
        <w:t>5</w:t>
      </w:r>
      <w:r w:rsidRPr="00B7040D">
        <w:rPr>
          <w:rFonts w:ascii="Times New Roman" w:hAnsi="Times New Roman" w:cs="Times New Roman"/>
          <w:noProof/>
          <w:sz w:val="28"/>
          <w:szCs w:val="28"/>
        </w:rPr>
        <w:t xml:space="preserve">.Вычертить план здания с учетом </w:t>
      </w:r>
      <w:r w:rsidR="007413E1">
        <w:rPr>
          <w:rFonts w:ascii="Times New Roman" w:hAnsi="Times New Roman" w:cs="Times New Roman"/>
          <w:noProof/>
          <w:sz w:val="28"/>
          <w:szCs w:val="28"/>
        </w:rPr>
        <w:t>перепланировки, п</w:t>
      </w:r>
      <w:r>
        <w:rPr>
          <w:rFonts w:ascii="Times New Roman" w:hAnsi="Times New Roman" w:cs="Times New Roman"/>
          <w:noProof/>
          <w:sz w:val="28"/>
          <w:szCs w:val="28"/>
        </w:rPr>
        <w:t xml:space="preserve">о </w:t>
      </w:r>
      <w:r w:rsidR="007413E1">
        <w:rPr>
          <w:rFonts w:ascii="Times New Roman" w:hAnsi="Times New Roman" w:cs="Times New Roman"/>
          <w:noProof/>
          <w:sz w:val="28"/>
          <w:szCs w:val="28"/>
        </w:rPr>
        <w:t>указанной конструктивной схеме</w:t>
      </w:r>
      <w:r w:rsidRPr="00B7040D">
        <w:rPr>
          <w:rFonts w:ascii="Times New Roman" w:hAnsi="Times New Roman" w:cs="Times New Roman"/>
          <w:noProof/>
          <w:sz w:val="28"/>
          <w:szCs w:val="28"/>
        </w:rPr>
        <w:t xml:space="preserve"> в масштабе    М 1:100.</w:t>
      </w:r>
    </w:p>
    <w:p w:rsidR="00B7040D" w:rsidRPr="00B7040D" w:rsidRDefault="00B7040D" w:rsidP="00B7040D">
      <w:pPr>
        <w:rPr>
          <w:rFonts w:ascii="Times New Roman" w:hAnsi="Times New Roman" w:cs="Times New Roman"/>
          <w:noProof/>
          <w:sz w:val="28"/>
          <w:szCs w:val="28"/>
        </w:rPr>
      </w:pPr>
    </w:p>
    <w:p w:rsidR="00B7040D" w:rsidRDefault="00B7040D" w:rsidP="00CB2D40">
      <w:pPr>
        <w:rPr>
          <w:rFonts w:ascii="Times New Roman" w:hAnsi="Times New Roman" w:cs="Times New Roman"/>
          <w:noProof/>
          <w:sz w:val="28"/>
          <w:szCs w:val="28"/>
        </w:rPr>
      </w:pPr>
      <w:r>
        <w:rPr>
          <w:rFonts w:ascii="Times New Roman" w:hAnsi="Times New Roman" w:cs="Times New Roman"/>
          <w:noProof/>
          <w:sz w:val="28"/>
          <w:szCs w:val="28"/>
        </w:rPr>
        <w:t>6</w:t>
      </w:r>
      <w:r w:rsidR="00CB2D40" w:rsidRPr="00B7040D">
        <w:rPr>
          <w:rFonts w:ascii="Times New Roman" w:hAnsi="Times New Roman" w:cs="Times New Roman"/>
          <w:noProof/>
          <w:sz w:val="28"/>
          <w:szCs w:val="28"/>
        </w:rPr>
        <w:t>.Описать за счет чего обеспечивается устойчивость и пространственная жесткость задания.</w:t>
      </w:r>
    </w:p>
    <w:p w:rsidR="00CB2D40" w:rsidRPr="00B7040D" w:rsidRDefault="00CB2D40" w:rsidP="00CB2D40">
      <w:pPr>
        <w:rPr>
          <w:rFonts w:ascii="Times New Roman" w:hAnsi="Times New Roman" w:cs="Times New Roman"/>
          <w:noProof/>
          <w:sz w:val="28"/>
          <w:szCs w:val="28"/>
        </w:rPr>
      </w:pPr>
      <w:r w:rsidRPr="00B7040D">
        <w:rPr>
          <w:rFonts w:ascii="Times New Roman" w:hAnsi="Times New Roman" w:cs="Times New Roman"/>
          <w:b/>
          <w:sz w:val="28"/>
          <w:szCs w:val="28"/>
        </w:rPr>
        <w:t>5. Содержание отчета.</w:t>
      </w:r>
    </w:p>
    <w:p w:rsidR="00CB2D40" w:rsidRPr="00B7040D" w:rsidRDefault="00CB2D40" w:rsidP="00CB2D40">
      <w:pPr>
        <w:pStyle w:val="a3"/>
        <w:ind w:left="0"/>
        <w:rPr>
          <w:sz w:val="28"/>
          <w:szCs w:val="28"/>
        </w:rPr>
      </w:pPr>
      <w:r w:rsidRPr="00B7040D">
        <w:rPr>
          <w:sz w:val="28"/>
          <w:szCs w:val="28"/>
        </w:rPr>
        <w:t>1. Название и цель работы.</w:t>
      </w:r>
    </w:p>
    <w:p w:rsidR="00CB2D40" w:rsidRPr="00B7040D" w:rsidRDefault="00CB2D40" w:rsidP="00CB2D40">
      <w:pPr>
        <w:jc w:val="both"/>
        <w:rPr>
          <w:rFonts w:ascii="Times New Roman" w:hAnsi="Times New Roman" w:cs="Times New Roman"/>
          <w:sz w:val="28"/>
          <w:szCs w:val="28"/>
        </w:rPr>
      </w:pPr>
      <w:r w:rsidRPr="00B7040D">
        <w:rPr>
          <w:rFonts w:ascii="Times New Roman" w:hAnsi="Times New Roman" w:cs="Times New Roman"/>
          <w:sz w:val="28"/>
          <w:szCs w:val="28"/>
        </w:rPr>
        <w:t xml:space="preserve"> 2.Выполненные чертежи плана здания в соответствии с требованиями инженерной графики в М 1:100</w:t>
      </w:r>
      <w:r w:rsidR="00B7040D">
        <w:rPr>
          <w:rFonts w:ascii="Times New Roman" w:hAnsi="Times New Roman" w:cs="Times New Roman"/>
          <w:sz w:val="28"/>
          <w:szCs w:val="28"/>
        </w:rPr>
        <w:t xml:space="preserve"> до реконструкции и после реконструкции.</w:t>
      </w:r>
    </w:p>
    <w:p w:rsidR="00CB2D40" w:rsidRDefault="00CB2D40" w:rsidP="00CB2D40">
      <w:pPr>
        <w:tabs>
          <w:tab w:val="left" w:pos="709"/>
        </w:tabs>
        <w:jc w:val="both"/>
        <w:rPr>
          <w:b/>
          <w:sz w:val="28"/>
          <w:szCs w:val="28"/>
        </w:rPr>
      </w:pPr>
    </w:p>
    <w:p w:rsidR="00CB2D40" w:rsidRPr="00B7040D" w:rsidRDefault="00CB2D40" w:rsidP="00CB2D40">
      <w:pPr>
        <w:tabs>
          <w:tab w:val="left" w:pos="709"/>
        </w:tabs>
        <w:jc w:val="both"/>
        <w:rPr>
          <w:rFonts w:ascii="Times New Roman" w:hAnsi="Times New Roman" w:cs="Times New Roman"/>
          <w:b/>
          <w:sz w:val="28"/>
          <w:szCs w:val="28"/>
        </w:rPr>
      </w:pPr>
      <w:r w:rsidRPr="00B7040D">
        <w:rPr>
          <w:rFonts w:ascii="Times New Roman" w:hAnsi="Times New Roman" w:cs="Times New Roman"/>
          <w:b/>
          <w:sz w:val="28"/>
          <w:szCs w:val="28"/>
        </w:rPr>
        <w:t>6. Контрольные вопросы.</w:t>
      </w:r>
    </w:p>
    <w:p w:rsidR="00CB2D40" w:rsidRPr="00B7040D" w:rsidRDefault="00CB2D40" w:rsidP="00CB2D40">
      <w:pPr>
        <w:pStyle w:val="a3"/>
        <w:ind w:left="0"/>
        <w:jc w:val="both"/>
        <w:rPr>
          <w:sz w:val="28"/>
          <w:szCs w:val="28"/>
        </w:rPr>
      </w:pPr>
      <w:r w:rsidRPr="00B7040D">
        <w:rPr>
          <w:sz w:val="28"/>
          <w:szCs w:val="28"/>
        </w:rPr>
        <w:t>1. Назовите конструктивные схемы здания?</w:t>
      </w:r>
    </w:p>
    <w:p w:rsidR="00CB2D40" w:rsidRPr="00B7040D" w:rsidRDefault="00CB2D40" w:rsidP="00CB2D40">
      <w:pPr>
        <w:jc w:val="both"/>
        <w:rPr>
          <w:rFonts w:ascii="Times New Roman" w:hAnsi="Times New Roman" w:cs="Times New Roman"/>
          <w:sz w:val="28"/>
          <w:szCs w:val="28"/>
        </w:rPr>
      </w:pPr>
      <w:r w:rsidRPr="00B7040D">
        <w:rPr>
          <w:rFonts w:ascii="Times New Roman" w:hAnsi="Times New Roman" w:cs="Times New Roman"/>
          <w:sz w:val="28"/>
          <w:szCs w:val="28"/>
        </w:rPr>
        <w:t>2.Что такое устойчивость здания?</w:t>
      </w:r>
    </w:p>
    <w:p w:rsidR="00CB2D40" w:rsidRPr="00B7040D" w:rsidRDefault="00CB2D40" w:rsidP="00CB2D40">
      <w:pPr>
        <w:pStyle w:val="a3"/>
        <w:ind w:left="0"/>
        <w:jc w:val="both"/>
        <w:rPr>
          <w:sz w:val="28"/>
          <w:szCs w:val="28"/>
        </w:rPr>
      </w:pPr>
      <w:r w:rsidRPr="00B7040D">
        <w:rPr>
          <w:sz w:val="28"/>
          <w:szCs w:val="28"/>
        </w:rPr>
        <w:t>3.Что такое жесткость здания?</w:t>
      </w:r>
    </w:p>
    <w:p w:rsidR="00CB2D40" w:rsidRPr="00B7040D" w:rsidRDefault="00CB2D40" w:rsidP="00CB2D40">
      <w:pPr>
        <w:pStyle w:val="a3"/>
        <w:ind w:left="0"/>
        <w:jc w:val="both"/>
        <w:rPr>
          <w:sz w:val="28"/>
          <w:szCs w:val="28"/>
        </w:rPr>
      </w:pPr>
      <w:r w:rsidRPr="00B7040D">
        <w:rPr>
          <w:sz w:val="28"/>
          <w:szCs w:val="28"/>
        </w:rPr>
        <w:t>4.Как располагают плиты перекрытия в задании с продольными несущими стенами?</w:t>
      </w:r>
    </w:p>
    <w:p w:rsidR="00CB2D40" w:rsidRPr="00B7040D" w:rsidRDefault="00CB2D40" w:rsidP="00CB2D40">
      <w:pPr>
        <w:pStyle w:val="a3"/>
        <w:ind w:left="0"/>
        <w:jc w:val="both"/>
        <w:rPr>
          <w:sz w:val="28"/>
          <w:szCs w:val="28"/>
        </w:rPr>
      </w:pPr>
      <w:r w:rsidRPr="00B7040D">
        <w:rPr>
          <w:sz w:val="28"/>
          <w:szCs w:val="28"/>
        </w:rPr>
        <w:t>5.Как обеспечивают жесткость, устойчивость здания с поперечными несущими стенами?</w:t>
      </w:r>
    </w:p>
    <w:p w:rsidR="00CB2D40" w:rsidRDefault="00CB2D40" w:rsidP="00CB2D40">
      <w:pPr>
        <w:pStyle w:val="a3"/>
        <w:rPr>
          <w:sz w:val="28"/>
          <w:szCs w:val="28"/>
        </w:rPr>
      </w:pPr>
    </w:p>
    <w:p w:rsidR="00CB2D40" w:rsidRDefault="00CB2D40" w:rsidP="00CB2D40">
      <w:pPr>
        <w:pStyle w:val="a3"/>
        <w:ind w:left="0"/>
        <w:rPr>
          <w:b/>
          <w:sz w:val="28"/>
          <w:szCs w:val="28"/>
        </w:rPr>
      </w:pPr>
    </w:p>
    <w:p w:rsidR="00CB2D40" w:rsidRDefault="00CB2D40" w:rsidP="00CB2D40">
      <w:pPr>
        <w:pStyle w:val="a3"/>
        <w:ind w:left="0"/>
        <w:rPr>
          <w:b/>
          <w:sz w:val="28"/>
          <w:szCs w:val="28"/>
        </w:rPr>
      </w:pPr>
      <w:r w:rsidRPr="00B7040D">
        <w:rPr>
          <w:b/>
          <w:sz w:val="28"/>
          <w:szCs w:val="28"/>
        </w:rPr>
        <w:t>7.Список используемой литературы.</w:t>
      </w:r>
    </w:p>
    <w:p w:rsidR="00B05733" w:rsidRDefault="00B05733" w:rsidP="00FA0461">
      <w:pPr>
        <w:rPr>
          <w:rFonts w:ascii="Times New Roman" w:hAnsi="Times New Roman" w:cs="Times New Roman"/>
          <w:sz w:val="28"/>
          <w:szCs w:val="28"/>
        </w:rPr>
      </w:pPr>
    </w:p>
    <w:p w:rsidR="00FA0461" w:rsidRPr="00FA0461" w:rsidRDefault="00B05733" w:rsidP="00FA0461">
      <w:pPr>
        <w:rPr>
          <w:rFonts w:ascii="Times New Roman" w:hAnsi="Times New Roman" w:cs="Times New Roman"/>
          <w:sz w:val="28"/>
          <w:szCs w:val="28"/>
        </w:rPr>
      </w:pPr>
      <w:r>
        <w:rPr>
          <w:rFonts w:ascii="Times New Roman" w:hAnsi="Times New Roman" w:cs="Times New Roman"/>
          <w:sz w:val="28"/>
          <w:szCs w:val="28"/>
        </w:rPr>
        <w:t>1.</w:t>
      </w:r>
      <w:r w:rsidR="00FA0461" w:rsidRPr="00FA0461">
        <w:rPr>
          <w:rFonts w:ascii="Times New Roman" w:hAnsi="Times New Roman" w:cs="Times New Roman"/>
          <w:sz w:val="28"/>
          <w:szCs w:val="28"/>
        </w:rPr>
        <w:t xml:space="preserve">Федоров </w:t>
      </w:r>
      <w:proofErr w:type="gramStart"/>
      <w:r w:rsidR="00FA0461" w:rsidRPr="00FA0461">
        <w:rPr>
          <w:rFonts w:ascii="Times New Roman" w:hAnsi="Times New Roman" w:cs="Times New Roman"/>
          <w:sz w:val="28"/>
          <w:szCs w:val="28"/>
        </w:rPr>
        <w:t>В.В. ,Федорова</w:t>
      </w:r>
      <w:proofErr w:type="gramEnd"/>
      <w:r w:rsidR="00FA0461" w:rsidRPr="00FA0461">
        <w:rPr>
          <w:rFonts w:ascii="Times New Roman" w:hAnsi="Times New Roman" w:cs="Times New Roman"/>
          <w:sz w:val="28"/>
          <w:szCs w:val="28"/>
        </w:rPr>
        <w:t xml:space="preserve"> Н.Н., Сухарев Ю.В. Реконструкция зданий, сооружений и городской застройки</w:t>
      </w:r>
    </w:p>
    <w:p w:rsidR="00FA0461" w:rsidRPr="00B7040D" w:rsidRDefault="00FA0461" w:rsidP="00CB2D40">
      <w:pPr>
        <w:pStyle w:val="a3"/>
        <w:ind w:left="0"/>
        <w:rPr>
          <w:b/>
          <w:sz w:val="28"/>
          <w:szCs w:val="28"/>
        </w:rPr>
      </w:pPr>
    </w:p>
    <w:p w:rsidR="00CB2D40" w:rsidRPr="00B7040D" w:rsidRDefault="00B05733" w:rsidP="00CB2D40">
      <w:pPr>
        <w:rPr>
          <w:rFonts w:ascii="Times New Roman" w:hAnsi="Times New Roman" w:cs="Times New Roman"/>
          <w:sz w:val="28"/>
          <w:szCs w:val="28"/>
        </w:rPr>
      </w:pPr>
      <w:r>
        <w:rPr>
          <w:rFonts w:ascii="Times New Roman" w:hAnsi="Times New Roman" w:cs="Times New Roman"/>
          <w:sz w:val="28"/>
          <w:szCs w:val="28"/>
        </w:rPr>
        <w:t>2</w:t>
      </w:r>
      <w:r w:rsidR="00CB2D40" w:rsidRPr="00B7040D">
        <w:rPr>
          <w:rFonts w:ascii="Times New Roman" w:hAnsi="Times New Roman" w:cs="Times New Roman"/>
          <w:sz w:val="28"/>
          <w:szCs w:val="28"/>
        </w:rPr>
        <w:t xml:space="preserve">. Буга, П.Г Гражданские промышленные и сельскохозяйственные </w:t>
      </w:r>
      <w:proofErr w:type="gramStart"/>
      <w:r w:rsidR="00CB2D40" w:rsidRPr="00B7040D">
        <w:rPr>
          <w:rFonts w:ascii="Times New Roman" w:hAnsi="Times New Roman" w:cs="Times New Roman"/>
          <w:sz w:val="28"/>
          <w:szCs w:val="28"/>
        </w:rPr>
        <w:t>здания.-</w:t>
      </w:r>
      <w:proofErr w:type="gramEnd"/>
      <w:r w:rsidR="00CB2D40" w:rsidRPr="00B7040D">
        <w:rPr>
          <w:rFonts w:ascii="Times New Roman" w:hAnsi="Times New Roman" w:cs="Times New Roman"/>
          <w:sz w:val="28"/>
          <w:szCs w:val="28"/>
        </w:rPr>
        <w:t xml:space="preserve"> М.: ООО « Издательский дом Альянс», 2015 - стр. 19-23.</w:t>
      </w:r>
    </w:p>
    <w:p w:rsidR="00CB2D40" w:rsidRPr="00B7040D" w:rsidRDefault="00B05733" w:rsidP="00CB2D40">
      <w:pPr>
        <w:rPr>
          <w:rFonts w:ascii="Times New Roman" w:hAnsi="Times New Roman" w:cs="Times New Roman"/>
          <w:sz w:val="28"/>
          <w:szCs w:val="28"/>
        </w:rPr>
      </w:pPr>
      <w:r>
        <w:rPr>
          <w:rFonts w:ascii="Times New Roman" w:hAnsi="Times New Roman" w:cs="Times New Roman"/>
          <w:sz w:val="28"/>
          <w:szCs w:val="28"/>
        </w:rPr>
        <w:t>3</w:t>
      </w:r>
      <w:r w:rsidR="00CB2D40" w:rsidRPr="00B7040D">
        <w:rPr>
          <w:rFonts w:ascii="Times New Roman" w:hAnsi="Times New Roman" w:cs="Times New Roman"/>
          <w:sz w:val="28"/>
          <w:szCs w:val="28"/>
        </w:rPr>
        <w:t>.Томилова, С.В. Инженерная графика. Строительство – М.: Издательский центр «Академия», 2015 – 336 с.</w:t>
      </w:r>
    </w:p>
    <w:p w:rsidR="00CB2D40" w:rsidRDefault="00CB2D40" w:rsidP="00CB2D40">
      <w:pPr>
        <w:rPr>
          <w:sz w:val="28"/>
          <w:szCs w:val="28"/>
        </w:rPr>
      </w:pPr>
    </w:p>
    <w:p w:rsidR="00CB2D40" w:rsidRDefault="00CB2D40" w:rsidP="00CB2D40">
      <w:pPr>
        <w:rPr>
          <w:sz w:val="28"/>
          <w:szCs w:val="28"/>
        </w:rPr>
      </w:pPr>
    </w:p>
    <w:p w:rsidR="00CB2D40" w:rsidRDefault="00CB2D40" w:rsidP="00CB2D40">
      <w:pPr>
        <w:rPr>
          <w:sz w:val="28"/>
          <w:szCs w:val="28"/>
        </w:rPr>
      </w:pPr>
    </w:p>
    <w:p w:rsidR="00FA0461" w:rsidRDefault="00FA0461" w:rsidP="00CB2D40">
      <w:pPr>
        <w:rPr>
          <w:rFonts w:ascii="Times New Roman" w:hAnsi="Times New Roman" w:cs="Times New Roman"/>
          <w:sz w:val="28"/>
          <w:szCs w:val="28"/>
        </w:rPr>
      </w:pPr>
    </w:p>
    <w:p w:rsidR="00FA0461" w:rsidRDefault="00FA0461" w:rsidP="00CB2D40">
      <w:pPr>
        <w:rPr>
          <w:rFonts w:ascii="Times New Roman" w:hAnsi="Times New Roman" w:cs="Times New Roman"/>
          <w:sz w:val="28"/>
          <w:szCs w:val="28"/>
        </w:rPr>
      </w:pPr>
    </w:p>
    <w:p w:rsidR="00FA0461" w:rsidRDefault="00FA0461" w:rsidP="00CB2D40">
      <w:pPr>
        <w:rPr>
          <w:rFonts w:ascii="Times New Roman" w:hAnsi="Times New Roman" w:cs="Times New Roman"/>
          <w:sz w:val="28"/>
          <w:szCs w:val="28"/>
        </w:rPr>
      </w:pPr>
    </w:p>
    <w:p w:rsidR="00FA0461" w:rsidRDefault="00FA0461" w:rsidP="00CB2D40">
      <w:pPr>
        <w:rPr>
          <w:rFonts w:ascii="Times New Roman" w:hAnsi="Times New Roman" w:cs="Times New Roman"/>
          <w:sz w:val="28"/>
          <w:szCs w:val="28"/>
        </w:rPr>
      </w:pPr>
    </w:p>
    <w:p w:rsidR="00FA0461" w:rsidRDefault="00FA0461" w:rsidP="00CB2D40">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FA0461" w:rsidRDefault="00FA0461" w:rsidP="00CB2D40">
      <w:pPr>
        <w:rPr>
          <w:rFonts w:ascii="Times New Roman" w:hAnsi="Times New Roman" w:cs="Times New Roman"/>
          <w:b/>
          <w:sz w:val="28"/>
          <w:szCs w:val="28"/>
        </w:rPr>
      </w:pPr>
      <w:r>
        <w:rPr>
          <w:rFonts w:ascii="Times New Roman" w:hAnsi="Times New Roman" w:cs="Times New Roman"/>
          <w:b/>
          <w:sz w:val="28"/>
          <w:szCs w:val="28"/>
        </w:rPr>
        <w:t xml:space="preserve">                                     </w:t>
      </w:r>
      <w:r w:rsidRPr="00FA0461">
        <w:rPr>
          <w:rFonts w:ascii="Times New Roman" w:hAnsi="Times New Roman" w:cs="Times New Roman"/>
          <w:b/>
          <w:sz w:val="28"/>
          <w:szCs w:val="28"/>
        </w:rPr>
        <w:t xml:space="preserve">Практическое занятие №2. </w:t>
      </w:r>
    </w:p>
    <w:p w:rsidR="00CB2D40" w:rsidRDefault="00FA0461" w:rsidP="00CB2D40">
      <w:pPr>
        <w:rPr>
          <w:sz w:val="28"/>
          <w:szCs w:val="28"/>
        </w:rPr>
      </w:pPr>
      <w:r w:rsidRPr="00FA0461">
        <w:rPr>
          <w:rFonts w:ascii="Times New Roman" w:hAnsi="Times New Roman" w:cs="Times New Roman"/>
          <w:b/>
          <w:sz w:val="28"/>
          <w:szCs w:val="28"/>
        </w:rPr>
        <w:t>Выбор конструктивного решения системы утепления наружных стен при реконструкции</w:t>
      </w:r>
      <w:r>
        <w:rPr>
          <w:rFonts w:ascii="Times New Roman" w:hAnsi="Times New Roman" w:cs="Times New Roman"/>
          <w:sz w:val="28"/>
          <w:szCs w:val="28"/>
        </w:rPr>
        <w:t>.</w:t>
      </w:r>
    </w:p>
    <w:p w:rsidR="00FA0461" w:rsidRDefault="00FA0461" w:rsidP="00FA0461">
      <w:pPr>
        <w:pStyle w:val="a3"/>
        <w:ind w:left="0"/>
        <w:rPr>
          <w:sz w:val="28"/>
          <w:szCs w:val="28"/>
        </w:rPr>
      </w:pPr>
      <w:r>
        <w:rPr>
          <w:b/>
          <w:sz w:val="28"/>
          <w:szCs w:val="28"/>
        </w:rPr>
        <w:t>1. Цель работы.</w:t>
      </w:r>
    </w:p>
    <w:p w:rsidR="00FA0461" w:rsidRPr="002A051B" w:rsidRDefault="00FA0461" w:rsidP="00FA0461">
      <w:pPr>
        <w:pStyle w:val="a3"/>
        <w:ind w:left="0"/>
        <w:rPr>
          <w:sz w:val="28"/>
          <w:szCs w:val="28"/>
        </w:rPr>
      </w:pPr>
      <w:r>
        <w:rPr>
          <w:sz w:val="28"/>
          <w:szCs w:val="28"/>
        </w:rPr>
        <w:t xml:space="preserve">Студенты должны уметь читать </w:t>
      </w:r>
      <w:r w:rsidRPr="002A051B">
        <w:rPr>
          <w:sz w:val="28"/>
          <w:szCs w:val="28"/>
        </w:rPr>
        <w:t>чертеж</w:t>
      </w:r>
      <w:r>
        <w:rPr>
          <w:sz w:val="28"/>
          <w:szCs w:val="28"/>
        </w:rPr>
        <w:t>и проекта</w:t>
      </w:r>
      <w:r w:rsidRPr="002A051B">
        <w:rPr>
          <w:sz w:val="28"/>
          <w:szCs w:val="28"/>
        </w:rPr>
        <w:t xml:space="preserve"> </w:t>
      </w:r>
      <w:r>
        <w:rPr>
          <w:sz w:val="28"/>
          <w:szCs w:val="28"/>
        </w:rPr>
        <w:t xml:space="preserve">гражданского и промышленного </w:t>
      </w:r>
      <w:r w:rsidRPr="002A051B">
        <w:rPr>
          <w:sz w:val="28"/>
          <w:szCs w:val="28"/>
        </w:rPr>
        <w:t>здания.</w:t>
      </w:r>
    </w:p>
    <w:p w:rsidR="00FA0461" w:rsidRDefault="00FA0461" w:rsidP="00FA0461">
      <w:pPr>
        <w:tabs>
          <w:tab w:val="left" w:pos="1665"/>
        </w:tabs>
        <w:rPr>
          <w:sz w:val="28"/>
          <w:szCs w:val="28"/>
        </w:rPr>
      </w:pPr>
    </w:p>
    <w:p w:rsidR="00FA0461" w:rsidRDefault="00FA0461" w:rsidP="00FA0461">
      <w:pPr>
        <w:pStyle w:val="a3"/>
        <w:ind w:left="0"/>
        <w:rPr>
          <w:sz w:val="28"/>
          <w:szCs w:val="28"/>
        </w:rPr>
      </w:pPr>
      <w:r>
        <w:rPr>
          <w:b/>
          <w:sz w:val="28"/>
          <w:szCs w:val="28"/>
        </w:rPr>
        <w:t>2. Дидактическое оснащение практической работы.</w:t>
      </w:r>
      <w:r>
        <w:rPr>
          <w:sz w:val="28"/>
          <w:szCs w:val="28"/>
        </w:rPr>
        <w:t xml:space="preserve"> </w:t>
      </w:r>
    </w:p>
    <w:p w:rsidR="00FA0461" w:rsidRPr="005A3307" w:rsidRDefault="00FA0461" w:rsidP="00FA0461">
      <w:pPr>
        <w:pStyle w:val="a3"/>
        <w:ind w:left="0"/>
        <w:rPr>
          <w:sz w:val="28"/>
          <w:szCs w:val="28"/>
        </w:rPr>
      </w:pPr>
      <w:r>
        <w:rPr>
          <w:sz w:val="28"/>
          <w:szCs w:val="28"/>
        </w:rPr>
        <w:t>Паспорта типовых проектов жилых и обще</w:t>
      </w:r>
      <w:r w:rsidRPr="005A3307">
        <w:rPr>
          <w:sz w:val="28"/>
          <w:szCs w:val="28"/>
        </w:rPr>
        <w:t>ственных зданий, учебная литература, ПК</w:t>
      </w:r>
      <w:r>
        <w:rPr>
          <w:sz w:val="28"/>
          <w:szCs w:val="28"/>
        </w:rPr>
        <w:t>.</w:t>
      </w:r>
    </w:p>
    <w:p w:rsidR="00FA0461" w:rsidRDefault="00FA0461" w:rsidP="00FA0461">
      <w:pPr>
        <w:pStyle w:val="a3"/>
        <w:ind w:left="0"/>
        <w:rPr>
          <w:sz w:val="28"/>
          <w:szCs w:val="28"/>
        </w:rPr>
      </w:pPr>
    </w:p>
    <w:p w:rsidR="00FA0461" w:rsidRPr="001B794D" w:rsidRDefault="00FA0461" w:rsidP="00FA0461">
      <w:pPr>
        <w:ind w:left="340" w:hanging="340"/>
        <w:rPr>
          <w:rFonts w:ascii="Times New Roman" w:hAnsi="Times New Roman" w:cs="Times New Roman"/>
          <w:b/>
          <w:noProof/>
          <w:sz w:val="28"/>
          <w:szCs w:val="28"/>
        </w:rPr>
      </w:pPr>
      <w:r w:rsidRPr="001B794D">
        <w:rPr>
          <w:rFonts w:ascii="Times New Roman" w:hAnsi="Times New Roman" w:cs="Times New Roman"/>
          <w:b/>
          <w:noProof/>
          <w:sz w:val="28"/>
          <w:szCs w:val="28"/>
        </w:rPr>
        <w:t>3. Теоретические сведения к практической работе.</w:t>
      </w:r>
    </w:p>
    <w:p w:rsidR="00CB2D40" w:rsidRDefault="00FA0461" w:rsidP="00FA0461">
      <w:pPr>
        <w:rPr>
          <w:rFonts w:ascii="Times New Roman" w:eastAsia="Times New Roman" w:hAnsi="Times New Roman" w:cs="Times New Roman"/>
          <w:color w:val="646464"/>
          <w:sz w:val="28"/>
          <w:szCs w:val="28"/>
          <w:lang w:eastAsia="ru-RU"/>
        </w:rPr>
      </w:pPr>
      <w:r w:rsidRPr="001B794D">
        <w:rPr>
          <w:rFonts w:ascii="Times New Roman" w:eastAsia="Times New Roman" w:hAnsi="Times New Roman" w:cs="Times New Roman"/>
          <w:color w:val="646464"/>
          <w:sz w:val="28"/>
          <w:szCs w:val="28"/>
          <w:lang w:eastAsia="ru-RU"/>
        </w:rPr>
        <w:t>При реконструкции зданий возможно изм</w:t>
      </w:r>
      <w:r w:rsidR="00B05733">
        <w:rPr>
          <w:rFonts w:ascii="Times New Roman" w:eastAsia="Times New Roman" w:hAnsi="Times New Roman" w:cs="Times New Roman"/>
          <w:color w:val="646464"/>
          <w:sz w:val="28"/>
          <w:szCs w:val="28"/>
          <w:lang w:eastAsia="ru-RU"/>
        </w:rPr>
        <w:t xml:space="preserve">енение внешнего облика здания </w:t>
      </w:r>
    </w:p>
    <w:p w:rsidR="0038501C" w:rsidRPr="009958EC" w:rsidRDefault="00B05733" w:rsidP="00FA0461">
      <w:pPr>
        <w:rPr>
          <w:rFonts w:ascii="Times New Roman" w:hAnsi="Times New Roman" w:cs="Times New Roman"/>
          <w:color w:val="333333"/>
          <w:sz w:val="28"/>
          <w:szCs w:val="28"/>
          <w:shd w:val="clear" w:color="auto" w:fill="F6F6F6"/>
        </w:rPr>
      </w:pPr>
      <w:r w:rsidRPr="009958EC">
        <w:rPr>
          <w:rFonts w:ascii="Times New Roman" w:hAnsi="Times New Roman" w:cs="Times New Roman"/>
          <w:color w:val="333333"/>
          <w:sz w:val="28"/>
          <w:szCs w:val="28"/>
          <w:shd w:val="clear" w:color="auto" w:fill="F6F6F6"/>
        </w:rPr>
        <w:t>с</w:t>
      </w:r>
      <w:r w:rsidR="0038501C" w:rsidRPr="009958EC">
        <w:rPr>
          <w:rFonts w:ascii="Times New Roman" w:hAnsi="Times New Roman" w:cs="Times New Roman"/>
          <w:color w:val="333333"/>
          <w:sz w:val="28"/>
          <w:szCs w:val="28"/>
          <w:shd w:val="clear" w:color="auto" w:fill="F6F6F6"/>
        </w:rPr>
        <w:t xml:space="preserve"> целью повышения теплозащиты существующего жилищного фонда рекомендуется дополнительное утепление зданий. В зависимости от расположения утеплительной конструкции по отношению к ограждению существуют два основных типа теплоизоляционных систем: ‒ Утеплитель расположен снаружи ограждающей конструкции. ‒ Утеплитель расположен с внутренней стороны ограждающей конструкции.</w:t>
      </w:r>
    </w:p>
    <w:p w:rsidR="0038501C" w:rsidRPr="009958EC" w:rsidRDefault="0038501C" w:rsidP="00FA0461">
      <w:pPr>
        <w:rPr>
          <w:rFonts w:ascii="Times New Roman" w:hAnsi="Times New Roman" w:cs="Times New Roman"/>
          <w:color w:val="333333"/>
          <w:sz w:val="28"/>
          <w:szCs w:val="28"/>
          <w:shd w:val="clear" w:color="auto" w:fill="F6F6F6"/>
        </w:rPr>
      </w:pPr>
      <w:r w:rsidRPr="009958EC">
        <w:rPr>
          <w:rFonts w:ascii="Times New Roman" w:hAnsi="Times New Roman" w:cs="Times New Roman"/>
          <w:color w:val="333333"/>
          <w:sz w:val="28"/>
          <w:szCs w:val="28"/>
          <w:shd w:val="clear" w:color="auto" w:fill="F6F6F6"/>
        </w:rPr>
        <w:t xml:space="preserve"> Наружное утепление </w:t>
      </w:r>
    </w:p>
    <w:p w:rsidR="0038501C" w:rsidRDefault="0038501C" w:rsidP="00FA0461">
      <w:pPr>
        <w:rPr>
          <w:rFonts w:ascii="Times New Roman" w:hAnsi="Times New Roman" w:cs="Times New Roman"/>
          <w:color w:val="333333"/>
          <w:sz w:val="28"/>
          <w:szCs w:val="28"/>
          <w:shd w:val="clear" w:color="auto" w:fill="F6F6F6"/>
        </w:rPr>
      </w:pPr>
      <w:r w:rsidRPr="009958EC">
        <w:rPr>
          <w:rFonts w:ascii="Times New Roman" w:hAnsi="Times New Roman" w:cs="Times New Roman"/>
          <w:color w:val="333333"/>
          <w:sz w:val="28"/>
          <w:szCs w:val="28"/>
          <w:shd w:val="clear" w:color="auto" w:fill="F6F6F6"/>
        </w:rPr>
        <w:t>Почти все системы наружной теплоизоляции зданий, применяемые в настоящее время, можно разделить на две основные группы [1]: Первая группа предусматривает прикрепление утеплителя к поверхности стены клеем и дюбелями и нанесение на него защитно-отделочного покрытия из полимерного или полимерцементного состава, армированного одним или двумя слоями</w:t>
      </w:r>
      <w:r w:rsidRPr="009958EC">
        <w:rPr>
          <w:rFonts w:ascii="Arial" w:hAnsi="Arial" w:cs="Arial"/>
          <w:color w:val="333333"/>
          <w:sz w:val="27"/>
          <w:szCs w:val="27"/>
          <w:shd w:val="clear" w:color="auto" w:fill="F6F6F6"/>
        </w:rPr>
        <w:t xml:space="preserve"> </w:t>
      </w:r>
      <w:proofErr w:type="spellStart"/>
      <w:r w:rsidRPr="009958EC">
        <w:rPr>
          <w:rFonts w:ascii="Times New Roman" w:hAnsi="Times New Roman" w:cs="Times New Roman"/>
          <w:color w:val="333333"/>
          <w:sz w:val="28"/>
          <w:szCs w:val="28"/>
          <w:shd w:val="clear" w:color="auto" w:fill="F6F6F6"/>
        </w:rPr>
        <w:t>стеклосетки</w:t>
      </w:r>
      <w:proofErr w:type="spellEnd"/>
      <w:r w:rsidRPr="009958EC">
        <w:rPr>
          <w:rFonts w:ascii="Times New Roman" w:hAnsi="Times New Roman" w:cs="Times New Roman"/>
          <w:color w:val="333333"/>
          <w:sz w:val="28"/>
          <w:szCs w:val="28"/>
          <w:shd w:val="clear" w:color="auto" w:fill="F6F6F6"/>
        </w:rPr>
        <w:t xml:space="preserve"> (рис.1). У систем этой группы передача нагрузки от атмосферных воздействий и от веса защитно-отделочного покрытия на стену осуществляется через утеплитель. Основным недостатком этой системы является отсутствие методик испытаний стойкости ее отдельных элементов и долговечности всей системы в целом в эксплуатационных условиях России. Такая система должна пройти испытания не только долговременной несущей способности, но и способности определенный период сохранять первоначальные теплозащитные свойства при эксплуатационных воздействиях. Вторая группа систем утепления наружных</w:t>
      </w:r>
      <w:r w:rsidRPr="0038501C">
        <w:rPr>
          <w:rFonts w:ascii="Times New Roman" w:hAnsi="Times New Roman" w:cs="Times New Roman"/>
          <w:color w:val="333333"/>
          <w:sz w:val="28"/>
          <w:szCs w:val="28"/>
          <w:shd w:val="clear" w:color="auto" w:fill="F6F6F6"/>
        </w:rPr>
        <w:t xml:space="preserve"> стен предусматривает использование сборных облицовочных элементов, которые крепятся к специальным конструкциям (рис.2) [2, 3, 4]. В этом случае между облицовкой и утеплителем возможно образование воздушного </w:t>
      </w:r>
      <w:r w:rsidRPr="0038501C">
        <w:rPr>
          <w:rFonts w:ascii="Times New Roman" w:hAnsi="Times New Roman" w:cs="Times New Roman"/>
          <w:color w:val="333333"/>
          <w:sz w:val="28"/>
          <w:szCs w:val="28"/>
          <w:shd w:val="clear" w:color="auto" w:fill="F6F6F6"/>
        </w:rPr>
        <w:lastRenderedPageBreak/>
        <w:t>зазора (рис.2). Недостатком этой группы систем утепления является</w:t>
      </w:r>
      <w:r>
        <w:rPr>
          <w:rFonts w:ascii="Arial" w:hAnsi="Arial" w:cs="Arial"/>
          <w:color w:val="333333"/>
          <w:sz w:val="27"/>
          <w:szCs w:val="27"/>
          <w:shd w:val="clear" w:color="auto" w:fill="F6F6F6"/>
        </w:rPr>
        <w:t xml:space="preserve"> </w:t>
      </w:r>
      <w:r w:rsidRPr="0038501C">
        <w:rPr>
          <w:rFonts w:ascii="Times New Roman" w:hAnsi="Times New Roman" w:cs="Times New Roman"/>
          <w:color w:val="333333"/>
          <w:sz w:val="28"/>
          <w:szCs w:val="28"/>
          <w:shd w:val="clear" w:color="auto" w:fill="F6F6F6"/>
        </w:rPr>
        <w:t xml:space="preserve">необходимость использования специальных прокатных профилей и разнообразных </w:t>
      </w:r>
      <w:proofErr w:type="spellStart"/>
      <w:r w:rsidRPr="0038501C">
        <w:rPr>
          <w:rFonts w:ascii="Times New Roman" w:hAnsi="Times New Roman" w:cs="Times New Roman"/>
          <w:color w:val="333333"/>
          <w:sz w:val="28"/>
          <w:szCs w:val="28"/>
          <w:shd w:val="clear" w:color="auto" w:fill="F6F6F6"/>
        </w:rPr>
        <w:t>герметиков</w:t>
      </w:r>
      <w:proofErr w:type="spellEnd"/>
      <w:r w:rsidRPr="0038501C">
        <w:rPr>
          <w:rFonts w:ascii="Times New Roman" w:hAnsi="Times New Roman" w:cs="Times New Roman"/>
          <w:color w:val="333333"/>
          <w:sz w:val="28"/>
          <w:szCs w:val="28"/>
          <w:shd w:val="clear" w:color="auto" w:fill="F6F6F6"/>
        </w:rPr>
        <w:t xml:space="preserve">. Это повышает срок окупаемости таких систем, который при использовании импортных материалов по некоторым данным составляет 100 и более лет [5]. </w:t>
      </w:r>
    </w:p>
    <w:p w:rsidR="0038501C" w:rsidRDefault="0038501C" w:rsidP="00FA0461">
      <w:pPr>
        <w:rPr>
          <w:rFonts w:ascii="Times New Roman" w:hAnsi="Times New Roman" w:cs="Times New Roman"/>
          <w:color w:val="333333"/>
          <w:sz w:val="28"/>
          <w:szCs w:val="28"/>
          <w:shd w:val="clear" w:color="auto" w:fill="F6F6F6"/>
        </w:rPr>
      </w:pPr>
      <w:r>
        <w:rPr>
          <w:rFonts w:ascii="Times New Roman" w:hAnsi="Times New Roman" w:cs="Times New Roman"/>
          <w:color w:val="333333"/>
          <w:sz w:val="28"/>
          <w:szCs w:val="28"/>
          <w:shd w:val="clear" w:color="auto" w:fill="F6F6F6"/>
        </w:rPr>
        <w:t>1        2     3</w:t>
      </w:r>
    </w:p>
    <w:p w:rsidR="0038501C" w:rsidRDefault="0038501C" w:rsidP="00FA0461">
      <w:pPr>
        <w:rPr>
          <w:rFonts w:ascii="Times New Roman" w:hAnsi="Times New Roman" w:cs="Times New Roman"/>
          <w:color w:val="333333"/>
          <w:sz w:val="28"/>
          <w:szCs w:val="28"/>
          <w:shd w:val="clear" w:color="auto" w:fill="F6F6F6"/>
        </w:rPr>
      </w:pPr>
      <w:r>
        <w:rPr>
          <w:noProof/>
          <w:lang w:eastAsia="ru-RU"/>
        </w:rPr>
        <w:drawing>
          <wp:inline distT="0" distB="0" distL="0" distR="0" wp14:anchorId="7F406F6C" wp14:editId="389D6B91">
            <wp:extent cx="1846580" cy="1943100"/>
            <wp:effectExtent l="0" t="0" r="1270" b="0"/>
            <wp:docPr id="9" name="Рисунок 9" descr="https://moluch.ru/blmcbn/54195/54195.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luch.ru/blmcbn/54195/54195.0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6580" cy="1943100"/>
                    </a:xfrm>
                    <a:prstGeom prst="rect">
                      <a:avLst/>
                    </a:prstGeom>
                    <a:noFill/>
                    <a:ln>
                      <a:noFill/>
                    </a:ln>
                  </pic:spPr>
                </pic:pic>
              </a:graphicData>
            </a:graphic>
          </wp:inline>
        </w:drawing>
      </w:r>
    </w:p>
    <w:p w:rsidR="0038501C" w:rsidRDefault="0038501C" w:rsidP="00FA0461">
      <w:pPr>
        <w:rPr>
          <w:rFonts w:ascii="Times New Roman" w:hAnsi="Times New Roman" w:cs="Times New Roman"/>
          <w:color w:val="333333"/>
          <w:sz w:val="28"/>
          <w:szCs w:val="28"/>
          <w:shd w:val="clear" w:color="auto" w:fill="F6F6F6"/>
        </w:rPr>
      </w:pPr>
      <w:r w:rsidRPr="0038501C">
        <w:rPr>
          <w:rFonts w:ascii="Times New Roman" w:hAnsi="Times New Roman" w:cs="Times New Roman"/>
          <w:color w:val="333333"/>
          <w:sz w:val="28"/>
          <w:szCs w:val="28"/>
          <w:shd w:val="clear" w:color="auto" w:fill="F6F6F6"/>
        </w:rPr>
        <w:t>Рис. 1. Конструкция стены с наружной теплоизоляцией с оштукатуриванием плитного утеплителя: 1 — кирпичная или каменная стена; 2 — клей; 3 — плитный утеплитель; 4 — армирующая сетка; 5 — штукатурное покрытие; 6 — наружный декоративный слой покрытия</w:t>
      </w:r>
      <w:r>
        <w:rPr>
          <w:rFonts w:ascii="Times New Roman" w:hAnsi="Times New Roman" w:cs="Times New Roman"/>
          <w:color w:val="333333"/>
          <w:sz w:val="28"/>
          <w:szCs w:val="28"/>
          <w:shd w:val="clear" w:color="auto" w:fill="F6F6F6"/>
        </w:rPr>
        <w:t>.</w:t>
      </w:r>
    </w:p>
    <w:p w:rsidR="0038501C" w:rsidRDefault="0038501C" w:rsidP="00FA0461">
      <w:pPr>
        <w:rPr>
          <w:rFonts w:ascii="Times New Roman" w:hAnsi="Times New Roman" w:cs="Times New Roman"/>
          <w:color w:val="333333"/>
          <w:sz w:val="28"/>
          <w:szCs w:val="28"/>
          <w:shd w:val="clear" w:color="auto" w:fill="F6F6F6"/>
        </w:rPr>
      </w:pPr>
    </w:p>
    <w:p w:rsidR="0038501C" w:rsidRDefault="0038501C" w:rsidP="00FA0461">
      <w:pPr>
        <w:rPr>
          <w:rFonts w:ascii="Times New Roman" w:hAnsi="Times New Roman" w:cs="Times New Roman"/>
          <w:color w:val="333333"/>
          <w:sz w:val="28"/>
          <w:szCs w:val="28"/>
          <w:shd w:val="clear" w:color="auto" w:fill="F6F6F6"/>
        </w:rPr>
      </w:pPr>
      <w:r>
        <w:rPr>
          <w:noProof/>
          <w:lang w:eastAsia="ru-RU"/>
        </w:rPr>
        <w:drawing>
          <wp:inline distT="0" distB="0" distL="0" distR="0" wp14:anchorId="6F18E72C" wp14:editId="729A38A3">
            <wp:extent cx="3622675" cy="2382520"/>
            <wp:effectExtent l="0" t="0" r="0" b="0"/>
            <wp:docPr id="10" name="Рисунок 10" descr="https://moluch.ru/blmcbn/54195/54195.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luch.ru/blmcbn/54195/54195.00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22675" cy="2382520"/>
                    </a:xfrm>
                    <a:prstGeom prst="rect">
                      <a:avLst/>
                    </a:prstGeom>
                    <a:noFill/>
                    <a:ln>
                      <a:noFill/>
                    </a:ln>
                  </pic:spPr>
                </pic:pic>
              </a:graphicData>
            </a:graphic>
          </wp:inline>
        </w:drawing>
      </w:r>
      <w:r w:rsidRPr="0038501C">
        <w:rPr>
          <w:rFonts w:ascii="Times New Roman" w:hAnsi="Times New Roman" w:cs="Times New Roman"/>
          <w:color w:val="333333"/>
          <w:sz w:val="28"/>
          <w:szCs w:val="28"/>
          <w:shd w:val="clear" w:color="auto" w:fill="F6F6F6"/>
        </w:rPr>
        <w:t xml:space="preserve"> </w:t>
      </w:r>
    </w:p>
    <w:p w:rsidR="0038501C" w:rsidRDefault="0038501C" w:rsidP="00FA0461">
      <w:pPr>
        <w:rPr>
          <w:rFonts w:ascii="Times New Roman" w:hAnsi="Times New Roman" w:cs="Times New Roman"/>
          <w:color w:val="333333"/>
          <w:sz w:val="28"/>
          <w:szCs w:val="28"/>
          <w:shd w:val="clear" w:color="auto" w:fill="F6F6F6"/>
        </w:rPr>
      </w:pPr>
    </w:p>
    <w:p w:rsidR="007433FB" w:rsidRDefault="0038501C" w:rsidP="00FA0461">
      <w:pPr>
        <w:rPr>
          <w:rFonts w:ascii="Times New Roman" w:hAnsi="Times New Roman" w:cs="Times New Roman"/>
          <w:color w:val="333333"/>
          <w:sz w:val="28"/>
          <w:szCs w:val="28"/>
          <w:shd w:val="clear" w:color="auto" w:fill="F6F6F6"/>
        </w:rPr>
      </w:pPr>
      <w:r w:rsidRPr="0038501C">
        <w:rPr>
          <w:rFonts w:ascii="Times New Roman" w:hAnsi="Times New Roman" w:cs="Times New Roman"/>
          <w:color w:val="333333"/>
          <w:sz w:val="28"/>
          <w:szCs w:val="28"/>
          <w:shd w:val="clear" w:color="auto" w:fill="F6F6F6"/>
        </w:rPr>
        <w:t>2. Система утепления стен с защитным экраном (</w:t>
      </w:r>
      <w:proofErr w:type="spellStart"/>
      <w:r w:rsidRPr="0038501C">
        <w:rPr>
          <w:rFonts w:ascii="Times New Roman" w:hAnsi="Times New Roman" w:cs="Times New Roman"/>
          <w:color w:val="333333"/>
          <w:sz w:val="28"/>
          <w:szCs w:val="28"/>
          <w:shd w:val="clear" w:color="auto" w:fill="F6F6F6"/>
        </w:rPr>
        <w:t>стеклофибробетонные</w:t>
      </w:r>
      <w:proofErr w:type="spellEnd"/>
      <w:r w:rsidRPr="0038501C">
        <w:rPr>
          <w:rFonts w:ascii="Times New Roman" w:hAnsi="Times New Roman" w:cs="Times New Roman"/>
          <w:color w:val="333333"/>
          <w:sz w:val="28"/>
          <w:szCs w:val="28"/>
          <w:shd w:val="clear" w:color="auto" w:fill="F6F6F6"/>
        </w:rPr>
        <w:t xml:space="preserve"> плиты); 1 — утепляемая стена, 2 — утеплитель, 3 — </w:t>
      </w:r>
      <w:proofErr w:type="spellStart"/>
      <w:r w:rsidRPr="0038501C">
        <w:rPr>
          <w:rFonts w:ascii="Times New Roman" w:hAnsi="Times New Roman" w:cs="Times New Roman"/>
          <w:color w:val="333333"/>
          <w:sz w:val="28"/>
          <w:szCs w:val="28"/>
          <w:shd w:val="clear" w:color="auto" w:fill="F6F6F6"/>
        </w:rPr>
        <w:t>стеклофибробетонные</w:t>
      </w:r>
      <w:proofErr w:type="spellEnd"/>
      <w:r w:rsidRPr="0038501C">
        <w:rPr>
          <w:rFonts w:ascii="Times New Roman" w:hAnsi="Times New Roman" w:cs="Times New Roman"/>
          <w:color w:val="333333"/>
          <w:sz w:val="28"/>
          <w:szCs w:val="28"/>
          <w:shd w:val="clear" w:color="auto" w:fill="F6F6F6"/>
        </w:rPr>
        <w:t xml:space="preserve"> плиты, 4 — крепежный элемент, 5 — вентилируемый воздушный зазор, 6 — вертикальный профиль из коррозийно-стойкого металла, 7 — дюбель, 8</w:t>
      </w:r>
      <w:r>
        <w:rPr>
          <w:rFonts w:ascii="Arial" w:hAnsi="Arial" w:cs="Arial"/>
          <w:color w:val="333333"/>
          <w:sz w:val="27"/>
          <w:szCs w:val="27"/>
          <w:shd w:val="clear" w:color="auto" w:fill="F6F6F6"/>
        </w:rPr>
        <w:t xml:space="preserve"> — </w:t>
      </w:r>
      <w:r w:rsidRPr="007433FB">
        <w:rPr>
          <w:rFonts w:ascii="Times New Roman" w:hAnsi="Times New Roman" w:cs="Times New Roman"/>
          <w:color w:val="333333"/>
          <w:sz w:val="28"/>
          <w:szCs w:val="28"/>
          <w:shd w:val="clear" w:color="auto" w:fill="F6F6F6"/>
        </w:rPr>
        <w:t xml:space="preserve">самонарезающие винты или заклепки </w:t>
      </w:r>
    </w:p>
    <w:p w:rsidR="007433FB" w:rsidRDefault="0038501C" w:rsidP="00FA0461">
      <w:pPr>
        <w:rPr>
          <w:rFonts w:ascii="Times New Roman" w:hAnsi="Times New Roman" w:cs="Times New Roman"/>
          <w:color w:val="333333"/>
          <w:sz w:val="28"/>
          <w:szCs w:val="28"/>
          <w:shd w:val="clear" w:color="auto" w:fill="F6F6F6"/>
        </w:rPr>
      </w:pPr>
      <w:r w:rsidRPr="007433FB">
        <w:rPr>
          <w:rFonts w:ascii="Times New Roman" w:hAnsi="Times New Roman" w:cs="Times New Roman"/>
          <w:b/>
          <w:color w:val="333333"/>
          <w:sz w:val="28"/>
          <w:szCs w:val="28"/>
          <w:shd w:val="clear" w:color="auto" w:fill="F6F6F6"/>
        </w:rPr>
        <w:lastRenderedPageBreak/>
        <w:t>Основные недостатки наружного утепления</w:t>
      </w:r>
      <w:r w:rsidR="007413E1">
        <w:rPr>
          <w:rFonts w:ascii="Times New Roman" w:hAnsi="Times New Roman" w:cs="Times New Roman"/>
          <w:b/>
          <w:color w:val="333333"/>
          <w:sz w:val="28"/>
          <w:szCs w:val="28"/>
          <w:shd w:val="clear" w:color="auto" w:fill="F6F6F6"/>
        </w:rPr>
        <w:t>.</w:t>
      </w:r>
      <w:r w:rsidRPr="007433FB">
        <w:rPr>
          <w:rFonts w:ascii="Times New Roman" w:hAnsi="Times New Roman" w:cs="Times New Roman"/>
          <w:color w:val="333333"/>
          <w:sz w:val="28"/>
          <w:szCs w:val="28"/>
          <w:shd w:val="clear" w:color="auto" w:fill="F6F6F6"/>
        </w:rPr>
        <w:t xml:space="preserve"> </w:t>
      </w:r>
      <w:r w:rsidR="007433FB">
        <w:rPr>
          <w:rFonts w:ascii="Times New Roman" w:hAnsi="Times New Roman" w:cs="Times New Roman"/>
          <w:color w:val="333333"/>
          <w:sz w:val="28"/>
          <w:szCs w:val="28"/>
          <w:shd w:val="clear" w:color="auto" w:fill="F6F6F6"/>
        </w:rPr>
        <w:t xml:space="preserve"> </w:t>
      </w:r>
      <w:proofErr w:type="gramStart"/>
      <w:r w:rsidRPr="007433FB">
        <w:rPr>
          <w:rFonts w:ascii="Times New Roman" w:hAnsi="Times New Roman" w:cs="Times New Roman"/>
          <w:color w:val="333333"/>
          <w:sz w:val="28"/>
          <w:szCs w:val="28"/>
          <w:shd w:val="clear" w:color="auto" w:fill="F6F6F6"/>
        </w:rPr>
        <w:t>При</w:t>
      </w:r>
      <w:proofErr w:type="gramEnd"/>
      <w:r w:rsidRPr="007433FB">
        <w:rPr>
          <w:rFonts w:ascii="Times New Roman" w:hAnsi="Times New Roman" w:cs="Times New Roman"/>
          <w:color w:val="333333"/>
          <w:sz w:val="28"/>
          <w:szCs w:val="28"/>
          <w:shd w:val="clear" w:color="auto" w:fill="F6F6F6"/>
        </w:rPr>
        <w:t xml:space="preserve"> наружном расположении утеплителя по стенам из б</w:t>
      </w:r>
      <w:r w:rsidR="007433FB">
        <w:rPr>
          <w:rFonts w:ascii="Times New Roman" w:hAnsi="Times New Roman" w:cs="Times New Roman"/>
          <w:color w:val="333333"/>
          <w:sz w:val="28"/>
          <w:szCs w:val="28"/>
          <w:shd w:val="clear" w:color="auto" w:fill="F6F6F6"/>
        </w:rPr>
        <w:t xml:space="preserve">етона или кирпича с последующим </w:t>
      </w:r>
      <w:r w:rsidRPr="007433FB">
        <w:rPr>
          <w:rFonts w:ascii="Times New Roman" w:hAnsi="Times New Roman" w:cs="Times New Roman"/>
          <w:color w:val="333333"/>
          <w:sz w:val="28"/>
          <w:szCs w:val="28"/>
          <w:shd w:val="clear" w:color="auto" w:fill="F6F6F6"/>
        </w:rPr>
        <w:t xml:space="preserve">оштукатуриванием утеплителя цементно-песчаным раствором толщиной 20–25 мм по полимерной, стеклотканевой или металлической сетке, помимо недостаточной </w:t>
      </w:r>
      <w:proofErr w:type="spellStart"/>
      <w:r w:rsidRPr="007433FB">
        <w:rPr>
          <w:rFonts w:ascii="Times New Roman" w:hAnsi="Times New Roman" w:cs="Times New Roman"/>
          <w:color w:val="333333"/>
          <w:sz w:val="28"/>
          <w:szCs w:val="28"/>
          <w:shd w:val="clear" w:color="auto" w:fill="F6F6F6"/>
        </w:rPr>
        <w:t>трещиностойкости</w:t>
      </w:r>
      <w:proofErr w:type="spellEnd"/>
      <w:r w:rsidRPr="007433FB">
        <w:rPr>
          <w:rFonts w:ascii="Times New Roman" w:hAnsi="Times New Roman" w:cs="Times New Roman"/>
          <w:color w:val="333333"/>
          <w:sz w:val="28"/>
          <w:szCs w:val="28"/>
          <w:shd w:val="clear" w:color="auto" w:fill="F6F6F6"/>
        </w:rPr>
        <w:t xml:space="preserve">, штукатурный слой обладает пониженной </w:t>
      </w:r>
      <w:proofErr w:type="spellStart"/>
      <w:r w:rsidRPr="007433FB">
        <w:rPr>
          <w:rFonts w:ascii="Times New Roman" w:hAnsi="Times New Roman" w:cs="Times New Roman"/>
          <w:color w:val="333333"/>
          <w:sz w:val="28"/>
          <w:szCs w:val="28"/>
          <w:shd w:val="clear" w:color="auto" w:fill="F6F6F6"/>
        </w:rPr>
        <w:t>паропроницаемостью</w:t>
      </w:r>
      <w:proofErr w:type="spellEnd"/>
      <w:r w:rsidRPr="007433FB">
        <w:rPr>
          <w:rFonts w:ascii="Times New Roman" w:hAnsi="Times New Roman" w:cs="Times New Roman"/>
          <w:color w:val="333333"/>
          <w:sz w:val="28"/>
          <w:szCs w:val="28"/>
          <w:shd w:val="clear" w:color="auto" w:fill="F6F6F6"/>
        </w:rPr>
        <w:t xml:space="preserve">, способствующей накоплению и замерзанию влаги на границе с утеплителем в погодный период со знакопеременной температурой [6]. Вариант распределения температур в стене с наружным утеплением представлен на рис. 3. </w:t>
      </w:r>
    </w:p>
    <w:p w:rsidR="007433FB" w:rsidRDefault="007433FB" w:rsidP="00FA0461">
      <w:pPr>
        <w:rPr>
          <w:rFonts w:ascii="Times New Roman" w:hAnsi="Times New Roman" w:cs="Times New Roman"/>
          <w:color w:val="333333"/>
          <w:sz w:val="28"/>
          <w:szCs w:val="28"/>
          <w:shd w:val="clear" w:color="auto" w:fill="F6F6F6"/>
        </w:rPr>
      </w:pPr>
      <w:r>
        <w:rPr>
          <w:noProof/>
          <w:lang w:eastAsia="ru-RU"/>
        </w:rPr>
        <w:drawing>
          <wp:inline distT="0" distB="0" distL="0" distR="0" wp14:anchorId="2147D57E" wp14:editId="2BABC8AD">
            <wp:extent cx="2215515" cy="1837690"/>
            <wp:effectExtent l="0" t="0" r="0" b="0"/>
            <wp:docPr id="11" name="Рисунок 11" descr="https://moluch.ru/blmcbn/1280/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luch.ru/blmcbn/1280/image00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5515" cy="1837690"/>
                    </a:xfrm>
                    <a:prstGeom prst="rect">
                      <a:avLst/>
                    </a:prstGeom>
                    <a:noFill/>
                    <a:ln>
                      <a:noFill/>
                    </a:ln>
                  </pic:spPr>
                </pic:pic>
              </a:graphicData>
            </a:graphic>
          </wp:inline>
        </w:drawing>
      </w:r>
    </w:p>
    <w:p w:rsidR="007433FB" w:rsidRDefault="007433FB" w:rsidP="00FA0461">
      <w:pPr>
        <w:rPr>
          <w:rFonts w:ascii="Times New Roman" w:hAnsi="Times New Roman" w:cs="Times New Roman"/>
          <w:color w:val="333333"/>
          <w:sz w:val="28"/>
          <w:szCs w:val="28"/>
          <w:shd w:val="clear" w:color="auto" w:fill="F6F6F6"/>
        </w:rPr>
      </w:pPr>
    </w:p>
    <w:p w:rsidR="007433FB" w:rsidRDefault="0038501C" w:rsidP="00FA0461">
      <w:pPr>
        <w:rPr>
          <w:rFonts w:ascii="Times New Roman" w:hAnsi="Times New Roman" w:cs="Times New Roman"/>
          <w:color w:val="333333"/>
          <w:sz w:val="28"/>
          <w:szCs w:val="28"/>
          <w:shd w:val="clear" w:color="auto" w:fill="F6F6F6"/>
        </w:rPr>
      </w:pPr>
      <w:r w:rsidRPr="007433FB">
        <w:rPr>
          <w:rFonts w:ascii="Times New Roman" w:hAnsi="Times New Roman" w:cs="Times New Roman"/>
          <w:color w:val="333333"/>
          <w:sz w:val="28"/>
          <w:szCs w:val="28"/>
          <w:shd w:val="clear" w:color="auto" w:fill="F6F6F6"/>
        </w:rPr>
        <w:t xml:space="preserve">Рис. 3. Распределение температур в стене с наружной теплоизоляцией: 1 — наружный воздух; 2 — теплоизолирующая конструкция; 3 — стена; 4 — внутренний воздух </w:t>
      </w:r>
      <w:proofErr w:type="gramStart"/>
      <w:r w:rsidRPr="007433FB">
        <w:rPr>
          <w:rFonts w:ascii="Times New Roman" w:hAnsi="Times New Roman" w:cs="Times New Roman"/>
          <w:color w:val="333333"/>
          <w:sz w:val="28"/>
          <w:szCs w:val="28"/>
          <w:shd w:val="clear" w:color="auto" w:fill="F6F6F6"/>
        </w:rPr>
        <w:t>Из</w:t>
      </w:r>
      <w:proofErr w:type="gramEnd"/>
      <w:r w:rsidRPr="007433FB">
        <w:rPr>
          <w:rFonts w:ascii="Times New Roman" w:hAnsi="Times New Roman" w:cs="Times New Roman"/>
          <w:color w:val="333333"/>
          <w:sz w:val="28"/>
          <w:szCs w:val="28"/>
          <w:shd w:val="clear" w:color="auto" w:fill="F6F6F6"/>
        </w:rPr>
        <w:t xml:space="preserve"> графика видно, что зона выпадения конденсата располагается в толще конструкции, на стыке слоя 2 и слоя 3. Морозостойкость штукатурного слоя, выполненного без контроля качества, в построечных условиях не превышает 50 циклов. Поэтому происходит разрушение фасадов уже на 3–4 году эксплуатации. [6]. Наблюдается поражение конструкций плесневыми грибами. Это, по данным санитарных врачей и экологов, неблагоприятно сказывается на здоровье человека, особенно детей [6]. В наружных системах должны применяться крепежные дюбели, выполненные из полиамида с оксидированным или нержавеющим сердечником. Их заменяют на пластмассовые с обычным гвоздем. Результат — неравномерность адгезии армирующего слоя, нарушение теплофизики защиты, несоответствие требованиям на отрыв [6]. Расположение утеплителя снаружи несущей части стены вызывает снижение ее долговечности за счет скапливания у наружного отделочного слоя влаги, замораживания и оттаивания ее в процессе эксплуатации в холодный и переходные периоды года. Переход в строительстве от однослойных стен к многослойным с высоким </w:t>
      </w:r>
      <w:proofErr w:type="spellStart"/>
      <w:r w:rsidRPr="007433FB">
        <w:rPr>
          <w:rFonts w:ascii="Times New Roman" w:hAnsi="Times New Roman" w:cs="Times New Roman"/>
          <w:color w:val="333333"/>
          <w:sz w:val="28"/>
          <w:szCs w:val="28"/>
          <w:shd w:val="clear" w:color="auto" w:fill="F6F6F6"/>
        </w:rPr>
        <w:t>термосопротивлением</w:t>
      </w:r>
      <w:proofErr w:type="spellEnd"/>
      <w:r w:rsidRPr="007433FB">
        <w:rPr>
          <w:rFonts w:ascii="Times New Roman" w:hAnsi="Times New Roman" w:cs="Times New Roman"/>
          <w:color w:val="333333"/>
          <w:sz w:val="28"/>
          <w:szCs w:val="28"/>
          <w:shd w:val="clear" w:color="auto" w:fill="F6F6F6"/>
        </w:rPr>
        <w:t xml:space="preserve"> привел к увеличению температурных напряжений в узлах соединений различных наружных слоев стен. Это может привести к недопустимым деформациям таких конструкций и, разумеется, к снижению их долговечности. Имеют место более высокие трудозатраты на </w:t>
      </w:r>
      <w:r w:rsidRPr="007433FB">
        <w:rPr>
          <w:rFonts w:ascii="Times New Roman" w:hAnsi="Times New Roman" w:cs="Times New Roman"/>
          <w:color w:val="333333"/>
          <w:sz w:val="28"/>
          <w:szCs w:val="28"/>
          <w:shd w:val="clear" w:color="auto" w:fill="F6F6F6"/>
        </w:rPr>
        <w:lastRenderedPageBreak/>
        <w:t xml:space="preserve">их возведение по сравнению с традиционными стенами. Требования ТУ на строительство таких ограждений практически невыполнимы в зимнее время. Фасадную систему полагается накладывать на сухую стену. В условиях нашего климата и </w:t>
      </w:r>
      <w:proofErr w:type="gramStart"/>
      <w:r w:rsidRPr="007433FB">
        <w:rPr>
          <w:rFonts w:ascii="Times New Roman" w:hAnsi="Times New Roman" w:cs="Times New Roman"/>
          <w:color w:val="333333"/>
          <w:sz w:val="28"/>
          <w:szCs w:val="28"/>
          <w:shd w:val="clear" w:color="auto" w:fill="F6F6F6"/>
        </w:rPr>
        <w:t>организации работ это</w:t>
      </w:r>
      <w:proofErr w:type="gramEnd"/>
      <w:r w:rsidRPr="007433FB">
        <w:rPr>
          <w:rFonts w:ascii="Times New Roman" w:hAnsi="Times New Roman" w:cs="Times New Roman"/>
          <w:color w:val="333333"/>
          <w:sz w:val="28"/>
          <w:szCs w:val="28"/>
          <w:shd w:val="clear" w:color="auto" w:fill="F6F6F6"/>
        </w:rPr>
        <w:t xml:space="preserve"> проблематично, так как кирпичная кладка возводится, как правило, в летний период, а на утепление здания остается неблагоприятное для этих работ время: осень, зима, весна. Фасад не может быть закрыт от влаги, которой естественно насыщается кирпич. После монтажа фасадной системы строительная влага, ища выхода, проходит внутрь. В состав фасадных систем входят клеевые компоненты, существенно уменьшающие </w:t>
      </w:r>
      <w:proofErr w:type="spellStart"/>
      <w:r w:rsidRPr="007433FB">
        <w:rPr>
          <w:rFonts w:ascii="Times New Roman" w:hAnsi="Times New Roman" w:cs="Times New Roman"/>
          <w:color w:val="333333"/>
          <w:sz w:val="28"/>
          <w:szCs w:val="28"/>
          <w:shd w:val="clear" w:color="auto" w:fill="F6F6F6"/>
        </w:rPr>
        <w:t>паропроницаемость</w:t>
      </w:r>
      <w:proofErr w:type="spellEnd"/>
      <w:r w:rsidRPr="007433FB">
        <w:rPr>
          <w:rFonts w:ascii="Times New Roman" w:hAnsi="Times New Roman" w:cs="Times New Roman"/>
          <w:color w:val="333333"/>
          <w:sz w:val="28"/>
          <w:szCs w:val="28"/>
          <w:shd w:val="clear" w:color="auto" w:fill="F6F6F6"/>
        </w:rPr>
        <w:t xml:space="preserve"> наружной стены и, как следствие, приводящие к образованию конденсата в плоскости между утеплителем и штукатурным слоем фасадной системы. В связи с недолговечностью наружных систем утепления в ближайшие годы возникнет проблема утилизации отходов. Так как в большинстве систем в качестве утеплителя используется </w:t>
      </w:r>
      <w:proofErr w:type="spellStart"/>
      <w:r w:rsidRPr="007433FB">
        <w:rPr>
          <w:rFonts w:ascii="Times New Roman" w:hAnsi="Times New Roman" w:cs="Times New Roman"/>
          <w:color w:val="333333"/>
          <w:sz w:val="28"/>
          <w:szCs w:val="28"/>
          <w:shd w:val="clear" w:color="auto" w:fill="F6F6F6"/>
        </w:rPr>
        <w:t>пенополистирол</w:t>
      </w:r>
      <w:proofErr w:type="spellEnd"/>
      <w:r w:rsidRPr="007433FB">
        <w:rPr>
          <w:rFonts w:ascii="Times New Roman" w:hAnsi="Times New Roman" w:cs="Times New Roman"/>
          <w:color w:val="333333"/>
          <w:sz w:val="28"/>
          <w:szCs w:val="28"/>
          <w:shd w:val="clear" w:color="auto" w:fill="F6F6F6"/>
        </w:rPr>
        <w:t xml:space="preserve">, то при определенном температурно-влажностном режиме высока вероятность его разложения в ядовитое вещество стирол. И долговечность </w:t>
      </w:r>
      <w:proofErr w:type="spellStart"/>
      <w:r w:rsidRPr="007433FB">
        <w:rPr>
          <w:rFonts w:ascii="Times New Roman" w:hAnsi="Times New Roman" w:cs="Times New Roman"/>
          <w:color w:val="333333"/>
          <w:sz w:val="28"/>
          <w:szCs w:val="28"/>
          <w:shd w:val="clear" w:color="auto" w:fill="F6F6F6"/>
        </w:rPr>
        <w:t>пенополистирола</w:t>
      </w:r>
      <w:proofErr w:type="spellEnd"/>
      <w:r w:rsidRPr="007433FB">
        <w:rPr>
          <w:rFonts w:ascii="Times New Roman" w:hAnsi="Times New Roman" w:cs="Times New Roman"/>
          <w:color w:val="333333"/>
          <w:sz w:val="28"/>
          <w:szCs w:val="28"/>
          <w:shd w:val="clear" w:color="auto" w:fill="F6F6F6"/>
        </w:rPr>
        <w:t xml:space="preserve"> не высока — 13–20 лет. В проектах должны быть затронуты вопросы утилизации теплоизоляционных материалов. Таким образом, наружное утепление стен, осуществляющееся без надлежащего инструментального контроля, существенно влияет на качество и долговечность конструкции. Внутреннее утепление Системы внутренней теплоизоляции хорошо освоены в зарубежной строительной практике и являются конкурентно-способными с наружной теплоизоляцией за счет более низких единовременных затрат. Наиболее распространенными способами внутренней теплоизоляции, освоенными за рубежом, являются следующие [6]: ‒ приклеивание или механическое крепление к стенам двухслойных плит заводского изготовления, включающих теплоизоляционный слой и гипсокартонную облицовку; ‒ нанесение слоя штукатурки по приклеенному к стенам плитному утеплителю; ‒ устройство дублирующей стену теплоизолированной перегородки с применением различных крупноформатных плит заводского изготовления; ‒ устройство дублирующей теплоизолированной перегородки с применением кирпичной или каменной кладки.</w:t>
      </w:r>
    </w:p>
    <w:p w:rsidR="006C1C5B" w:rsidRDefault="006C1C5B" w:rsidP="006C1C5B">
      <w:pPr>
        <w:rPr>
          <w:rFonts w:ascii="Times New Roman" w:hAnsi="Times New Roman" w:cs="Times New Roman"/>
          <w:color w:val="333333"/>
          <w:sz w:val="28"/>
          <w:szCs w:val="28"/>
          <w:shd w:val="clear" w:color="auto" w:fill="F6F6F6"/>
        </w:rPr>
      </w:pPr>
      <w:r>
        <w:rPr>
          <w:rFonts w:ascii="Times New Roman" w:hAnsi="Times New Roman" w:cs="Times New Roman"/>
          <w:color w:val="333333"/>
          <w:sz w:val="28"/>
          <w:szCs w:val="28"/>
          <w:shd w:val="clear" w:color="auto" w:fill="F6F6F6"/>
        </w:rPr>
        <w:t>Внутреннее утепление</w:t>
      </w:r>
    </w:p>
    <w:p w:rsidR="006C1C5B" w:rsidRDefault="006C1C5B" w:rsidP="006C1C5B">
      <w:pPr>
        <w:rPr>
          <w:rFonts w:ascii="Times New Roman" w:hAnsi="Times New Roman" w:cs="Times New Roman"/>
          <w:color w:val="333333"/>
          <w:sz w:val="28"/>
          <w:szCs w:val="28"/>
          <w:shd w:val="clear" w:color="auto" w:fill="F6F6F6"/>
        </w:rPr>
      </w:pPr>
      <w:r w:rsidRPr="007433FB">
        <w:rPr>
          <w:rFonts w:ascii="Times New Roman" w:hAnsi="Times New Roman" w:cs="Times New Roman"/>
          <w:color w:val="333333"/>
          <w:sz w:val="28"/>
          <w:szCs w:val="28"/>
          <w:shd w:val="clear" w:color="auto" w:fill="F6F6F6"/>
        </w:rPr>
        <w:t xml:space="preserve">В каждом конкретном случае конструкция выбирается в зависимости от предъявляемых требований к ударной прочности, огнестойкости, тепло- и звукоизолирующей способности, от климата и влажного режима помещения. К достоинствам утепления стен изнутри относятся: ‒ выборочное производство ремонтных работ, круглогодичное производство работ, возможность применения большого разнообразия эффективных теплоизоляционных материалов; ‒ теплоизоляция не нуждается в защите от </w:t>
      </w:r>
      <w:r w:rsidRPr="007433FB">
        <w:rPr>
          <w:rFonts w:ascii="Times New Roman" w:hAnsi="Times New Roman" w:cs="Times New Roman"/>
          <w:color w:val="333333"/>
          <w:sz w:val="28"/>
          <w:szCs w:val="28"/>
          <w:shd w:val="clear" w:color="auto" w:fill="F6F6F6"/>
        </w:rPr>
        <w:lastRenderedPageBreak/>
        <w:t xml:space="preserve">атмосферных воздействий, обладает </w:t>
      </w:r>
      <w:proofErr w:type="spellStart"/>
      <w:r w:rsidRPr="007433FB">
        <w:rPr>
          <w:rFonts w:ascii="Times New Roman" w:hAnsi="Times New Roman" w:cs="Times New Roman"/>
          <w:color w:val="333333"/>
          <w:sz w:val="28"/>
          <w:szCs w:val="28"/>
          <w:shd w:val="clear" w:color="auto" w:fill="F6F6F6"/>
        </w:rPr>
        <w:t>биостойкостью</w:t>
      </w:r>
      <w:proofErr w:type="spellEnd"/>
      <w:r w:rsidRPr="007433FB">
        <w:rPr>
          <w:rFonts w:ascii="Times New Roman" w:hAnsi="Times New Roman" w:cs="Times New Roman"/>
          <w:color w:val="333333"/>
          <w:sz w:val="28"/>
          <w:szCs w:val="28"/>
          <w:shd w:val="clear" w:color="auto" w:fill="F6F6F6"/>
        </w:rPr>
        <w:t>; есть возможность нанесения на поверхности сложной формы; ‒ при внутреннем утеплении снижается инерционность здания, ограждающие конструкции быстрее прогреваются до нужной температуры, быстрее достигается комфортное состояние внутри помещений, так как внутренняя изоляция является менее массивной и более легкой по сравнению с основным несущим слоем</w:t>
      </w:r>
    </w:p>
    <w:p w:rsidR="006C1C5B" w:rsidRDefault="006C1C5B" w:rsidP="006C1C5B">
      <w:pPr>
        <w:rPr>
          <w:rFonts w:ascii="Times New Roman" w:hAnsi="Times New Roman" w:cs="Times New Roman"/>
          <w:color w:val="333333"/>
          <w:sz w:val="28"/>
          <w:szCs w:val="28"/>
          <w:shd w:val="clear" w:color="auto" w:fill="F6F6F6"/>
        </w:rPr>
      </w:pPr>
      <w:r w:rsidRPr="007433FB">
        <w:rPr>
          <w:rFonts w:ascii="Times New Roman" w:hAnsi="Times New Roman" w:cs="Times New Roman"/>
          <w:color w:val="333333"/>
          <w:sz w:val="28"/>
          <w:szCs w:val="28"/>
          <w:shd w:val="clear" w:color="auto" w:fill="F6F6F6"/>
        </w:rPr>
        <w:t>наружного ограждения. ‒ требуется меньший нагрев наружных стен</w:t>
      </w:r>
    </w:p>
    <w:p w:rsidR="006C1C5B" w:rsidRPr="006C1C5B" w:rsidRDefault="006C1C5B" w:rsidP="006C1C5B">
      <w:pPr>
        <w:rPr>
          <w:rFonts w:ascii="Times New Roman" w:hAnsi="Times New Roman" w:cs="Times New Roman"/>
          <w:sz w:val="28"/>
          <w:szCs w:val="28"/>
        </w:rPr>
      </w:pPr>
      <w:r w:rsidRPr="007433FB">
        <w:rPr>
          <w:rFonts w:ascii="Times New Roman" w:hAnsi="Times New Roman" w:cs="Times New Roman"/>
          <w:color w:val="333333"/>
          <w:sz w:val="28"/>
          <w:szCs w:val="28"/>
          <w:shd w:val="clear" w:color="auto" w:fill="F6F6F6"/>
        </w:rPr>
        <w:t>системой отопления, сокращаются затраты тепла, что приводит к существенной экономии энергетических ресурсов [1] К недостаткам систем внутренней теплоизоляции можно отнести: необходимость в некоторых случаях выселения жильцов для производства ремонтных работ, сокращение жилой площади.</w:t>
      </w:r>
    </w:p>
    <w:p w:rsidR="007433FB" w:rsidRDefault="007433FB" w:rsidP="00FA0461">
      <w:pPr>
        <w:rPr>
          <w:rFonts w:ascii="Times New Roman" w:hAnsi="Times New Roman" w:cs="Times New Roman"/>
          <w:color w:val="333333"/>
          <w:sz w:val="28"/>
          <w:szCs w:val="28"/>
          <w:shd w:val="clear" w:color="auto" w:fill="F6F6F6"/>
        </w:rPr>
      </w:pPr>
      <w:r>
        <w:rPr>
          <w:noProof/>
          <w:lang w:eastAsia="ru-RU"/>
        </w:rPr>
        <w:drawing>
          <wp:inline distT="0" distB="0" distL="0" distR="0" wp14:anchorId="2A41308F" wp14:editId="2BDDC3C6">
            <wp:extent cx="3394075" cy="2602230"/>
            <wp:effectExtent l="0" t="0" r="0" b="7620"/>
            <wp:docPr id="12" name="Рисунок 12" descr="https://moluch.ru/blmcbn/54195/5419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luch.ru/blmcbn/54195/54195.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4075" cy="2602230"/>
                    </a:xfrm>
                    <a:prstGeom prst="rect">
                      <a:avLst/>
                    </a:prstGeom>
                    <a:noFill/>
                    <a:ln>
                      <a:noFill/>
                    </a:ln>
                  </pic:spPr>
                </pic:pic>
              </a:graphicData>
            </a:graphic>
          </wp:inline>
        </w:drawing>
      </w:r>
    </w:p>
    <w:p w:rsidR="006C1C5B" w:rsidRDefault="0038501C" w:rsidP="00FA0461">
      <w:pPr>
        <w:rPr>
          <w:rFonts w:ascii="Times New Roman" w:hAnsi="Times New Roman" w:cs="Times New Roman"/>
          <w:color w:val="333333"/>
          <w:sz w:val="28"/>
          <w:szCs w:val="28"/>
          <w:shd w:val="clear" w:color="auto" w:fill="F6F6F6"/>
        </w:rPr>
      </w:pPr>
      <w:r w:rsidRPr="007433FB">
        <w:rPr>
          <w:rFonts w:ascii="Times New Roman" w:hAnsi="Times New Roman" w:cs="Times New Roman"/>
          <w:color w:val="333333"/>
          <w:sz w:val="28"/>
          <w:szCs w:val="28"/>
          <w:shd w:val="clear" w:color="auto" w:fill="F6F6F6"/>
        </w:rPr>
        <w:t xml:space="preserve">Рис. 4. Конструкция наружной стены с внутренней теплоизоляцией </w:t>
      </w:r>
    </w:p>
    <w:p w:rsidR="00FA0461" w:rsidRPr="006C1C5B" w:rsidRDefault="0038501C" w:rsidP="006C1C5B">
      <w:pPr>
        <w:rPr>
          <w:sz w:val="28"/>
          <w:szCs w:val="28"/>
        </w:rPr>
      </w:pPr>
      <w:r w:rsidRPr="007433FB">
        <w:rPr>
          <w:rFonts w:ascii="Times New Roman" w:hAnsi="Times New Roman" w:cs="Times New Roman"/>
          <w:color w:val="333333"/>
          <w:sz w:val="28"/>
          <w:szCs w:val="28"/>
        </w:rPr>
        <w:br/>
      </w:r>
      <w:r w:rsidR="00FA0461" w:rsidRPr="00B7040D">
        <w:rPr>
          <w:rFonts w:ascii="Times New Roman" w:hAnsi="Times New Roman" w:cs="Times New Roman"/>
          <w:b/>
          <w:noProof/>
          <w:sz w:val="28"/>
          <w:szCs w:val="28"/>
        </w:rPr>
        <w:t>4. Задание.</w:t>
      </w:r>
    </w:p>
    <w:p w:rsidR="00FA0461" w:rsidRPr="00B7040D" w:rsidRDefault="00FA0461" w:rsidP="00FA0461">
      <w:pPr>
        <w:ind w:left="340" w:hanging="340"/>
        <w:rPr>
          <w:rFonts w:ascii="Times New Roman" w:hAnsi="Times New Roman" w:cs="Times New Roman"/>
          <w:noProof/>
          <w:sz w:val="28"/>
          <w:szCs w:val="28"/>
        </w:rPr>
      </w:pPr>
      <w:r w:rsidRPr="00B7040D">
        <w:rPr>
          <w:rFonts w:ascii="Times New Roman" w:hAnsi="Times New Roman" w:cs="Times New Roman"/>
          <w:noProof/>
          <w:sz w:val="28"/>
          <w:szCs w:val="28"/>
        </w:rPr>
        <w:t>1. Получить паспорт на здание.</w:t>
      </w:r>
      <w:r w:rsidR="009958EC">
        <w:rPr>
          <w:rFonts w:ascii="Times New Roman" w:hAnsi="Times New Roman" w:cs="Times New Roman"/>
          <w:noProof/>
          <w:sz w:val="28"/>
          <w:szCs w:val="28"/>
        </w:rPr>
        <w:t xml:space="preserve"> 2. Спроектировать утепление стен.</w:t>
      </w:r>
    </w:p>
    <w:p w:rsidR="00FA0461" w:rsidRPr="00B7040D" w:rsidRDefault="00FA0461" w:rsidP="00FA0461">
      <w:pPr>
        <w:rPr>
          <w:rFonts w:ascii="Times New Roman" w:hAnsi="Times New Roman" w:cs="Times New Roman"/>
          <w:noProof/>
          <w:sz w:val="28"/>
          <w:szCs w:val="28"/>
        </w:rPr>
      </w:pPr>
      <w:r w:rsidRPr="00B7040D">
        <w:rPr>
          <w:rFonts w:ascii="Times New Roman" w:hAnsi="Times New Roman" w:cs="Times New Roman"/>
          <w:b/>
          <w:sz w:val="28"/>
          <w:szCs w:val="28"/>
        </w:rPr>
        <w:t>5. Содержание отчета.</w:t>
      </w:r>
    </w:p>
    <w:p w:rsidR="00FA0461" w:rsidRPr="00B7040D" w:rsidRDefault="00FA0461" w:rsidP="00FA0461">
      <w:pPr>
        <w:pStyle w:val="a3"/>
        <w:ind w:left="0"/>
        <w:rPr>
          <w:sz w:val="28"/>
          <w:szCs w:val="28"/>
        </w:rPr>
      </w:pPr>
      <w:r w:rsidRPr="00B7040D">
        <w:rPr>
          <w:sz w:val="28"/>
          <w:szCs w:val="28"/>
        </w:rPr>
        <w:t>1. Название и цель работы.</w:t>
      </w:r>
    </w:p>
    <w:p w:rsidR="00FA0461" w:rsidRPr="00B7040D" w:rsidRDefault="00FA0461" w:rsidP="00FA0461">
      <w:pPr>
        <w:jc w:val="both"/>
        <w:rPr>
          <w:rFonts w:ascii="Times New Roman" w:hAnsi="Times New Roman" w:cs="Times New Roman"/>
          <w:sz w:val="28"/>
          <w:szCs w:val="28"/>
        </w:rPr>
      </w:pPr>
      <w:r w:rsidRPr="00B7040D">
        <w:rPr>
          <w:rFonts w:ascii="Times New Roman" w:hAnsi="Times New Roman" w:cs="Times New Roman"/>
          <w:sz w:val="28"/>
          <w:szCs w:val="28"/>
        </w:rPr>
        <w:t xml:space="preserve"> 2.Выполненные чертежи плана здания в соответствии с требованиями инженерной графики в М 1:100</w:t>
      </w:r>
      <w:r>
        <w:rPr>
          <w:rFonts w:ascii="Times New Roman" w:hAnsi="Times New Roman" w:cs="Times New Roman"/>
          <w:sz w:val="28"/>
          <w:szCs w:val="28"/>
        </w:rPr>
        <w:t xml:space="preserve"> до реконструкции и после реконструкции.</w:t>
      </w:r>
    </w:p>
    <w:p w:rsidR="00FA0461" w:rsidRDefault="00FA0461" w:rsidP="00FA0461">
      <w:pPr>
        <w:tabs>
          <w:tab w:val="left" w:pos="709"/>
        </w:tabs>
        <w:jc w:val="both"/>
        <w:rPr>
          <w:b/>
          <w:sz w:val="28"/>
          <w:szCs w:val="28"/>
        </w:rPr>
      </w:pPr>
    </w:p>
    <w:p w:rsidR="00FA0461" w:rsidRPr="00B7040D" w:rsidRDefault="00FA0461" w:rsidP="00FA0461">
      <w:pPr>
        <w:tabs>
          <w:tab w:val="left" w:pos="709"/>
        </w:tabs>
        <w:jc w:val="both"/>
        <w:rPr>
          <w:rFonts w:ascii="Times New Roman" w:hAnsi="Times New Roman" w:cs="Times New Roman"/>
          <w:b/>
          <w:sz w:val="28"/>
          <w:szCs w:val="28"/>
        </w:rPr>
      </w:pPr>
      <w:r w:rsidRPr="00B7040D">
        <w:rPr>
          <w:rFonts w:ascii="Times New Roman" w:hAnsi="Times New Roman" w:cs="Times New Roman"/>
          <w:b/>
          <w:sz w:val="28"/>
          <w:szCs w:val="28"/>
        </w:rPr>
        <w:t>6. Контрольные вопросы.</w:t>
      </w:r>
    </w:p>
    <w:p w:rsidR="00FA0461" w:rsidRPr="009958EC" w:rsidRDefault="00FA0461" w:rsidP="00FA0461">
      <w:pPr>
        <w:pStyle w:val="a3"/>
        <w:ind w:left="0"/>
        <w:jc w:val="both"/>
        <w:rPr>
          <w:sz w:val="28"/>
          <w:szCs w:val="28"/>
        </w:rPr>
      </w:pPr>
      <w:r w:rsidRPr="00B7040D">
        <w:rPr>
          <w:sz w:val="28"/>
          <w:szCs w:val="28"/>
        </w:rPr>
        <w:t>1</w:t>
      </w:r>
      <w:r w:rsidRPr="009958EC">
        <w:rPr>
          <w:sz w:val="28"/>
          <w:szCs w:val="28"/>
        </w:rPr>
        <w:t>. Назовите конструктивные схемы здания?</w:t>
      </w:r>
    </w:p>
    <w:p w:rsidR="00FA0461" w:rsidRPr="009958EC" w:rsidRDefault="00FA0461" w:rsidP="00FA0461">
      <w:pPr>
        <w:jc w:val="both"/>
        <w:rPr>
          <w:rFonts w:ascii="Times New Roman" w:hAnsi="Times New Roman" w:cs="Times New Roman"/>
          <w:sz w:val="28"/>
          <w:szCs w:val="28"/>
        </w:rPr>
      </w:pPr>
      <w:r w:rsidRPr="009958EC">
        <w:rPr>
          <w:rFonts w:ascii="Times New Roman" w:hAnsi="Times New Roman" w:cs="Times New Roman"/>
          <w:sz w:val="28"/>
          <w:szCs w:val="28"/>
        </w:rPr>
        <w:t>2.Что такое устойчивость здания?</w:t>
      </w:r>
    </w:p>
    <w:p w:rsidR="00FA0461" w:rsidRPr="009958EC" w:rsidRDefault="00FA0461" w:rsidP="00FA0461">
      <w:pPr>
        <w:pStyle w:val="a3"/>
        <w:ind w:left="0"/>
        <w:jc w:val="both"/>
        <w:rPr>
          <w:sz w:val="28"/>
          <w:szCs w:val="28"/>
        </w:rPr>
      </w:pPr>
      <w:r w:rsidRPr="009958EC">
        <w:rPr>
          <w:sz w:val="28"/>
          <w:szCs w:val="28"/>
        </w:rPr>
        <w:lastRenderedPageBreak/>
        <w:t>3.Что такое жесткость здания?</w:t>
      </w:r>
    </w:p>
    <w:p w:rsidR="00FA0461" w:rsidRPr="00B7040D" w:rsidRDefault="00FA0461" w:rsidP="00FA0461">
      <w:pPr>
        <w:pStyle w:val="a3"/>
        <w:ind w:left="0"/>
        <w:jc w:val="both"/>
        <w:rPr>
          <w:sz w:val="28"/>
          <w:szCs w:val="28"/>
        </w:rPr>
      </w:pPr>
      <w:r w:rsidRPr="009958EC">
        <w:rPr>
          <w:sz w:val="28"/>
          <w:szCs w:val="28"/>
        </w:rPr>
        <w:t>4.Как располагают плиты перекрытия в задании с продольными несущими стенами?</w:t>
      </w:r>
    </w:p>
    <w:p w:rsidR="00FA0461" w:rsidRPr="00B7040D" w:rsidRDefault="00FA0461" w:rsidP="00FA0461">
      <w:pPr>
        <w:pStyle w:val="a3"/>
        <w:ind w:left="0"/>
        <w:jc w:val="both"/>
        <w:rPr>
          <w:sz w:val="28"/>
          <w:szCs w:val="28"/>
        </w:rPr>
      </w:pPr>
      <w:r w:rsidRPr="00B7040D">
        <w:rPr>
          <w:sz w:val="28"/>
          <w:szCs w:val="28"/>
        </w:rPr>
        <w:t>5.Как обеспечивают жесткость, устойчивость здания с поперечными несущими стенами?</w:t>
      </w:r>
    </w:p>
    <w:p w:rsidR="00FA0461" w:rsidRDefault="00FA0461" w:rsidP="00FA0461">
      <w:pPr>
        <w:pStyle w:val="a3"/>
        <w:rPr>
          <w:sz w:val="28"/>
          <w:szCs w:val="28"/>
        </w:rPr>
      </w:pPr>
    </w:p>
    <w:p w:rsidR="00B47B63" w:rsidRPr="00D34CA9" w:rsidRDefault="00B47B63" w:rsidP="00D34CA9">
      <w:pPr>
        <w:pStyle w:val="a3"/>
        <w:ind w:left="0"/>
        <w:rPr>
          <w:b/>
          <w:sz w:val="28"/>
          <w:szCs w:val="28"/>
        </w:rPr>
      </w:pPr>
    </w:p>
    <w:p w:rsidR="00B05733" w:rsidRDefault="00B05733" w:rsidP="00B05733">
      <w:pPr>
        <w:pStyle w:val="a3"/>
        <w:ind w:left="0"/>
        <w:rPr>
          <w:b/>
          <w:sz w:val="28"/>
          <w:szCs w:val="28"/>
        </w:rPr>
      </w:pPr>
      <w:r w:rsidRPr="00B7040D">
        <w:rPr>
          <w:b/>
          <w:sz w:val="28"/>
          <w:szCs w:val="28"/>
        </w:rPr>
        <w:t>7.Список используемой литературы.</w:t>
      </w:r>
    </w:p>
    <w:p w:rsidR="00B05733" w:rsidRDefault="00B05733" w:rsidP="00B05733">
      <w:pPr>
        <w:rPr>
          <w:rFonts w:ascii="Times New Roman" w:hAnsi="Times New Roman" w:cs="Times New Roman"/>
          <w:sz w:val="28"/>
          <w:szCs w:val="28"/>
        </w:rPr>
      </w:pPr>
    </w:p>
    <w:p w:rsidR="00B05733" w:rsidRPr="00FA0461" w:rsidRDefault="00B05733" w:rsidP="00B05733">
      <w:pPr>
        <w:rPr>
          <w:rFonts w:ascii="Times New Roman" w:hAnsi="Times New Roman" w:cs="Times New Roman"/>
          <w:sz w:val="28"/>
          <w:szCs w:val="28"/>
        </w:rPr>
      </w:pPr>
      <w:r>
        <w:rPr>
          <w:rFonts w:ascii="Times New Roman" w:hAnsi="Times New Roman" w:cs="Times New Roman"/>
          <w:sz w:val="28"/>
          <w:szCs w:val="28"/>
        </w:rPr>
        <w:t>1.</w:t>
      </w:r>
      <w:r w:rsidRPr="00FA0461">
        <w:rPr>
          <w:rFonts w:ascii="Times New Roman" w:hAnsi="Times New Roman" w:cs="Times New Roman"/>
          <w:sz w:val="28"/>
          <w:szCs w:val="28"/>
        </w:rPr>
        <w:t xml:space="preserve">Федоров </w:t>
      </w:r>
      <w:proofErr w:type="gramStart"/>
      <w:r w:rsidRPr="00FA0461">
        <w:rPr>
          <w:rFonts w:ascii="Times New Roman" w:hAnsi="Times New Roman" w:cs="Times New Roman"/>
          <w:sz w:val="28"/>
          <w:szCs w:val="28"/>
        </w:rPr>
        <w:t>В.В. ,Федорова</w:t>
      </w:r>
      <w:proofErr w:type="gramEnd"/>
      <w:r w:rsidRPr="00FA0461">
        <w:rPr>
          <w:rFonts w:ascii="Times New Roman" w:hAnsi="Times New Roman" w:cs="Times New Roman"/>
          <w:sz w:val="28"/>
          <w:szCs w:val="28"/>
        </w:rPr>
        <w:t xml:space="preserve"> Н.Н., Сухарев Ю.В. Реконструкция зданий, сооружений и городской застройки</w:t>
      </w:r>
    </w:p>
    <w:p w:rsidR="00B05733" w:rsidRPr="00B7040D" w:rsidRDefault="00B05733" w:rsidP="00B05733">
      <w:pPr>
        <w:pStyle w:val="a3"/>
        <w:ind w:left="0"/>
        <w:rPr>
          <w:b/>
          <w:sz w:val="28"/>
          <w:szCs w:val="28"/>
        </w:rPr>
      </w:pPr>
    </w:p>
    <w:p w:rsidR="00B05733" w:rsidRPr="00B7040D" w:rsidRDefault="00B05733" w:rsidP="00B05733">
      <w:pPr>
        <w:rPr>
          <w:rFonts w:ascii="Times New Roman" w:hAnsi="Times New Roman" w:cs="Times New Roman"/>
          <w:sz w:val="28"/>
          <w:szCs w:val="28"/>
        </w:rPr>
      </w:pPr>
      <w:r>
        <w:rPr>
          <w:rFonts w:ascii="Times New Roman" w:hAnsi="Times New Roman" w:cs="Times New Roman"/>
          <w:sz w:val="28"/>
          <w:szCs w:val="28"/>
        </w:rPr>
        <w:t>2</w:t>
      </w:r>
      <w:r w:rsidRPr="00B7040D">
        <w:rPr>
          <w:rFonts w:ascii="Times New Roman" w:hAnsi="Times New Roman" w:cs="Times New Roman"/>
          <w:sz w:val="28"/>
          <w:szCs w:val="28"/>
        </w:rPr>
        <w:t xml:space="preserve">. Буга, П.Г Гражданские промышленные и сельскохозяйственные </w:t>
      </w:r>
      <w:proofErr w:type="gramStart"/>
      <w:r w:rsidRPr="00B7040D">
        <w:rPr>
          <w:rFonts w:ascii="Times New Roman" w:hAnsi="Times New Roman" w:cs="Times New Roman"/>
          <w:sz w:val="28"/>
          <w:szCs w:val="28"/>
        </w:rPr>
        <w:t>здания.-</w:t>
      </w:r>
      <w:proofErr w:type="gramEnd"/>
      <w:r w:rsidRPr="00B7040D">
        <w:rPr>
          <w:rFonts w:ascii="Times New Roman" w:hAnsi="Times New Roman" w:cs="Times New Roman"/>
          <w:sz w:val="28"/>
          <w:szCs w:val="28"/>
        </w:rPr>
        <w:t xml:space="preserve"> М.: ООО « Издательский дом Альянс», 2015 - стр. 19-23.</w:t>
      </w:r>
    </w:p>
    <w:p w:rsidR="00B05733" w:rsidRPr="00B7040D" w:rsidRDefault="00B05733" w:rsidP="00B05733">
      <w:pPr>
        <w:rPr>
          <w:rFonts w:ascii="Times New Roman" w:hAnsi="Times New Roman" w:cs="Times New Roman"/>
          <w:sz w:val="28"/>
          <w:szCs w:val="28"/>
        </w:rPr>
      </w:pPr>
      <w:r>
        <w:rPr>
          <w:rFonts w:ascii="Times New Roman" w:hAnsi="Times New Roman" w:cs="Times New Roman"/>
          <w:sz w:val="28"/>
          <w:szCs w:val="28"/>
        </w:rPr>
        <w:t>3</w:t>
      </w:r>
      <w:r w:rsidRPr="00B7040D">
        <w:rPr>
          <w:rFonts w:ascii="Times New Roman" w:hAnsi="Times New Roman" w:cs="Times New Roman"/>
          <w:sz w:val="28"/>
          <w:szCs w:val="28"/>
        </w:rPr>
        <w:t>.Томилова, С.В. Инженерная графика. Строительство – М.: Издательский центр «Академия», 2015 – 336 с.</w:t>
      </w:r>
    </w:p>
    <w:p w:rsidR="00B47B63" w:rsidRDefault="00B47B63" w:rsidP="00E90471">
      <w:pPr>
        <w:spacing w:before="100" w:beforeAutospacing="1" w:after="100" w:afterAutospacing="1" w:line="240" w:lineRule="auto"/>
        <w:outlineLvl w:val="0"/>
        <w:rPr>
          <w:rFonts w:ascii="Arial" w:eastAsia="Times New Roman" w:hAnsi="Arial" w:cs="Arial"/>
          <w:color w:val="646464"/>
          <w:kern w:val="36"/>
          <w:sz w:val="48"/>
          <w:szCs w:val="48"/>
          <w:lang w:eastAsia="ru-RU"/>
        </w:rPr>
      </w:pPr>
    </w:p>
    <w:p w:rsidR="00B47B63" w:rsidRDefault="00B47B63" w:rsidP="00E90471">
      <w:pPr>
        <w:spacing w:before="100" w:beforeAutospacing="1" w:after="100" w:afterAutospacing="1" w:line="240" w:lineRule="auto"/>
        <w:outlineLvl w:val="0"/>
        <w:rPr>
          <w:rFonts w:ascii="Times New Roman" w:hAnsi="Times New Roman" w:cs="Times New Roman"/>
          <w:sz w:val="28"/>
          <w:szCs w:val="28"/>
        </w:rPr>
      </w:pPr>
    </w:p>
    <w:p w:rsidR="00B47B63" w:rsidRDefault="00B47B63" w:rsidP="00E90471">
      <w:pPr>
        <w:spacing w:before="100" w:beforeAutospacing="1" w:after="100" w:afterAutospacing="1" w:line="240" w:lineRule="auto"/>
        <w:outlineLvl w:val="0"/>
        <w:rPr>
          <w:rFonts w:ascii="Times New Roman" w:hAnsi="Times New Roman" w:cs="Times New Roman"/>
          <w:sz w:val="28"/>
          <w:szCs w:val="28"/>
        </w:rPr>
      </w:pPr>
    </w:p>
    <w:p w:rsidR="00B47B63" w:rsidRDefault="00B47B63" w:rsidP="00E90471">
      <w:pPr>
        <w:spacing w:before="100" w:beforeAutospacing="1" w:after="100" w:afterAutospacing="1" w:line="240" w:lineRule="auto"/>
        <w:outlineLvl w:val="0"/>
        <w:rPr>
          <w:rFonts w:ascii="Times New Roman" w:hAnsi="Times New Roman" w:cs="Times New Roman"/>
          <w:sz w:val="28"/>
          <w:szCs w:val="28"/>
        </w:rPr>
      </w:pPr>
    </w:p>
    <w:p w:rsidR="00B47B63" w:rsidRDefault="00B47B63" w:rsidP="00E90471">
      <w:pPr>
        <w:spacing w:before="100" w:beforeAutospacing="1" w:after="100" w:afterAutospacing="1" w:line="240" w:lineRule="auto"/>
        <w:outlineLvl w:val="0"/>
        <w:rPr>
          <w:rFonts w:ascii="Times New Roman" w:hAnsi="Times New Roman" w:cs="Times New Roman"/>
          <w:sz w:val="28"/>
          <w:szCs w:val="28"/>
        </w:rPr>
      </w:pPr>
    </w:p>
    <w:p w:rsidR="00B47B63" w:rsidRDefault="00B47B63" w:rsidP="00E90471">
      <w:pPr>
        <w:spacing w:before="100" w:beforeAutospacing="1" w:after="100" w:afterAutospacing="1" w:line="240" w:lineRule="auto"/>
        <w:outlineLvl w:val="0"/>
        <w:rPr>
          <w:rFonts w:ascii="Times New Roman" w:hAnsi="Times New Roman" w:cs="Times New Roman"/>
          <w:sz w:val="28"/>
          <w:szCs w:val="28"/>
        </w:rPr>
      </w:pPr>
    </w:p>
    <w:p w:rsidR="00B47B63" w:rsidRDefault="00B47B63" w:rsidP="00E90471">
      <w:pPr>
        <w:spacing w:before="100" w:beforeAutospacing="1" w:after="100" w:afterAutospacing="1" w:line="240" w:lineRule="auto"/>
        <w:outlineLvl w:val="0"/>
        <w:rPr>
          <w:rFonts w:ascii="Times New Roman" w:hAnsi="Times New Roman" w:cs="Times New Roman"/>
          <w:sz w:val="28"/>
          <w:szCs w:val="28"/>
        </w:rPr>
      </w:pPr>
    </w:p>
    <w:p w:rsidR="00B47B63" w:rsidRDefault="00B47B63" w:rsidP="00E90471">
      <w:pPr>
        <w:spacing w:before="100" w:beforeAutospacing="1" w:after="100" w:afterAutospacing="1" w:line="240" w:lineRule="auto"/>
        <w:outlineLvl w:val="0"/>
        <w:rPr>
          <w:rFonts w:ascii="Times New Roman" w:hAnsi="Times New Roman" w:cs="Times New Roman"/>
          <w:sz w:val="28"/>
          <w:szCs w:val="28"/>
        </w:rPr>
      </w:pPr>
    </w:p>
    <w:p w:rsidR="00B47B63" w:rsidRDefault="00B47B63" w:rsidP="00E90471">
      <w:pPr>
        <w:spacing w:before="100" w:beforeAutospacing="1" w:after="100" w:afterAutospacing="1" w:line="240" w:lineRule="auto"/>
        <w:outlineLvl w:val="0"/>
        <w:rPr>
          <w:rFonts w:ascii="Times New Roman" w:hAnsi="Times New Roman" w:cs="Times New Roman"/>
          <w:sz w:val="28"/>
          <w:szCs w:val="28"/>
        </w:rPr>
      </w:pPr>
    </w:p>
    <w:p w:rsidR="00B47B63" w:rsidRDefault="00B47B63" w:rsidP="00E90471">
      <w:pPr>
        <w:spacing w:before="100" w:beforeAutospacing="1" w:after="100" w:afterAutospacing="1" w:line="240" w:lineRule="auto"/>
        <w:outlineLvl w:val="0"/>
        <w:rPr>
          <w:rFonts w:ascii="Times New Roman" w:hAnsi="Times New Roman" w:cs="Times New Roman"/>
          <w:sz w:val="28"/>
          <w:szCs w:val="28"/>
        </w:rPr>
      </w:pPr>
    </w:p>
    <w:p w:rsidR="00B47B63" w:rsidRDefault="00B47B63" w:rsidP="00E90471">
      <w:pPr>
        <w:spacing w:before="100" w:beforeAutospacing="1" w:after="100" w:afterAutospacing="1" w:line="240" w:lineRule="auto"/>
        <w:outlineLvl w:val="0"/>
        <w:rPr>
          <w:rFonts w:ascii="Times New Roman" w:hAnsi="Times New Roman" w:cs="Times New Roman"/>
          <w:sz w:val="28"/>
          <w:szCs w:val="28"/>
        </w:rPr>
      </w:pPr>
    </w:p>
    <w:p w:rsidR="00B47B63" w:rsidRDefault="00B47B63" w:rsidP="00E90471">
      <w:pPr>
        <w:spacing w:before="100" w:beforeAutospacing="1" w:after="100" w:afterAutospacing="1" w:line="240" w:lineRule="auto"/>
        <w:outlineLvl w:val="0"/>
        <w:rPr>
          <w:rFonts w:ascii="Times New Roman" w:hAnsi="Times New Roman" w:cs="Times New Roman"/>
          <w:sz w:val="28"/>
          <w:szCs w:val="28"/>
        </w:rPr>
      </w:pPr>
    </w:p>
    <w:p w:rsidR="00B47B63" w:rsidRDefault="00B47B63" w:rsidP="00E90471">
      <w:pPr>
        <w:spacing w:before="100" w:beforeAutospacing="1" w:after="100" w:afterAutospacing="1" w:line="240" w:lineRule="auto"/>
        <w:outlineLvl w:val="0"/>
        <w:rPr>
          <w:rFonts w:ascii="Times New Roman" w:hAnsi="Times New Roman" w:cs="Times New Roman"/>
          <w:sz w:val="28"/>
          <w:szCs w:val="28"/>
        </w:rPr>
      </w:pPr>
    </w:p>
    <w:p w:rsidR="004113EC" w:rsidRDefault="004113EC" w:rsidP="00E90471">
      <w:pPr>
        <w:spacing w:before="100" w:beforeAutospacing="1" w:after="100" w:afterAutospacing="1" w:line="240" w:lineRule="auto"/>
        <w:outlineLvl w:val="0"/>
        <w:rPr>
          <w:rFonts w:ascii="Times New Roman" w:hAnsi="Times New Roman" w:cs="Times New Roman"/>
          <w:sz w:val="28"/>
          <w:szCs w:val="28"/>
        </w:rPr>
      </w:pPr>
    </w:p>
    <w:p w:rsidR="00B47B63" w:rsidRPr="00B47B63" w:rsidRDefault="004113EC" w:rsidP="00E90471">
      <w:pPr>
        <w:spacing w:before="100" w:beforeAutospacing="1" w:after="100" w:afterAutospacing="1" w:line="240" w:lineRule="auto"/>
        <w:outlineLvl w:val="0"/>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B47B63" w:rsidRPr="00B47B63">
        <w:rPr>
          <w:rFonts w:ascii="Times New Roman" w:hAnsi="Times New Roman" w:cs="Times New Roman"/>
          <w:b/>
          <w:sz w:val="28"/>
          <w:szCs w:val="28"/>
        </w:rPr>
        <w:t>Практическое</w:t>
      </w:r>
      <w:r w:rsidR="00B47B63">
        <w:rPr>
          <w:rFonts w:ascii="Times New Roman" w:hAnsi="Times New Roman" w:cs="Times New Roman"/>
          <w:b/>
          <w:sz w:val="28"/>
          <w:szCs w:val="28"/>
        </w:rPr>
        <w:t xml:space="preserve"> занятие №3</w:t>
      </w:r>
      <w:r w:rsidR="00B47B63" w:rsidRPr="00B47B63">
        <w:rPr>
          <w:rFonts w:ascii="Times New Roman" w:hAnsi="Times New Roman" w:cs="Times New Roman"/>
          <w:b/>
          <w:sz w:val="28"/>
          <w:szCs w:val="28"/>
        </w:rPr>
        <w:t>.</w:t>
      </w:r>
      <w:r w:rsidR="00B47B63" w:rsidRPr="00B47B63">
        <w:rPr>
          <w:rFonts w:ascii="Times New Roman" w:hAnsi="Times New Roman" w:cs="Times New Roman"/>
          <w:b/>
          <w:sz w:val="28"/>
          <w:szCs w:val="28"/>
        </w:rPr>
        <w:tab/>
      </w:r>
    </w:p>
    <w:p w:rsidR="00B47B63" w:rsidRPr="00B47B63" w:rsidRDefault="00B47B63" w:rsidP="00E90471">
      <w:pPr>
        <w:spacing w:before="100" w:beforeAutospacing="1" w:after="100" w:afterAutospacing="1" w:line="240" w:lineRule="auto"/>
        <w:outlineLvl w:val="0"/>
        <w:rPr>
          <w:rFonts w:ascii="Arial" w:eastAsia="Times New Roman" w:hAnsi="Arial" w:cs="Arial"/>
          <w:b/>
          <w:color w:val="646464"/>
          <w:kern w:val="36"/>
          <w:sz w:val="48"/>
          <w:szCs w:val="48"/>
          <w:lang w:eastAsia="ru-RU"/>
        </w:rPr>
      </w:pPr>
      <w:r w:rsidRPr="00B47B63">
        <w:rPr>
          <w:rFonts w:ascii="Times New Roman" w:hAnsi="Times New Roman" w:cs="Times New Roman"/>
          <w:b/>
          <w:sz w:val="28"/>
          <w:szCs w:val="28"/>
        </w:rPr>
        <w:t>Выполнение теплотехнического расчета наружных стен с применением фасадных утеплителей.</w:t>
      </w:r>
    </w:p>
    <w:p w:rsidR="00B47B63" w:rsidRPr="004113EC" w:rsidRDefault="00B47B63" w:rsidP="004113EC">
      <w:pPr>
        <w:pStyle w:val="a3"/>
        <w:ind w:left="0"/>
        <w:rPr>
          <w:sz w:val="28"/>
          <w:szCs w:val="28"/>
        </w:rPr>
      </w:pPr>
    </w:p>
    <w:p w:rsidR="004113EC" w:rsidRDefault="004113EC" w:rsidP="004113EC">
      <w:pPr>
        <w:pStyle w:val="a3"/>
        <w:spacing w:line="276" w:lineRule="auto"/>
        <w:ind w:left="0"/>
        <w:rPr>
          <w:b/>
          <w:sz w:val="28"/>
          <w:szCs w:val="28"/>
        </w:rPr>
      </w:pPr>
      <w:r>
        <w:rPr>
          <w:b/>
          <w:sz w:val="28"/>
          <w:szCs w:val="28"/>
        </w:rPr>
        <w:t>1.Цель работы.</w:t>
      </w:r>
    </w:p>
    <w:p w:rsidR="004113EC" w:rsidRDefault="004113EC" w:rsidP="004113EC">
      <w:pPr>
        <w:pStyle w:val="a3"/>
        <w:spacing w:line="276" w:lineRule="auto"/>
        <w:ind w:left="0"/>
        <w:rPr>
          <w:b/>
          <w:sz w:val="28"/>
          <w:szCs w:val="28"/>
        </w:rPr>
      </w:pPr>
      <w:r>
        <w:rPr>
          <w:sz w:val="28"/>
          <w:szCs w:val="28"/>
        </w:rPr>
        <w:t>Студенты должны уметь рассчитывать толщину наружной стены с утеплением.</w:t>
      </w:r>
    </w:p>
    <w:p w:rsidR="004113EC" w:rsidRDefault="004113EC" w:rsidP="004113EC">
      <w:pPr>
        <w:ind w:left="360"/>
        <w:rPr>
          <w:sz w:val="28"/>
          <w:szCs w:val="28"/>
        </w:rPr>
      </w:pPr>
    </w:p>
    <w:p w:rsidR="004113EC" w:rsidRPr="004113EC" w:rsidRDefault="004113EC" w:rsidP="004113EC">
      <w:pPr>
        <w:rPr>
          <w:rFonts w:ascii="Times New Roman" w:hAnsi="Times New Roman" w:cs="Times New Roman"/>
          <w:b/>
          <w:sz w:val="28"/>
          <w:szCs w:val="28"/>
        </w:rPr>
      </w:pPr>
      <w:r w:rsidRPr="004113EC">
        <w:rPr>
          <w:rFonts w:ascii="Times New Roman" w:hAnsi="Times New Roman" w:cs="Times New Roman"/>
          <w:b/>
          <w:sz w:val="28"/>
          <w:szCs w:val="28"/>
        </w:rPr>
        <w:t>2.Дидактическое оснащение практической работы.</w:t>
      </w:r>
    </w:p>
    <w:p w:rsidR="004113EC" w:rsidRPr="004113EC" w:rsidRDefault="004113EC" w:rsidP="004113EC">
      <w:pPr>
        <w:rPr>
          <w:rFonts w:ascii="Times New Roman" w:hAnsi="Times New Roman" w:cs="Times New Roman"/>
          <w:sz w:val="28"/>
          <w:szCs w:val="28"/>
        </w:rPr>
      </w:pPr>
      <w:r w:rsidRPr="004113EC">
        <w:rPr>
          <w:rFonts w:ascii="Times New Roman" w:hAnsi="Times New Roman" w:cs="Times New Roman"/>
          <w:sz w:val="28"/>
          <w:szCs w:val="28"/>
        </w:rPr>
        <w:t xml:space="preserve">СНиП </w:t>
      </w:r>
      <w:r w:rsidRPr="004113EC">
        <w:rPr>
          <w:rFonts w:ascii="Times New Roman" w:hAnsi="Times New Roman" w:cs="Times New Roman"/>
          <w:sz w:val="28"/>
          <w:szCs w:val="28"/>
          <w:lang w:val="en-US"/>
        </w:rPr>
        <w:t>II</w:t>
      </w:r>
      <w:r w:rsidRPr="004113EC">
        <w:rPr>
          <w:rFonts w:ascii="Times New Roman" w:hAnsi="Times New Roman" w:cs="Times New Roman"/>
          <w:sz w:val="28"/>
          <w:szCs w:val="28"/>
        </w:rPr>
        <w:t xml:space="preserve"> 3-79** «Строительная теплотехника», калькулятор, таблица данных для практической работы представлены в приложении, Интернет-ресурсы.</w:t>
      </w:r>
    </w:p>
    <w:p w:rsidR="004113EC" w:rsidRPr="004113EC" w:rsidRDefault="004113EC" w:rsidP="004113EC">
      <w:pPr>
        <w:rPr>
          <w:rFonts w:ascii="Times New Roman" w:hAnsi="Times New Roman" w:cs="Times New Roman"/>
          <w:sz w:val="28"/>
          <w:szCs w:val="28"/>
        </w:rPr>
      </w:pPr>
    </w:p>
    <w:p w:rsidR="004113EC" w:rsidRPr="004113EC" w:rsidRDefault="004113EC" w:rsidP="004113EC">
      <w:pPr>
        <w:rPr>
          <w:rFonts w:ascii="Times New Roman" w:hAnsi="Times New Roman" w:cs="Times New Roman"/>
          <w:b/>
          <w:sz w:val="28"/>
          <w:szCs w:val="28"/>
        </w:rPr>
      </w:pPr>
      <w:r w:rsidRPr="004113EC">
        <w:rPr>
          <w:rFonts w:ascii="Times New Roman" w:hAnsi="Times New Roman" w:cs="Times New Roman"/>
          <w:b/>
          <w:sz w:val="28"/>
          <w:szCs w:val="28"/>
        </w:rPr>
        <w:t>3.Теоретические сведения к практической работе.</w:t>
      </w:r>
    </w:p>
    <w:p w:rsidR="004113EC" w:rsidRDefault="004113EC" w:rsidP="004113EC">
      <w:pPr>
        <w:rPr>
          <w:rStyle w:val="fontstyle21"/>
          <w:sz w:val="28"/>
          <w:szCs w:val="28"/>
        </w:rPr>
      </w:pPr>
      <w:r>
        <w:rPr>
          <w:rStyle w:val="fontstyle01"/>
          <w:sz w:val="28"/>
          <w:szCs w:val="28"/>
        </w:rPr>
        <w:t>Строительство зданий должно осуществляться в соответствии с требованиями к</w:t>
      </w:r>
      <w:r>
        <w:rPr>
          <w:color w:val="000000"/>
          <w:sz w:val="28"/>
          <w:szCs w:val="28"/>
        </w:rPr>
        <w:br/>
      </w:r>
      <w:r>
        <w:rPr>
          <w:rStyle w:val="fontstyle01"/>
          <w:sz w:val="28"/>
          <w:szCs w:val="28"/>
        </w:rPr>
        <w:t xml:space="preserve">тепловой защите зданий для обеспечения установленного для проживания и </w:t>
      </w:r>
      <w:proofErr w:type="spellStart"/>
      <w:r>
        <w:rPr>
          <w:rStyle w:val="fontstyle01"/>
          <w:sz w:val="28"/>
          <w:szCs w:val="28"/>
        </w:rPr>
        <w:t>деятельностилюдей</w:t>
      </w:r>
      <w:proofErr w:type="spellEnd"/>
      <w:r>
        <w:rPr>
          <w:rStyle w:val="fontstyle01"/>
          <w:sz w:val="28"/>
          <w:szCs w:val="28"/>
        </w:rPr>
        <w:t xml:space="preserve"> микроклимата в помещениях</w:t>
      </w:r>
      <w:r>
        <w:rPr>
          <w:rStyle w:val="fontstyle21"/>
          <w:sz w:val="28"/>
          <w:szCs w:val="28"/>
        </w:rPr>
        <w:t xml:space="preserve">. </w:t>
      </w:r>
      <w:r>
        <w:rPr>
          <w:rStyle w:val="fontstyle01"/>
          <w:sz w:val="28"/>
          <w:szCs w:val="28"/>
        </w:rPr>
        <w:t xml:space="preserve">Долговечность ограждающих конструкций </w:t>
      </w:r>
      <w:proofErr w:type="spellStart"/>
      <w:r>
        <w:rPr>
          <w:rStyle w:val="fontstyle01"/>
          <w:sz w:val="28"/>
          <w:szCs w:val="28"/>
        </w:rPr>
        <w:t>следуетобеспечить</w:t>
      </w:r>
      <w:proofErr w:type="spellEnd"/>
      <w:r>
        <w:rPr>
          <w:rStyle w:val="fontstyle01"/>
          <w:sz w:val="28"/>
          <w:szCs w:val="28"/>
        </w:rPr>
        <w:t xml:space="preserve"> применением материалов</w:t>
      </w:r>
      <w:r>
        <w:rPr>
          <w:rStyle w:val="fontstyle21"/>
          <w:sz w:val="28"/>
          <w:szCs w:val="28"/>
        </w:rPr>
        <w:t xml:space="preserve">, </w:t>
      </w:r>
      <w:r>
        <w:rPr>
          <w:rStyle w:val="fontstyle01"/>
          <w:sz w:val="28"/>
          <w:szCs w:val="28"/>
        </w:rPr>
        <w:t xml:space="preserve">имеющих надлежащую стойкость </w:t>
      </w:r>
      <w:r>
        <w:rPr>
          <w:rStyle w:val="fontstyle21"/>
          <w:sz w:val="28"/>
          <w:szCs w:val="28"/>
        </w:rPr>
        <w:t>(</w:t>
      </w:r>
      <w:r>
        <w:rPr>
          <w:rStyle w:val="fontstyle01"/>
          <w:sz w:val="28"/>
          <w:szCs w:val="28"/>
        </w:rPr>
        <w:t>влагостойкость</w:t>
      </w:r>
      <w:r>
        <w:rPr>
          <w:rStyle w:val="fontstyle21"/>
          <w:sz w:val="28"/>
          <w:szCs w:val="28"/>
        </w:rPr>
        <w:t xml:space="preserve">, </w:t>
      </w:r>
      <w:r>
        <w:rPr>
          <w:rStyle w:val="fontstyle01"/>
          <w:sz w:val="28"/>
          <w:szCs w:val="28"/>
        </w:rPr>
        <w:t>морозостойкость</w:t>
      </w:r>
      <w:r>
        <w:rPr>
          <w:rStyle w:val="fontstyle21"/>
          <w:sz w:val="28"/>
          <w:szCs w:val="28"/>
        </w:rPr>
        <w:t xml:space="preserve">, </w:t>
      </w:r>
      <w:proofErr w:type="spellStart"/>
      <w:r>
        <w:rPr>
          <w:rStyle w:val="fontstyle01"/>
          <w:sz w:val="28"/>
          <w:szCs w:val="28"/>
        </w:rPr>
        <w:t>биостойкость</w:t>
      </w:r>
      <w:proofErr w:type="spellEnd"/>
      <w:r>
        <w:rPr>
          <w:rStyle w:val="fontstyle01"/>
          <w:sz w:val="28"/>
          <w:szCs w:val="28"/>
        </w:rPr>
        <w:t xml:space="preserve"> и пр</w:t>
      </w:r>
      <w:r>
        <w:rPr>
          <w:rStyle w:val="fontstyle21"/>
          <w:sz w:val="28"/>
          <w:szCs w:val="28"/>
        </w:rPr>
        <w:t>.)</w:t>
      </w:r>
      <w:r>
        <w:rPr>
          <w:color w:val="000000"/>
          <w:sz w:val="28"/>
          <w:szCs w:val="28"/>
        </w:rPr>
        <w:br/>
      </w:r>
      <w:r>
        <w:rPr>
          <w:rStyle w:val="fontstyle01"/>
          <w:sz w:val="28"/>
          <w:szCs w:val="28"/>
        </w:rPr>
        <w:t>Строительными нормами и правилами устанавливают требования к приведенному</w:t>
      </w:r>
      <w:r>
        <w:rPr>
          <w:color w:val="000000"/>
          <w:sz w:val="28"/>
          <w:szCs w:val="28"/>
        </w:rPr>
        <w:br/>
      </w:r>
      <w:r>
        <w:rPr>
          <w:rStyle w:val="fontstyle01"/>
          <w:sz w:val="28"/>
          <w:szCs w:val="28"/>
        </w:rPr>
        <w:t>сопротивлению теплопередаче ограждающих конструкций здания</w:t>
      </w:r>
      <w:r>
        <w:rPr>
          <w:rStyle w:val="fontstyle21"/>
          <w:sz w:val="28"/>
          <w:szCs w:val="28"/>
        </w:rPr>
        <w:t xml:space="preserve">, </w:t>
      </w:r>
      <w:r>
        <w:rPr>
          <w:rStyle w:val="fontstyle01"/>
          <w:sz w:val="28"/>
          <w:szCs w:val="28"/>
        </w:rPr>
        <w:t xml:space="preserve">ограничению </w:t>
      </w:r>
      <w:proofErr w:type="spellStart"/>
      <w:r>
        <w:rPr>
          <w:rStyle w:val="fontstyle01"/>
          <w:sz w:val="28"/>
          <w:szCs w:val="28"/>
        </w:rPr>
        <w:t>температурытеплоустойчивости</w:t>
      </w:r>
      <w:proofErr w:type="spellEnd"/>
      <w:r>
        <w:rPr>
          <w:rStyle w:val="fontstyle01"/>
          <w:sz w:val="28"/>
          <w:szCs w:val="28"/>
        </w:rPr>
        <w:t xml:space="preserve"> ограждающих конструкций в теплый период года и помещений зданий </w:t>
      </w:r>
      <w:proofErr w:type="spellStart"/>
      <w:r>
        <w:rPr>
          <w:rStyle w:val="fontstyle01"/>
          <w:sz w:val="28"/>
          <w:szCs w:val="28"/>
        </w:rPr>
        <w:t>вхолодный</w:t>
      </w:r>
      <w:proofErr w:type="spellEnd"/>
      <w:r>
        <w:rPr>
          <w:rStyle w:val="fontstyle01"/>
          <w:sz w:val="28"/>
          <w:szCs w:val="28"/>
        </w:rPr>
        <w:t xml:space="preserve"> период года</w:t>
      </w:r>
      <w:r>
        <w:rPr>
          <w:rStyle w:val="fontstyle21"/>
          <w:sz w:val="28"/>
          <w:szCs w:val="28"/>
        </w:rPr>
        <w:t>.</w:t>
      </w:r>
      <w:r>
        <w:rPr>
          <w:color w:val="000000"/>
          <w:sz w:val="28"/>
          <w:szCs w:val="28"/>
        </w:rPr>
        <w:br/>
      </w:r>
      <w:r>
        <w:rPr>
          <w:rStyle w:val="fontstyle01"/>
          <w:sz w:val="28"/>
          <w:szCs w:val="28"/>
        </w:rPr>
        <w:t xml:space="preserve">Влажностный режим помещений зданий в холодный период года в зависимости </w:t>
      </w:r>
      <w:proofErr w:type="spellStart"/>
      <w:r>
        <w:rPr>
          <w:rStyle w:val="fontstyle01"/>
          <w:sz w:val="28"/>
          <w:szCs w:val="28"/>
        </w:rPr>
        <w:t>ототносительной</w:t>
      </w:r>
      <w:proofErr w:type="spellEnd"/>
      <w:r>
        <w:rPr>
          <w:rStyle w:val="fontstyle01"/>
          <w:sz w:val="28"/>
          <w:szCs w:val="28"/>
        </w:rPr>
        <w:t xml:space="preserve"> влажности и температуры внутреннего воздуха устанавливается по таблице</w:t>
      </w:r>
      <w:r>
        <w:rPr>
          <w:rStyle w:val="fontstyle21"/>
          <w:sz w:val="28"/>
          <w:szCs w:val="28"/>
        </w:rPr>
        <w:t xml:space="preserve"> 1по </w:t>
      </w:r>
      <w:r>
        <w:rPr>
          <w:sz w:val="28"/>
          <w:szCs w:val="28"/>
        </w:rPr>
        <w:t xml:space="preserve"> СНиП </w:t>
      </w:r>
      <w:r>
        <w:rPr>
          <w:sz w:val="28"/>
          <w:szCs w:val="28"/>
          <w:lang w:val="en-US"/>
        </w:rPr>
        <w:t>II</w:t>
      </w:r>
      <w:r>
        <w:rPr>
          <w:sz w:val="28"/>
          <w:szCs w:val="28"/>
        </w:rPr>
        <w:t xml:space="preserve"> 3-79** «Строительная теплотехника». </w:t>
      </w:r>
    </w:p>
    <w:p w:rsidR="004113EC" w:rsidRDefault="004113EC" w:rsidP="004113EC">
      <w:pPr>
        <w:rPr>
          <w:rStyle w:val="fontstyle21"/>
        </w:rPr>
      </w:pPr>
    </w:p>
    <w:p w:rsidR="004113EC" w:rsidRDefault="004113EC" w:rsidP="004113EC">
      <w:pPr>
        <w:rPr>
          <w:b/>
          <w:bCs/>
        </w:rPr>
      </w:pPr>
      <w:r>
        <w:rPr>
          <w:rFonts w:ascii="TimesNewRoman" w:hAnsi="TimesNewRoman"/>
          <w:b/>
          <w:bCs/>
          <w:color w:val="000000"/>
        </w:rPr>
        <w:t xml:space="preserve">Таблица </w:t>
      </w:r>
      <w:r>
        <w:rPr>
          <w:rFonts w:ascii="Times-Bold" w:hAnsi="Times-Bold"/>
          <w:b/>
          <w:bCs/>
          <w:color w:val="000000"/>
        </w:rPr>
        <w:t>1</w:t>
      </w:r>
      <w:r>
        <w:rPr>
          <w:b/>
          <w:bCs/>
          <w:color w:val="000000"/>
        </w:rPr>
        <w:t xml:space="preserve">. </w:t>
      </w:r>
      <w:r>
        <w:rPr>
          <w:rFonts w:ascii="Times-Bold" w:hAnsi="Times-Bold"/>
          <w:b/>
          <w:bCs/>
          <w:color w:val="000000"/>
        </w:rPr>
        <w:t xml:space="preserve"> </w:t>
      </w:r>
      <w:r>
        <w:rPr>
          <w:rFonts w:ascii="TimesNewRoman" w:hAnsi="TimesNewRoman"/>
          <w:b/>
          <w:bCs/>
          <w:color w:val="000000"/>
        </w:rPr>
        <w:t>Относительная влажность внутреннего воздуха</w:t>
      </w:r>
    </w:p>
    <w:p w:rsidR="004113EC" w:rsidRDefault="004113EC" w:rsidP="004113EC"/>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620"/>
        <w:gridCol w:w="2411"/>
      </w:tblGrid>
      <w:tr w:rsidR="004113EC" w:rsidTr="004113EC">
        <w:tc>
          <w:tcPr>
            <w:tcW w:w="7620" w:type="dxa"/>
            <w:tcBorders>
              <w:top w:val="single" w:sz="4" w:space="0" w:color="auto"/>
              <w:left w:val="single" w:sz="4" w:space="0" w:color="auto"/>
              <w:bottom w:val="single" w:sz="4" w:space="0" w:color="auto"/>
              <w:right w:val="single" w:sz="4" w:space="0" w:color="auto"/>
            </w:tcBorders>
            <w:vAlign w:val="center"/>
            <w:hideMark/>
          </w:tcPr>
          <w:p w:rsidR="004113EC" w:rsidRDefault="004113EC">
            <w:pPr>
              <w:rPr>
                <w:rFonts w:ascii="Times New Roman" w:hAnsi="Times New Roman"/>
              </w:rPr>
            </w:pPr>
            <w:r>
              <w:rPr>
                <w:rFonts w:ascii="TimesNewRoman" w:hAnsi="TimesNewRoman"/>
                <w:b/>
                <w:bCs/>
                <w:color w:val="000000"/>
              </w:rPr>
              <w:t>Вид здания</w:t>
            </w:r>
            <w:r>
              <w:rPr>
                <w:rFonts w:ascii="Times-Bold" w:hAnsi="Times-Bold"/>
                <w:b/>
                <w:bCs/>
                <w:color w:val="000000"/>
              </w:rPr>
              <w:t xml:space="preserve">, </w:t>
            </w:r>
            <w:r>
              <w:rPr>
                <w:rFonts w:ascii="TimesNewRoman" w:hAnsi="TimesNewRoman"/>
                <w:b/>
                <w:bCs/>
                <w:color w:val="000000"/>
              </w:rPr>
              <w:t xml:space="preserve">помещения </w:t>
            </w:r>
          </w:p>
        </w:tc>
        <w:tc>
          <w:tcPr>
            <w:tcW w:w="2411"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b/>
                <w:bCs/>
                <w:color w:val="000000"/>
              </w:rPr>
              <w:t>Относительная</w:t>
            </w:r>
            <w:r>
              <w:rPr>
                <w:rFonts w:ascii="TimesNewRoman" w:hAnsi="TimesNewRoman"/>
                <w:b/>
                <w:bCs/>
                <w:color w:val="000000"/>
              </w:rPr>
              <w:br/>
              <w:t>влажность</w:t>
            </w:r>
          </w:p>
        </w:tc>
      </w:tr>
      <w:tr w:rsidR="004113EC" w:rsidTr="004113EC">
        <w:tc>
          <w:tcPr>
            <w:tcW w:w="7620"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Помещения жилых зданий</w:t>
            </w:r>
            <w:r>
              <w:rPr>
                <w:rFonts w:ascii="Times-Roman" w:hAnsi="Times-Roman"/>
                <w:color w:val="000000"/>
              </w:rPr>
              <w:t xml:space="preserve">, </w:t>
            </w:r>
            <w:r>
              <w:rPr>
                <w:rFonts w:ascii="TimesNewRoman" w:hAnsi="TimesNewRoman"/>
                <w:color w:val="000000"/>
              </w:rPr>
              <w:t>больниц</w:t>
            </w:r>
            <w:r>
              <w:rPr>
                <w:rFonts w:ascii="Times-Roman" w:hAnsi="Times-Roman"/>
                <w:color w:val="000000"/>
              </w:rPr>
              <w:t xml:space="preserve">, </w:t>
            </w:r>
            <w:r>
              <w:rPr>
                <w:rFonts w:ascii="TimesNewRoman" w:hAnsi="TimesNewRoman"/>
                <w:color w:val="000000"/>
              </w:rPr>
              <w:t>поликлиник</w:t>
            </w:r>
            <w:r>
              <w:rPr>
                <w:rFonts w:ascii="Times-Roman" w:hAnsi="Times-Roman"/>
                <w:color w:val="000000"/>
              </w:rPr>
              <w:t xml:space="preserve">, </w:t>
            </w:r>
            <w:r>
              <w:rPr>
                <w:rFonts w:ascii="TimesNewRoman" w:hAnsi="TimesNewRoman"/>
                <w:color w:val="000000"/>
              </w:rPr>
              <w:t>интернатов</w:t>
            </w:r>
            <w:r>
              <w:rPr>
                <w:rFonts w:ascii="Times-Roman" w:hAnsi="Times-Roman"/>
                <w:color w:val="000000"/>
              </w:rPr>
              <w:t xml:space="preserve">, </w:t>
            </w:r>
            <w:r>
              <w:rPr>
                <w:rFonts w:ascii="TimesNewRoman" w:hAnsi="TimesNewRoman"/>
                <w:color w:val="000000"/>
              </w:rPr>
              <w:t>детских</w:t>
            </w:r>
            <w:r>
              <w:rPr>
                <w:rFonts w:ascii="TimesNewRoman" w:hAnsi="TimesNewRoman"/>
                <w:color w:val="000000"/>
              </w:rPr>
              <w:br/>
              <w:t>садов и школ</w:t>
            </w:r>
          </w:p>
        </w:tc>
        <w:tc>
          <w:tcPr>
            <w:tcW w:w="2411"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55%</w:t>
            </w:r>
          </w:p>
        </w:tc>
      </w:tr>
      <w:tr w:rsidR="004113EC" w:rsidTr="004113EC">
        <w:tc>
          <w:tcPr>
            <w:tcW w:w="7620"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lastRenderedPageBreak/>
              <w:t xml:space="preserve">Кухни </w:t>
            </w:r>
          </w:p>
        </w:tc>
        <w:tc>
          <w:tcPr>
            <w:tcW w:w="2411"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60%</w:t>
            </w:r>
          </w:p>
        </w:tc>
      </w:tr>
      <w:tr w:rsidR="004113EC" w:rsidTr="004113EC">
        <w:tc>
          <w:tcPr>
            <w:tcW w:w="7620"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 xml:space="preserve">Ванные комнаты </w:t>
            </w:r>
          </w:p>
        </w:tc>
        <w:tc>
          <w:tcPr>
            <w:tcW w:w="2411"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65%</w:t>
            </w:r>
          </w:p>
        </w:tc>
      </w:tr>
      <w:tr w:rsidR="004113EC" w:rsidTr="004113EC">
        <w:tc>
          <w:tcPr>
            <w:tcW w:w="7620"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 xml:space="preserve">Теплые подвалы и подполья с коммуникациями </w:t>
            </w:r>
          </w:p>
        </w:tc>
        <w:tc>
          <w:tcPr>
            <w:tcW w:w="2411"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75%</w:t>
            </w:r>
          </w:p>
        </w:tc>
      </w:tr>
      <w:tr w:rsidR="004113EC" w:rsidTr="004113EC">
        <w:tc>
          <w:tcPr>
            <w:tcW w:w="7620"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 xml:space="preserve">Теплые чердаки жилых зданий </w:t>
            </w:r>
          </w:p>
        </w:tc>
        <w:tc>
          <w:tcPr>
            <w:tcW w:w="2411"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55%</w:t>
            </w:r>
          </w:p>
        </w:tc>
      </w:tr>
      <w:tr w:rsidR="004113EC" w:rsidTr="004113EC">
        <w:tc>
          <w:tcPr>
            <w:tcW w:w="7620"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 xml:space="preserve">Прочие общественные здания </w:t>
            </w:r>
          </w:p>
        </w:tc>
        <w:tc>
          <w:tcPr>
            <w:tcW w:w="2411"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50%</w:t>
            </w:r>
          </w:p>
        </w:tc>
      </w:tr>
      <w:tr w:rsidR="004113EC" w:rsidTr="004113EC">
        <w:tc>
          <w:tcPr>
            <w:tcW w:w="7620"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 xml:space="preserve">Промышленные предприятия и сельскохозяйственные здания </w:t>
            </w:r>
          </w:p>
        </w:tc>
        <w:tc>
          <w:tcPr>
            <w:tcW w:w="2411"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по требованиям или</w:t>
            </w:r>
            <w:r>
              <w:rPr>
                <w:rFonts w:ascii="TimesNewRoman" w:hAnsi="TimesNewRoman"/>
                <w:color w:val="000000"/>
              </w:rPr>
              <w:br/>
              <w:t>техпаспорту объекта</w:t>
            </w:r>
          </w:p>
        </w:tc>
      </w:tr>
    </w:tbl>
    <w:p w:rsidR="004113EC" w:rsidRDefault="004113EC" w:rsidP="004113EC">
      <w:pPr>
        <w:rPr>
          <w:rFonts w:eastAsia="Times New Roman"/>
          <w:b/>
          <w:noProof/>
          <w:sz w:val="28"/>
          <w:szCs w:val="28"/>
        </w:rPr>
      </w:pPr>
    </w:p>
    <w:p w:rsidR="004113EC" w:rsidRDefault="004113EC" w:rsidP="004113EC">
      <w:pPr>
        <w:rPr>
          <w:b/>
          <w:bCs/>
          <w:color w:val="000000"/>
          <w:sz w:val="24"/>
          <w:szCs w:val="24"/>
        </w:rPr>
      </w:pPr>
      <w:r>
        <w:rPr>
          <w:rFonts w:ascii="TimesNewRoman" w:hAnsi="TimesNewRoman"/>
          <w:b/>
          <w:bCs/>
          <w:color w:val="000000"/>
        </w:rPr>
        <w:t xml:space="preserve">Таблица </w:t>
      </w:r>
      <w:r>
        <w:rPr>
          <w:rFonts w:ascii="Times-Bold" w:hAnsi="Times-Bold"/>
          <w:b/>
          <w:bCs/>
          <w:color w:val="000000"/>
        </w:rPr>
        <w:t>2</w:t>
      </w:r>
      <w:r>
        <w:rPr>
          <w:b/>
          <w:bCs/>
          <w:color w:val="000000"/>
        </w:rPr>
        <w:t xml:space="preserve">. </w:t>
      </w:r>
      <w:r>
        <w:rPr>
          <w:rFonts w:ascii="TimesNewRoman" w:hAnsi="TimesNewRoman"/>
          <w:b/>
          <w:bCs/>
          <w:color w:val="000000"/>
        </w:rPr>
        <w:t xml:space="preserve">Расчетная температура внутреннего воздуха </w:t>
      </w:r>
      <w:proofErr w:type="spellStart"/>
      <w:r>
        <w:rPr>
          <w:rFonts w:ascii="Times-Bold" w:hAnsi="Times-Bold"/>
          <w:b/>
          <w:bCs/>
          <w:color w:val="000000"/>
        </w:rPr>
        <w:t>t</w:t>
      </w:r>
      <w:r>
        <w:rPr>
          <w:rFonts w:ascii="TimesNewRoman" w:hAnsi="TimesNewRoman"/>
          <w:b/>
          <w:bCs/>
          <w:color w:val="000000"/>
          <w:sz w:val="16"/>
          <w:szCs w:val="16"/>
        </w:rPr>
        <w:t>в</w:t>
      </w:r>
      <w:proofErr w:type="spellEnd"/>
      <w:r>
        <w:rPr>
          <w:rFonts w:ascii="Times-Bold" w:hAnsi="Times-Bold"/>
          <w:b/>
          <w:bCs/>
          <w:color w:val="000000"/>
        </w:rPr>
        <w:t xml:space="preserve">, </w:t>
      </w:r>
      <w:r>
        <w:rPr>
          <w:rFonts w:ascii="Times-Bold" w:hAnsi="Times-Bold"/>
          <w:b/>
          <w:bCs/>
          <w:color w:val="000000"/>
          <w:sz w:val="16"/>
          <w:szCs w:val="16"/>
          <w:vertAlign w:val="superscript"/>
        </w:rPr>
        <w:t>0</w:t>
      </w:r>
      <w:r>
        <w:rPr>
          <w:rFonts w:ascii="Times-Bold" w:hAnsi="Times-Bold"/>
          <w:b/>
          <w:bCs/>
          <w:color w:val="000000"/>
        </w:rPr>
        <w:t>C</w:t>
      </w:r>
    </w:p>
    <w:p w:rsidR="004113EC" w:rsidRDefault="004113EC" w:rsidP="004113EC"/>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673"/>
        <w:gridCol w:w="1672"/>
      </w:tblGrid>
      <w:tr w:rsidR="004113EC" w:rsidTr="004113EC">
        <w:tc>
          <w:tcPr>
            <w:tcW w:w="8250" w:type="dxa"/>
            <w:tcBorders>
              <w:top w:val="single" w:sz="4" w:space="0" w:color="auto"/>
              <w:left w:val="single" w:sz="4" w:space="0" w:color="auto"/>
              <w:bottom w:val="single" w:sz="4" w:space="0" w:color="auto"/>
              <w:right w:val="single" w:sz="4" w:space="0" w:color="auto"/>
            </w:tcBorders>
            <w:vAlign w:val="center"/>
            <w:hideMark/>
          </w:tcPr>
          <w:p w:rsidR="004113EC" w:rsidRDefault="004113EC">
            <w:pPr>
              <w:rPr>
                <w:rFonts w:ascii="Times New Roman" w:hAnsi="Times New Roman"/>
              </w:rPr>
            </w:pPr>
            <w:r>
              <w:rPr>
                <w:rFonts w:ascii="TimesNewRoman" w:hAnsi="TimesNewRoman"/>
                <w:b/>
                <w:bCs/>
                <w:color w:val="000000"/>
              </w:rPr>
              <w:t xml:space="preserve">Наименование зданий и сооружений </w:t>
            </w:r>
          </w:p>
        </w:tc>
        <w:tc>
          <w:tcPr>
            <w:tcW w:w="1781" w:type="dxa"/>
            <w:tcBorders>
              <w:top w:val="single" w:sz="4" w:space="0" w:color="auto"/>
              <w:left w:val="single" w:sz="4" w:space="0" w:color="auto"/>
              <w:bottom w:val="single" w:sz="4" w:space="0" w:color="auto"/>
              <w:right w:val="single" w:sz="4" w:space="0" w:color="auto"/>
            </w:tcBorders>
            <w:vAlign w:val="center"/>
            <w:hideMark/>
          </w:tcPr>
          <w:p w:rsidR="004113EC" w:rsidRDefault="004113EC">
            <w:proofErr w:type="spellStart"/>
            <w:r>
              <w:rPr>
                <w:rFonts w:ascii="Times-Bold" w:hAnsi="Times-Bold"/>
                <w:b/>
                <w:bCs/>
                <w:color w:val="000000"/>
              </w:rPr>
              <w:t>t</w:t>
            </w:r>
            <w:r>
              <w:rPr>
                <w:rFonts w:ascii="TimesNewRoman" w:hAnsi="TimesNewRoman"/>
                <w:b/>
                <w:bCs/>
                <w:color w:val="000000"/>
              </w:rPr>
              <w:t>в</w:t>
            </w:r>
            <w:proofErr w:type="spellEnd"/>
            <w:r>
              <w:rPr>
                <w:rFonts w:ascii="Times-Bold" w:hAnsi="Times-Bold"/>
                <w:b/>
                <w:bCs/>
                <w:color w:val="000000"/>
              </w:rPr>
              <w:t xml:space="preserve">, </w:t>
            </w:r>
            <w:r>
              <w:rPr>
                <w:rFonts w:ascii="Times-Bold" w:hAnsi="Times-Bold"/>
                <w:b/>
                <w:bCs/>
                <w:color w:val="000000"/>
                <w:sz w:val="16"/>
                <w:szCs w:val="16"/>
                <w:vertAlign w:val="superscript"/>
              </w:rPr>
              <w:t>0</w:t>
            </w:r>
            <w:r>
              <w:rPr>
                <w:rFonts w:ascii="Times-Bold" w:hAnsi="Times-Bold"/>
                <w:b/>
                <w:bCs/>
                <w:color w:val="000000"/>
              </w:rPr>
              <w:t>C</w:t>
            </w:r>
          </w:p>
        </w:tc>
      </w:tr>
      <w:tr w:rsidR="004113EC" w:rsidTr="004113EC">
        <w:tc>
          <w:tcPr>
            <w:tcW w:w="8250"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Bold" w:hAnsi="Times-Bold"/>
                <w:b/>
                <w:bCs/>
                <w:color w:val="000000"/>
              </w:rPr>
              <w:t xml:space="preserve">1 </w:t>
            </w:r>
          </w:p>
        </w:tc>
        <w:tc>
          <w:tcPr>
            <w:tcW w:w="1781"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Bold" w:hAnsi="Times-Bold"/>
                <w:b/>
                <w:bCs/>
                <w:color w:val="000000"/>
              </w:rPr>
              <w:t>2</w:t>
            </w:r>
          </w:p>
        </w:tc>
      </w:tr>
      <w:tr w:rsidR="004113EC" w:rsidTr="004113EC">
        <w:tc>
          <w:tcPr>
            <w:tcW w:w="8250"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b/>
                <w:bCs/>
                <w:color w:val="000000"/>
              </w:rPr>
              <w:t>Жилые здания</w:t>
            </w:r>
          </w:p>
        </w:tc>
        <w:tc>
          <w:tcPr>
            <w:tcW w:w="1781" w:type="dxa"/>
            <w:tcBorders>
              <w:top w:val="single" w:sz="6" w:space="0" w:color="auto"/>
              <w:left w:val="single" w:sz="6" w:space="0" w:color="auto"/>
              <w:bottom w:val="single" w:sz="6" w:space="0" w:color="auto"/>
              <w:right w:val="single" w:sz="6" w:space="0" w:color="auto"/>
            </w:tcBorders>
            <w:vAlign w:val="center"/>
            <w:hideMark/>
          </w:tcPr>
          <w:p w:rsidR="004113EC" w:rsidRDefault="004113EC"/>
        </w:tc>
      </w:tr>
      <w:tr w:rsidR="004113EC" w:rsidTr="004113EC">
        <w:tc>
          <w:tcPr>
            <w:tcW w:w="8250" w:type="dxa"/>
            <w:tcBorders>
              <w:top w:val="single" w:sz="4" w:space="0" w:color="auto"/>
              <w:left w:val="single" w:sz="4" w:space="0" w:color="auto"/>
              <w:bottom w:val="single" w:sz="4" w:space="0" w:color="auto"/>
              <w:right w:val="single" w:sz="4" w:space="0" w:color="auto"/>
            </w:tcBorders>
            <w:vAlign w:val="center"/>
            <w:hideMark/>
          </w:tcPr>
          <w:p w:rsidR="004113EC" w:rsidRDefault="004113EC">
            <w:pPr>
              <w:rPr>
                <w:rFonts w:ascii="Times New Roman" w:eastAsia="Times New Roman" w:hAnsi="Times New Roman"/>
                <w:sz w:val="24"/>
                <w:szCs w:val="24"/>
              </w:rPr>
            </w:pPr>
            <w:r>
              <w:rPr>
                <w:rFonts w:ascii="TimesNewRoman" w:hAnsi="TimesNewRoman"/>
                <w:color w:val="000000"/>
              </w:rPr>
              <w:t xml:space="preserve">Жилые комнаты квартир или общежитий </w:t>
            </w:r>
          </w:p>
        </w:tc>
        <w:tc>
          <w:tcPr>
            <w:tcW w:w="1781"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18 (20)</w:t>
            </w:r>
          </w:p>
        </w:tc>
      </w:tr>
      <w:tr w:rsidR="004113EC" w:rsidTr="004113EC">
        <w:tc>
          <w:tcPr>
            <w:tcW w:w="8250"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 xml:space="preserve">То же в районах с температурой наиболее холодной пятидневки </w:t>
            </w:r>
            <w:r>
              <w:rPr>
                <w:rFonts w:ascii="Times-Roman" w:hAnsi="Times-Roman"/>
                <w:color w:val="000000"/>
              </w:rPr>
              <w:t>(</w:t>
            </w:r>
            <w:r>
              <w:rPr>
                <w:rFonts w:ascii="TimesNewRoman" w:hAnsi="TimesNewRoman"/>
                <w:color w:val="000000"/>
              </w:rPr>
              <w:t>обеспеченностью</w:t>
            </w:r>
            <w:r>
              <w:rPr>
                <w:rFonts w:ascii="TimesNewRoman" w:hAnsi="TimesNewRoman"/>
                <w:color w:val="000000"/>
              </w:rPr>
              <w:br/>
            </w:r>
            <w:r>
              <w:rPr>
                <w:rFonts w:ascii="Times-Roman" w:hAnsi="Times-Roman"/>
                <w:color w:val="000000"/>
              </w:rPr>
              <w:t xml:space="preserve">0,92) -31 </w:t>
            </w:r>
            <w:r>
              <w:rPr>
                <w:rFonts w:ascii="Times-Roman" w:hAnsi="Times-Roman"/>
                <w:color w:val="000000"/>
                <w:sz w:val="16"/>
                <w:szCs w:val="16"/>
              </w:rPr>
              <w:t>0</w:t>
            </w:r>
            <w:r>
              <w:rPr>
                <w:rFonts w:ascii="Times-Roman" w:hAnsi="Times-Roman"/>
                <w:color w:val="000000"/>
              </w:rPr>
              <w:t xml:space="preserve">C </w:t>
            </w:r>
            <w:r>
              <w:rPr>
                <w:rFonts w:ascii="TimesNewRoman" w:hAnsi="TimesNewRoman"/>
                <w:color w:val="000000"/>
              </w:rPr>
              <w:t xml:space="preserve">и ниже </w:t>
            </w:r>
          </w:p>
        </w:tc>
        <w:tc>
          <w:tcPr>
            <w:tcW w:w="1781"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20 (22)</w:t>
            </w:r>
          </w:p>
        </w:tc>
      </w:tr>
    </w:tbl>
    <w:p w:rsidR="004113EC" w:rsidRDefault="004113EC" w:rsidP="004113EC">
      <w:pPr>
        <w:rPr>
          <w:rFonts w:ascii="TimesNewRoman" w:eastAsia="Times New Roman" w:hAnsi="TimesNewRoman"/>
          <w:color w:val="000000"/>
          <w:sz w:val="20"/>
          <w:szCs w:val="20"/>
        </w:rPr>
      </w:pPr>
    </w:p>
    <w:p w:rsidR="004113EC" w:rsidRDefault="004113EC" w:rsidP="004113EC">
      <w:pPr>
        <w:rPr>
          <w:rFonts w:ascii="TimesNewRoman" w:hAnsi="TimesNewRoman"/>
          <w:color w:val="000000"/>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250"/>
        <w:gridCol w:w="1395"/>
      </w:tblGrid>
      <w:tr w:rsidR="004113EC" w:rsidTr="004113EC">
        <w:tc>
          <w:tcPr>
            <w:tcW w:w="8250" w:type="dxa"/>
            <w:tcBorders>
              <w:top w:val="single" w:sz="4" w:space="0" w:color="auto"/>
              <w:left w:val="single" w:sz="4" w:space="0" w:color="auto"/>
              <w:bottom w:val="single" w:sz="4" w:space="0" w:color="auto"/>
              <w:right w:val="single" w:sz="4" w:space="0" w:color="auto"/>
            </w:tcBorders>
            <w:vAlign w:val="center"/>
            <w:hideMark/>
          </w:tcPr>
          <w:p w:rsidR="004113EC" w:rsidRDefault="004113EC">
            <w:pPr>
              <w:rPr>
                <w:rFonts w:ascii="Times New Roman" w:hAnsi="Times New Roman"/>
                <w:sz w:val="24"/>
                <w:szCs w:val="24"/>
              </w:rPr>
            </w:pPr>
            <w:r>
              <w:rPr>
                <w:rFonts w:ascii="TimesNewRoman" w:hAnsi="TimesNewRoman"/>
                <w:color w:val="000000"/>
              </w:rPr>
              <w:t xml:space="preserve">Палаты для взрослых больных </w:t>
            </w:r>
          </w:p>
        </w:tc>
        <w:tc>
          <w:tcPr>
            <w:tcW w:w="1395"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20</w:t>
            </w:r>
          </w:p>
        </w:tc>
      </w:tr>
      <w:tr w:rsidR="004113EC" w:rsidTr="004113EC">
        <w:tc>
          <w:tcPr>
            <w:tcW w:w="8250"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Послеоперационные палаты</w:t>
            </w:r>
            <w:r>
              <w:rPr>
                <w:rFonts w:ascii="Times-Roman" w:hAnsi="Times-Roman"/>
                <w:color w:val="000000"/>
              </w:rPr>
              <w:t xml:space="preserve">, </w:t>
            </w:r>
            <w:r>
              <w:rPr>
                <w:rFonts w:ascii="TimesNewRoman" w:hAnsi="TimesNewRoman"/>
                <w:color w:val="000000"/>
              </w:rPr>
              <w:t>боксы</w:t>
            </w:r>
            <w:r>
              <w:rPr>
                <w:rFonts w:ascii="Times-Roman" w:hAnsi="Times-Roman"/>
                <w:color w:val="000000"/>
              </w:rPr>
              <w:t xml:space="preserve">, </w:t>
            </w:r>
            <w:r>
              <w:rPr>
                <w:rFonts w:ascii="TimesNewRoman" w:hAnsi="TimesNewRoman"/>
                <w:color w:val="000000"/>
              </w:rPr>
              <w:t>палаты для детей</w:t>
            </w:r>
            <w:r>
              <w:rPr>
                <w:rFonts w:ascii="Times-Roman" w:hAnsi="Times-Roman"/>
                <w:color w:val="000000"/>
              </w:rPr>
              <w:t xml:space="preserve">, </w:t>
            </w:r>
            <w:r>
              <w:rPr>
                <w:rFonts w:ascii="TimesNewRoman" w:hAnsi="TimesNewRoman"/>
                <w:color w:val="000000"/>
              </w:rPr>
              <w:t>родовые и послеродовые</w:t>
            </w:r>
            <w:r>
              <w:rPr>
                <w:rFonts w:ascii="TimesNewRoman" w:hAnsi="TimesNewRoman"/>
                <w:color w:val="000000"/>
              </w:rPr>
              <w:br/>
              <w:t>палаты</w:t>
            </w:r>
          </w:p>
        </w:tc>
        <w:tc>
          <w:tcPr>
            <w:tcW w:w="1395"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22</w:t>
            </w:r>
          </w:p>
        </w:tc>
      </w:tr>
      <w:tr w:rsidR="004113EC" w:rsidTr="004113EC">
        <w:tc>
          <w:tcPr>
            <w:tcW w:w="8250"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Палаты для недоношенных</w:t>
            </w:r>
            <w:r>
              <w:rPr>
                <w:rFonts w:ascii="Times-Roman" w:hAnsi="Times-Roman"/>
                <w:color w:val="000000"/>
              </w:rPr>
              <w:t xml:space="preserve">, </w:t>
            </w:r>
            <w:r>
              <w:rPr>
                <w:rFonts w:ascii="TimesNewRoman" w:hAnsi="TimesNewRoman"/>
                <w:color w:val="000000"/>
              </w:rPr>
              <w:t xml:space="preserve">грудных новорожденных и травмированных детей </w:t>
            </w:r>
          </w:p>
        </w:tc>
        <w:tc>
          <w:tcPr>
            <w:tcW w:w="1395"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25</w:t>
            </w:r>
          </w:p>
        </w:tc>
      </w:tr>
      <w:tr w:rsidR="004113EC" w:rsidTr="004113EC">
        <w:tc>
          <w:tcPr>
            <w:tcW w:w="8250"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 xml:space="preserve">Стерилизационные при операционных </w:t>
            </w:r>
          </w:p>
        </w:tc>
        <w:tc>
          <w:tcPr>
            <w:tcW w:w="1395"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18</w:t>
            </w:r>
          </w:p>
        </w:tc>
      </w:tr>
      <w:tr w:rsidR="004113EC" w:rsidTr="004113EC">
        <w:tc>
          <w:tcPr>
            <w:tcW w:w="8250"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b/>
                <w:bCs/>
                <w:color w:val="000000"/>
              </w:rPr>
              <w:t xml:space="preserve">Промышленные здания </w:t>
            </w:r>
          </w:p>
        </w:tc>
        <w:tc>
          <w:tcPr>
            <w:tcW w:w="1395"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Bold" w:hAnsi="Times-Bold"/>
                <w:b/>
                <w:bCs/>
                <w:color w:val="000000"/>
              </w:rPr>
              <w:t>8-25</w:t>
            </w:r>
          </w:p>
        </w:tc>
      </w:tr>
    </w:tbl>
    <w:p w:rsidR="004113EC" w:rsidRDefault="004113EC" w:rsidP="004113EC">
      <w:pPr>
        <w:rPr>
          <w:rFonts w:eastAsia="Times New Roman"/>
        </w:rPr>
      </w:pPr>
      <w:r>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88"/>
        <w:gridCol w:w="1457"/>
      </w:tblGrid>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Bold" w:hAnsi="Times-Bold"/>
                <w:b/>
                <w:bCs/>
                <w:color w:val="000000"/>
              </w:rPr>
              <w:t xml:space="preserve">1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Bold" w:hAnsi="Times-Bold"/>
                <w:b/>
                <w:bCs/>
                <w:color w:val="000000"/>
              </w:rPr>
              <w:t>2</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Кухня квартиры и общежития</w:t>
            </w:r>
            <w:r>
              <w:rPr>
                <w:rFonts w:ascii="Times-Roman" w:hAnsi="Times-Roman"/>
                <w:color w:val="000000"/>
              </w:rPr>
              <w:t xml:space="preserve">, </w:t>
            </w:r>
            <w:r>
              <w:rPr>
                <w:rFonts w:ascii="TimesNewRoman" w:hAnsi="TimesNewRoman"/>
                <w:color w:val="000000"/>
              </w:rPr>
              <w:t xml:space="preserve">кубовая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18</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Ванная</w:t>
            </w:r>
            <w:r>
              <w:rPr>
                <w:rFonts w:ascii="Times-Roman" w:hAnsi="Times-Roman"/>
                <w:color w:val="000000"/>
              </w:rPr>
              <w:t xml:space="preserve">, </w:t>
            </w:r>
            <w:r>
              <w:rPr>
                <w:rFonts w:ascii="TimesNewRoman" w:hAnsi="TimesNewRoman"/>
                <w:color w:val="000000"/>
              </w:rPr>
              <w:t>совмещенное помещение уборной и ванной</w:t>
            </w:r>
            <w:r>
              <w:rPr>
                <w:rFonts w:ascii="Times-Roman" w:hAnsi="Times-Roman"/>
                <w:color w:val="000000"/>
              </w:rPr>
              <w:t xml:space="preserve">, </w:t>
            </w:r>
            <w:r>
              <w:rPr>
                <w:rFonts w:ascii="TimesNewRoman" w:hAnsi="TimesNewRoman"/>
                <w:color w:val="000000"/>
              </w:rPr>
              <w:t xml:space="preserve">душевая общая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25</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Уборная индивидуальная</w:t>
            </w:r>
            <w:r>
              <w:rPr>
                <w:rFonts w:ascii="Times-Roman" w:hAnsi="Times-Roman"/>
                <w:color w:val="000000"/>
              </w:rPr>
              <w:t xml:space="preserve">, </w:t>
            </w:r>
            <w:r>
              <w:rPr>
                <w:rFonts w:ascii="TimesNewRoman" w:hAnsi="TimesNewRoman"/>
                <w:color w:val="000000"/>
              </w:rPr>
              <w:t>умывальная общая</w:t>
            </w:r>
            <w:r>
              <w:rPr>
                <w:rFonts w:ascii="Times-Roman" w:hAnsi="Times-Roman"/>
                <w:color w:val="000000"/>
              </w:rPr>
              <w:t xml:space="preserve">, </w:t>
            </w:r>
            <w:r>
              <w:rPr>
                <w:rFonts w:ascii="TimesNewRoman" w:hAnsi="TimesNewRoman"/>
                <w:color w:val="000000"/>
              </w:rPr>
              <w:t>вестибюль</w:t>
            </w:r>
            <w:r>
              <w:rPr>
                <w:rFonts w:ascii="Times-Roman" w:hAnsi="Times-Roman"/>
                <w:color w:val="000000"/>
              </w:rPr>
              <w:t xml:space="preserve">, </w:t>
            </w:r>
            <w:r>
              <w:rPr>
                <w:rFonts w:ascii="TimesNewRoman" w:hAnsi="TimesNewRoman"/>
                <w:color w:val="000000"/>
              </w:rPr>
              <w:t>общий коридор</w:t>
            </w:r>
            <w:r>
              <w:rPr>
                <w:rFonts w:ascii="Times-Roman" w:hAnsi="Times-Roman"/>
                <w:color w:val="000000"/>
              </w:rPr>
              <w:t>,</w:t>
            </w:r>
            <w:r>
              <w:rPr>
                <w:rFonts w:ascii="Times-Roman" w:hAnsi="Times-Roman"/>
                <w:color w:val="000000"/>
              </w:rPr>
              <w:br/>
            </w:r>
            <w:r>
              <w:rPr>
                <w:rFonts w:ascii="TimesNewRoman" w:hAnsi="TimesNewRoman"/>
                <w:color w:val="000000"/>
              </w:rPr>
              <w:t>передняя</w:t>
            </w:r>
            <w:r>
              <w:rPr>
                <w:rFonts w:ascii="Times-Roman" w:hAnsi="Times-Roman"/>
                <w:color w:val="000000"/>
              </w:rPr>
              <w:t xml:space="preserve">, </w:t>
            </w:r>
            <w:r>
              <w:rPr>
                <w:rFonts w:ascii="TimesNewRoman" w:hAnsi="TimesNewRoman"/>
                <w:color w:val="000000"/>
              </w:rPr>
              <w:t xml:space="preserve">лестничная клетка в общежитии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18</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 xml:space="preserve">Уборная общая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16</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b/>
                <w:bCs/>
                <w:color w:val="000000"/>
              </w:rPr>
              <w:t>Общественные здания</w:t>
            </w:r>
          </w:p>
        </w:tc>
        <w:tc>
          <w:tcPr>
            <w:tcW w:w="1457" w:type="dxa"/>
            <w:tcBorders>
              <w:top w:val="single" w:sz="6" w:space="0" w:color="auto"/>
              <w:left w:val="single" w:sz="6" w:space="0" w:color="auto"/>
              <w:bottom w:val="single" w:sz="6" w:space="0" w:color="auto"/>
              <w:right w:val="single" w:sz="6" w:space="0" w:color="auto"/>
            </w:tcBorders>
            <w:vAlign w:val="center"/>
            <w:hideMark/>
          </w:tcPr>
          <w:p w:rsidR="004113EC" w:rsidRDefault="004113EC"/>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pPr>
              <w:rPr>
                <w:rFonts w:ascii="Times New Roman" w:eastAsia="Times New Roman" w:hAnsi="Times New Roman"/>
                <w:sz w:val="24"/>
                <w:szCs w:val="24"/>
              </w:rPr>
            </w:pPr>
            <w:r>
              <w:rPr>
                <w:rFonts w:ascii="TimesNewRoman" w:hAnsi="TimesNewRoman"/>
                <w:color w:val="000000"/>
              </w:rPr>
              <w:lastRenderedPageBreak/>
              <w:t>Детские дошкольные учреждения</w:t>
            </w:r>
            <w:r>
              <w:rPr>
                <w:rFonts w:ascii="Times-Roman" w:hAnsi="Times-Roman"/>
                <w:color w:val="000000"/>
              </w:rPr>
              <w:t xml:space="preserve">: </w:t>
            </w:r>
            <w:r>
              <w:rPr>
                <w:rFonts w:ascii="TimesNewRoman" w:hAnsi="TimesNewRoman"/>
                <w:color w:val="000000"/>
              </w:rPr>
              <w:t>групповая</w:t>
            </w:r>
            <w:r>
              <w:rPr>
                <w:rFonts w:ascii="Times-Roman" w:hAnsi="Times-Roman"/>
                <w:color w:val="000000"/>
              </w:rPr>
              <w:t xml:space="preserve">, </w:t>
            </w:r>
            <w:r>
              <w:rPr>
                <w:rFonts w:ascii="TimesNewRoman" w:hAnsi="TimesNewRoman"/>
                <w:color w:val="000000"/>
              </w:rPr>
              <w:t>раздевальная второй группы раннего</w:t>
            </w:r>
            <w:r>
              <w:rPr>
                <w:rFonts w:ascii="TimesNewRoman" w:hAnsi="TimesNewRoman"/>
                <w:color w:val="000000"/>
              </w:rPr>
              <w:br/>
              <w:t>возраста и первой младшей группы</w:t>
            </w:r>
            <w:r>
              <w:rPr>
                <w:rFonts w:ascii="Times-Roman" w:hAnsi="Times-Roman"/>
                <w:color w:val="000000"/>
              </w:rPr>
              <w:t xml:space="preserve">;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23, 22, 21</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w:t>
            </w:r>
            <w:r>
              <w:rPr>
                <w:rFonts w:ascii="TimesNewRoman" w:hAnsi="TimesNewRoman"/>
                <w:color w:val="000000"/>
              </w:rPr>
              <w:t>групповые</w:t>
            </w:r>
            <w:r>
              <w:rPr>
                <w:rFonts w:ascii="Times-Roman" w:hAnsi="Times-Roman"/>
                <w:color w:val="000000"/>
              </w:rPr>
              <w:t xml:space="preserve">, </w:t>
            </w:r>
            <w:r>
              <w:rPr>
                <w:rFonts w:ascii="TimesNewRoman" w:hAnsi="TimesNewRoman"/>
                <w:color w:val="000000"/>
              </w:rPr>
              <w:t>раздевальные второй младшей группы</w:t>
            </w:r>
            <w:r>
              <w:rPr>
                <w:rFonts w:ascii="Times-Roman" w:hAnsi="Times-Roman"/>
                <w:color w:val="000000"/>
              </w:rPr>
              <w:t xml:space="preserve">;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22, 21, 20</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w:t>
            </w:r>
            <w:r>
              <w:rPr>
                <w:rFonts w:ascii="TimesNewRoman" w:hAnsi="TimesNewRoman"/>
                <w:color w:val="000000"/>
              </w:rPr>
              <w:t>групповые</w:t>
            </w:r>
            <w:r>
              <w:rPr>
                <w:rFonts w:ascii="Times-Roman" w:hAnsi="Times-Roman"/>
                <w:color w:val="000000"/>
              </w:rPr>
              <w:t xml:space="preserve">, </w:t>
            </w:r>
            <w:r>
              <w:rPr>
                <w:rFonts w:ascii="TimesNewRoman" w:hAnsi="TimesNewRoman"/>
                <w:color w:val="000000"/>
              </w:rPr>
              <w:t>раздевальные средней и старшей групп</w:t>
            </w:r>
            <w:r>
              <w:rPr>
                <w:rFonts w:ascii="Times-Roman" w:hAnsi="Times-Roman"/>
                <w:color w:val="000000"/>
              </w:rPr>
              <w:t xml:space="preserve">;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21, 20, 19</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w:t>
            </w:r>
            <w:r>
              <w:rPr>
                <w:rFonts w:ascii="TimesNewRoman" w:hAnsi="TimesNewRoman"/>
                <w:color w:val="000000"/>
              </w:rPr>
              <w:t>спальня ясельных групп</w:t>
            </w:r>
            <w:r>
              <w:rPr>
                <w:rFonts w:ascii="Times-Roman" w:hAnsi="Times-Roman"/>
                <w:color w:val="000000"/>
              </w:rPr>
              <w:t xml:space="preserve">;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22, 21, 20</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w:t>
            </w:r>
            <w:r>
              <w:rPr>
                <w:rFonts w:ascii="TimesNewRoman" w:hAnsi="TimesNewRoman"/>
                <w:color w:val="000000"/>
              </w:rPr>
              <w:t>спальня дошкольных групп</w:t>
            </w:r>
            <w:r>
              <w:rPr>
                <w:rFonts w:ascii="Times-Roman" w:hAnsi="Times-Roman"/>
                <w:color w:val="000000"/>
              </w:rPr>
              <w:t xml:space="preserve">;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20, 19, 18</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w:t>
            </w:r>
            <w:r>
              <w:rPr>
                <w:rFonts w:ascii="TimesNewRoman" w:hAnsi="TimesNewRoman"/>
                <w:color w:val="000000"/>
              </w:rPr>
              <w:t>туалетная ясельных групп</w:t>
            </w:r>
            <w:r>
              <w:rPr>
                <w:rFonts w:ascii="Times-Roman" w:hAnsi="Times-Roman"/>
                <w:color w:val="000000"/>
              </w:rPr>
              <w:t xml:space="preserve">;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23, 22, 21</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w:t>
            </w:r>
            <w:r>
              <w:rPr>
                <w:rFonts w:ascii="TimesNewRoman" w:hAnsi="TimesNewRoman"/>
                <w:color w:val="000000"/>
              </w:rPr>
              <w:t>туалетная дошкольных групп</w:t>
            </w:r>
            <w:r>
              <w:rPr>
                <w:rFonts w:ascii="Times-Roman" w:hAnsi="Times-Roman"/>
                <w:color w:val="000000"/>
              </w:rPr>
              <w:t xml:space="preserve">;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21, 20, 19</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w:t>
            </w:r>
            <w:r>
              <w:rPr>
                <w:rFonts w:ascii="TimesNewRoman" w:hAnsi="TimesNewRoman"/>
                <w:color w:val="000000"/>
              </w:rPr>
              <w:t>буфетные</w:t>
            </w:r>
            <w:r>
              <w:rPr>
                <w:rFonts w:ascii="Times-Roman" w:hAnsi="Times-Roman"/>
                <w:color w:val="000000"/>
              </w:rPr>
              <w:t xml:space="preserve">;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16, 16, 16</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w:t>
            </w:r>
            <w:r>
              <w:rPr>
                <w:rFonts w:ascii="TimesNewRoman" w:hAnsi="TimesNewRoman"/>
                <w:color w:val="000000"/>
              </w:rPr>
              <w:t>залы для музыкальных и гимнастических занятий</w:t>
            </w:r>
            <w:r>
              <w:rPr>
                <w:rFonts w:ascii="Times-Roman" w:hAnsi="Times-Roman"/>
                <w:color w:val="000000"/>
              </w:rPr>
              <w:t xml:space="preserve">;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20, 19, 18</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w:t>
            </w:r>
            <w:r>
              <w:rPr>
                <w:rFonts w:ascii="TimesNewRoman" w:hAnsi="TimesNewRoman"/>
                <w:color w:val="000000"/>
              </w:rPr>
              <w:t xml:space="preserve">помещение бассейна для обучения детей плаванию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30, 30, 30</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b/>
                <w:bCs/>
                <w:color w:val="000000"/>
              </w:rPr>
              <w:t>Школы и школьные интернаты</w:t>
            </w:r>
          </w:p>
        </w:tc>
        <w:tc>
          <w:tcPr>
            <w:tcW w:w="1457" w:type="dxa"/>
            <w:tcBorders>
              <w:top w:val="single" w:sz="6" w:space="0" w:color="auto"/>
              <w:left w:val="single" w:sz="6" w:space="0" w:color="auto"/>
              <w:bottom w:val="single" w:sz="6" w:space="0" w:color="auto"/>
              <w:right w:val="single" w:sz="6" w:space="0" w:color="auto"/>
            </w:tcBorders>
            <w:vAlign w:val="center"/>
            <w:hideMark/>
          </w:tcPr>
          <w:p w:rsidR="004113EC" w:rsidRDefault="004113EC"/>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pPr>
              <w:rPr>
                <w:rFonts w:ascii="Times New Roman" w:eastAsia="Times New Roman" w:hAnsi="Times New Roman"/>
                <w:sz w:val="24"/>
                <w:szCs w:val="24"/>
              </w:rPr>
            </w:pPr>
            <w:r>
              <w:rPr>
                <w:rFonts w:ascii="TimesNewRoman" w:hAnsi="TimesNewRoman"/>
                <w:color w:val="000000"/>
              </w:rPr>
              <w:t>Классные помещения</w:t>
            </w:r>
            <w:r>
              <w:rPr>
                <w:rFonts w:ascii="Times-Roman" w:hAnsi="Times-Roman"/>
                <w:color w:val="000000"/>
              </w:rPr>
              <w:t xml:space="preserve">, </w:t>
            </w:r>
            <w:r>
              <w:rPr>
                <w:rFonts w:ascii="TimesNewRoman" w:hAnsi="TimesNewRoman"/>
                <w:color w:val="000000"/>
              </w:rPr>
              <w:t>учебные кабинеты</w:t>
            </w:r>
            <w:r>
              <w:rPr>
                <w:rFonts w:ascii="Times-Roman" w:hAnsi="Times-Roman"/>
                <w:color w:val="000000"/>
              </w:rPr>
              <w:t xml:space="preserve">, </w:t>
            </w:r>
            <w:r>
              <w:rPr>
                <w:rFonts w:ascii="TimesNewRoman" w:hAnsi="TimesNewRoman"/>
                <w:color w:val="000000"/>
              </w:rPr>
              <w:t xml:space="preserve">лаборатории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21, 18, 17</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 xml:space="preserve">Учебные мастерские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17, 15, 15</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Актовый зал</w:t>
            </w:r>
            <w:r>
              <w:rPr>
                <w:rFonts w:ascii="Times-Roman" w:hAnsi="Times-Roman"/>
                <w:color w:val="000000"/>
              </w:rPr>
              <w:t xml:space="preserve">, </w:t>
            </w:r>
            <w:r>
              <w:rPr>
                <w:rFonts w:ascii="TimesNewRoman" w:hAnsi="TimesNewRoman"/>
                <w:color w:val="000000"/>
              </w:rPr>
              <w:t>лекционная аудитория</w:t>
            </w:r>
            <w:r>
              <w:rPr>
                <w:rFonts w:ascii="Times-Roman" w:hAnsi="Times-Roman"/>
                <w:color w:val="000000"/>
              </w:rPr>
              <w:t xml:space="preserve">, </w:t>
            </w:r>
            <w:r>
              <w:rPr>
                <w:rFonts w:ascii="TimesNewRoman" w:hAnsi="TimesNewRoman"/>
                <w:color w:val="000000"/>
              </w:rPr>
              <w:t>класс пения и музыки</w:t>
            </w:r>
            <w:r>
              <w:rPr>
                <w:rFonts w:ascii="Times-Roman" w:hAnsi="Times-Roman"/>
                <w:color w:val="000000"/>
              </w:rPr>
              <w:t xml:space="preserve">, </w:t>
            </w:r>
            <w:r>
              <w:rPr>
                <w:rFonts w:ascii="TimesNewRoman" w:hAnsi="TimesNewRoman"/>
                <w:color w:val="000000"/>
              </w:rPr>
              <w:t xml:space="preserve">клубная комната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20, 18, 18</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 xml:space="preserve">Кружковые помещения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21, 18, 17</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Спальные комнаты школ</w:t>
            </w:r>
            <w:r>
              <w:rPr>
                <w:rFonts w:ascii="Times-Roman" w:hAnsi="Times-Roman"/>
                <w:color w:val="000000"/>
              </w:rPr>
              <w:t>-</w:t>
            </w:r>
            <w:r>
              <w:rPr>
                <w:rFonts w:ascii="TimesNewRoman" w:hAnsi="TimesNewRoman"/>
                <w:color w:val="000000"/>
              </w:rPr>
              <w:t xml:space="preserve">интернатов и интернатов при школах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18, 16, 16</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b/>
                <w:bCs/>
                <w:color w:val="000000"/>
              </w:rPr>
              <w:t>Средние специальные и высшие учебные заведения</w:t>
            </w:r>
            <w:r>
              <w:rPr>
                <w:rFonts w:ascii="Times-Bold" w:hAnsi="Times-Bold"/>
                <w:b/>
                <w:bCs/>
                <w:color w:val="000000"/>
              </w:rPr>
              <w:t>:</w:t>
            </w:r>
          </w:p>
        </w:tc>
        <w:tc>
          <w:tcPr>
            <w:tcW w:w="1457" w:type="dxa"/>
            <w:tcBorders>
              <w:top w:val="single" w:sz="6" w:space="0" w:color="auto"/>
              <w:left w:val="single" w:sz="6" w:space="0" w:color="auto"/>
              <w:bottom w:val="single" w:sz="6" w:space="0" w:color="auto"/>
              <w:right w:val="single" w:sz="6" w:space="0" w:color="auto"/>
            </w:tcBorders>
            <w:vAlign w:val="center"/>
            <w:hideMark/>
          </w:tcPr>
          <w:p w:rsidR="004113EC" w:rsidRDefault="004113EC"/>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pPr>
              <w:rPr>
                <w:rFonts w:ascii="Times New Roman" w:eastAsia="Times New Roman" w:hAnsi="Times New Roman"/>
                <w:sz w:val="24"/>
                <w:szCs w:val="24"/>
              </w:rPr>
            </w:pPr>
            <w:r>
              <w:rPr>
                <w:rFonts w:ascii="TimesNewRoman" w:hAnsi="TimesNewRoman"/>
                <w:color w:val="000000"/>
              </w:rPr>
              <w:t>Аудитории</w:t>
            </w:r>
            <w:r>
              <w:rPr>
                <w:rFonts w:ascii="Times-Roman" w:hAnsi="Times-Roman"/>
                <w:color w:val="000000"/>
              </w:rPr>
              <w:t xml:space="preserve">, </w:t>
            </w:r>
            <w:r>
              <w:rPr>
                <w:rFonts w:ascii="TimesNewRoman" w:hAnsi="TimesNewRoman"/>
                <w:color w:val="000000"/>
              </w:rPr>
              <w:t>учебные кабинеты</w:t>
            </w:r>
            <w:r>
              <w:rPr>
                <w:rFonts w:ascii="Times-Roman" w:hAnsi="Times-Roman"/>
                <w:color w:val="000000"/>
              </w:rPr>
              <w:t xml:space="preserve">, </w:t>
            </w:r>
            <w:r>
              <w:rPr>
                <w:rFonts w:ascii="TimesNewRoman" w:hAnsi="TimesNewRoman"/>
                <w:color w:val="000000"/>
              </w:rPr>
              <w:t>лаборатории</w:t>
            </w:r>
            <w:r>
              <w:rPr>
                <w:rFonts w:ascii="Times-Roman" w:hAnsi="Times-Roman"/>
                <w:color w:val="000000"/>
              </w:rPr>
              <w:t xml:space="preserve">, </w:t>
            </w:r>
            <w:r>
              <w:rPr>
                <w:rFonts w:ascii="TimesNewRoman" w:hAnsi="TimesNewRoman"/>
                <w:color w:val="000000"/>
              </w:rPr>
              <w:t>залы курсового и дипломного</w:t>
            </w:r>
            <w:r>
              <w:rPr>
                <w:rFonts w:ascii="TimesNewRoman" w:hAnsi="TimesNewRoman"/>
                <w:color w:val="000000"/>
              </w:rPr>
              <w:br/>
              <w:t>проектирования</w:t>
            </w:r>
            <w:r>
              <w:rPr>
                <w:rFonts w:ascii="Times-Roman" w:hAnsi="Times-Roman"/>
                <w:color w:val="000000"/>
              </w:rPr>
              <w:t xml:space="preserve">, </w:t>
            </w:r>
            <w:r>
              <w:rPr>
                <w:rFonts w:ascii="TimesNewRoman" w:hAnsi="TimesNewRoman"/>
                <w:color w:val="000000"/>
              </w:rPr>
              <w:t>читальные залы</w:t>
            </w:r>
            <w:r>
              <w:rPr>
                <w:rFonts w:ascii="Times-Roman" w:hAnsi="Times-Roman"/>
                <w:color w:val="000000"/>
              </w:rPr>
              <w:t xml:space="preserve">, </w:t>
            </w:r>
            <w:r>
              <w:rPr>
                <w:rFonts w:ascii="TimesNewRoman" w:hAnsi="TimesNewRoman"/>
                <w:color w:val="000000"/>
              </w:rPr>
              <w:t>служебные помещения</w:t>
            </w:r>
            <w:r>
              <w:rPr>
                <w:rFonts w:ascii="Times-Roman" w:hAnsi="Times-Roman"/>
                <w:color w:val="000000"/>
              </w:rPr>
              <w:t xml:space="preserve">, </w:t>
            </w:r>
            <w:r>
              <w:rPr>
                <w:rFonts w:ascii="TimesNewRoman" w:hAnsi="TimesNewRoman"/>
                <w:color w:val="000000"/>
              </w:rPr>
              <w:t>конференц</w:t>
            </w:r>
            <w:r>
              <w:rPr>
                <w:rFonts w:ascii="Times-Roman" w:hAnsi="Times-Roman"/>
                <w:color w:val="000000"/>
              </w:rPr>
              <w:t>-</w:t>
            </w:r>
            <w:r>
              <w:rPr>
                <w:rFonts w:ascii="TimesNewRoman" w:hAnsi="TimesNewRoman"/>
                <w:color w:val="000000"/>
              </w:rPr>
              <w:t>залы</w:t>
            </w:r>
            <w:r>
              <w:rPr>
                <w:rFonts w:ascii="Times-Roman" w:hAnsi="Times-Roman"/>
                <w:color w:val="000000"/>
              </w:rPr>
              <w:t xml:space="preserve">, </w:t>
            </w:r>
            <w:r>
              <w:rPr>
                <w:rFonts w:ascii="TimesNewRoman" w:hAnsi="TimesNewRoman"/>
                <w:color w:val="000000"/>
              </w:rPr>
              <w:t>актовые</w:t>
            </w:r>
            <w:r>
              <w:rPr>
                <w:rFonts w:ascii="TimesNewRoman" w:hAnsi="TimesNewRoman"/>
                <w:color w:val="000000"/>
              </w:rPr>
              <w:br/>
              <w:t>залы</w:t>
            </w:r>
            <w:r>
              <w:rPr>
                <w:rFonts w:ascii="Times-Roman" w:hAnsi="Times-Roman"/>
                <w:color w:val="000000"/>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18</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 xml:space="preserve">Лаборатории с приборами повышенной точности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20</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b/>
                <w:bCs/>
                <w:color w:val="000000"/>
              </w:rPr>
              <w:t>Театры и кинотеатры</w:t>
            </w:r>
          </w:p>
        </w:tc>
        <w:tc>
          <w:tcPr>
            <w:tcW w:w="1457" w:type="dxa"/>
            <w:tcBorders>
              <w:top w:val="single" w:sz="6" w:space="0" w:color="auto"/>
              <w:left w:val="single" w:sz="6" w:space="0" w:color="auto"/>
              <w:bottom w:val="single" w:sz="6" w:space="0" w:color="auto"/>
              <w:right w:val="single" w:sz="6" w:space="0" w:color="auto"/>
            </w:tcBorders>
            <w:vAlign w:val="center"/>
            <w:hideMark/>
          </w:tcPr>
          <w:p w:rsidR="004113EC" w:rsidRDefault="004113EC"/>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pPr>
              <w:rPr>
                <w:rFonts w:ascii="Times New Roman" w:eastAsia="Times New Roman" w:hAnsi="Times New Roman"/>
                <w:sz w:val="24"/>
                <w:szCs w:val="24"/>
              </w:rPr>
            </w:pPr>
            <w:r>
              <w:rPr>
                <w:rFonts w:ascii="TimesNewRoman" w:hAnsi="TimesNewRoman"/>
                <w:color w:val="000000"/>
              </w:rPr>
              <w:t xml:space="preserve">Зрительный зал вместимостью </w:t>
            </w:r>
            <w:r>
              <w:rPr>
                <w:rFonts w:ascii="Times-Roman" w:hAnsi="Times-Roman"/>
                <w:color w:val="000000"/>
              </w:rPr>
              <w:t xml:space="preserve">800 </w:t>
            </w:r>
            <w:r>
              <w:rPr>
                <w:rFonts w:ascii="TimesNewRoman" w:hAnsi="TimesNewRoman"/>
                <w:color w:val="000000"/>
              </w:rPr>
              <w:t>мест и более с эстрадой</w:t>
            </w:r>
            <w:r>
              <w:rPr>
                <w:rFonts w:ascii="Times-Roman" w:hAnsi="Times-Roman"/>
                <w:color w:val="000000"/>
              </w:rPr>
              <w:t xml:space="preserve">, </w:t>
            </w:r>
            <w:r>
              <w:rPr>
                <w:rFonts w:ascii="TimesNewRoman" w:hAnsi="TimesNewRoman"/>
                <w:color w:val="000000"/>
              </w:rPr>
              <w:t xml:space="preserve">вместимостью до </w:t>
            </w:r>
            <w:r>
              <w:rPr>
                <w:rFonts w:ascii="Times-Roman" w:hAnsi="Times-Roman"/>
                <w:color w:val="000000"/>
              </w:rPr>
              <w:t>600</w:t>
            </w:r>
            <w:r>
              <w:rPr>
                <w:rFonts w:ascii="Times-Roman" w:hAnsi="Times-Roman"/>
                <w:color w:val="000000"/>
              </w:rPr>
              <w:br/>
            </w:r>
            <w:r>
              <w:rPr>
                <w:rFonts w:ascii="TimesNewRoman" w:hAnsi="TimesNewRoman"/>
                <w:color w:val="000000"/>
              </w:rPr>
              <w:t>мест и более со сценой в клубах и театрах</w:t>
            </w:r>
            <w:r>
              <w:rPr>
                <w:rFonts w:ascii="Times-Roman" w:hAnsi="Times-Roman"/>
                <w:color w:val="000000"/>
              </w:rPr>
              <w:t xml:space="preserve">;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20</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В кинотеатрах</w:t>
            </w:r>
            <w:r>
              <w:rPr>
                <w:rFonts w:ascii="Times-Roman" w:hAnsi="Times-Roman"/>
                <w:color w:val="000000"/>
              </w:rPr>
              <w:t xml:space="preserve">;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16</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 xml:space="preserve">Зрительный зал вместимостью </w:t>
            </w:r>
            <w:r>
              <w:rPr>
                <w:rFonts w:ascii="Times-Roman" w:hAnsi="Times-Roman"/>
                <w:color w:val="000000"/>
              </w:rPr>
              <w:t xml:space="preserve">800 </w:t>
            </w:r>
            <w:r>
              <w:rPr>
                <w:rFonts w:ascii="TimesNewRoman" w:hAnsi="TimesNewRoman"/>
                <w:color w:val="000000"/>
              </w:rPr>
              <w:t>мест с эстрадой</w:t>
            </w:r>
            <w:r>
              <w:rPr>
                <w:rFonts w:ascii="Times-Roman" w:hAnsi="Times-Roman"/>
                <w:color w:val="000000"/>
              </w:rPr>
              <w:t xml:space="preserve">, </w:t>
            </w:r>
            <w:r>
              <w:rPr>
                <w:rFonts w:ascii="TimesNewRoman" w:hAnsi="TimesNewRoman"/>
                <w:color w:val="000000"/>
              </w:rPr>
              <w:t xml:space="preserve">вместимостью до </w:t>
            </w:r>
            <w:r>
              <w:rPr>
                <w:rFonts w:ascii="Times-Roman" w:hAnsi="Times-Roman"/>
                <w:color w:val="000000"/>
              </w:rPr>
              <w:t xml:space="preserve">600 </w:t>
            </w:r>
            <w:r>
              <w:rPr>
                <w:rFonts w:ascii="TimesNewRoman" w:hAnsi="TimesNewRoman"/>
                <w:color w:val="000000"/>
              </w:rPr>
              <w:t>мест со</w:t>
            </w:r>
            <w:r>
              <w:rPr>
                <w:rFonts w:ascii="TimesNewRoman" w:hAnsi="TimesNewRoman"/>
                <w:color w:val="000000"/>
              </w:rPr>
              <w:br/>
              <w:t>сценой в клубах и театрах</w:t>
            </w:r>
            <w:r>
              <w:rPr>
                <w:rFonts w:ascii="Times-Roman" w:hAnsi="Times-Roman"/>
                <w:color w:val="000000"/>
              </w:rPr>
              <w:t xml:space="preserve">;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20</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В кинотеатрах</w:t>
            </w:r>
            <w:r>
              <w:rPr>
                <w:rFonts w:ascii="Times-Roman" w:hAnsi="Times-Roman"/>
                <w:color w:val="000000"/>
              </w:rPr>
              <w:t xml:space="preserve">;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16</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Сцена</w:t>
            </w:r>
            <w:r>
              <w:rPr>
                <w:rFonts w:ascii="Times-Roman" w:hAnsi="Times-Roman"/>
                <w:color w:val="000000"/>
              </w:rPr>
              <w:t xml:space="preserve">, </w:t>
            </w:r>
            <w:r>
              <w:rPr>
                <w:rFonts w:ascii="TimesNewRoman" w:hAnsi="TimesNewRoman"/>
                <w:color w:val="000000"/>
              </w:rPr>
              <w:t>арьерсцена</w:t>
            </w:r>
            <w:r>
              <w:rPr>
                <w:rFonts w:ascii="Times-Roman" w:hAnsi="Times-Roman"/>
                <w:color w:val="000000"/>
              </w:rPr>
              <w:t xml:space="preserve">, </w:t>
            </w:r>
            <w:r>
              <w:rPr>
                <w:rFonts w:ascii="TimesNewRoman" w:hAnsi="TimesNewRoman"/>
                <w:color w:val="000000"/>
              </w:rPr>
              <w:t>карман</w:t>
            </w:r>
            <w:r>
              <w:rPr>
                <w:rFonts w:ascii="Times-Roman" w:hAnsi="Times-Roman"/>
                <w:color w:val="000000"/>
              </w:rPr>
              <w:t xml:space="preserve">;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22</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 xml:space="preserve">Библиотеки и архивы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18</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b/>
                <w:bCs/>
                <w:color w:val="000000"/>
              </w:rPr>
              <w:t>Магазины</w:t>
            </w:r>
          </w:p>
        </w:tc>
        <w:tc>
          <w:tcPr>
            <w:tcW w:w="1457" w:type="dxa"/>
            <w:tcBorders>
              <w:top w:val="single" w:sz="6" w:space="0" w:color="auto"/>
              <w:left w:val="single" w:sz="6" w:space="0" w:color="auto"/>
              <w:bottom w:val="single" w:sz="6" w:space="0" w:color="auto"/>
              <w:right w:val="single" w:sz="6" w:space="0" w:color="auto"/>
            </w:tcBorders>
            <w:vAlign w:val="center"/>
            <w:hideMark/>
          </w:tcPr>
          <w:p w:rsidR="004113EC" w:rsidRDefault="004113EC"/>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pPr>
              <w:rPr>
                <w:rFonts w:ascii="Times New Roman" w:eastAsia="Times New Roman" w:hAnsi="Times New Roman"/>
                <w:sz w:val="24"/>
                <w:szCs w:val="24"/>
              </w:rPr>
            </w:pPr>
            <w:r>
              <w:rPr>
                <w:rFonts w:ascii="TimesNewRoman" w:hAnsi="TimesNewRoman"/>
                <w:color w:val="000000"/>
              </w:rPr>
              <w:t xml:space="preserve">Торговые залы продовольственных магазинов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12</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 xml:space="preserve">Торговые залы универсальных и непродовольственных магазинов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15</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lastRenderedPageBreak/>
              <w:t>Спортивные и физкультурно</w:t>
            </w:r>
            <w:r>
              <w:rPr>
                <w:rFonts w:ascii="Times-Roman" w:hAnsi="Times-Roman"/>
                <w:color w:val="000000"/>
              </w:rPr>
              <w:t>-</w:t>
            </w:r>
            <w:r>
              <w:rPr>
                <w:rFonts w:ascii="TimesNewRoman" w:hAnsi="TimesNewRoman"/>
                <w:color w:val="000000"/>
              </w:rPr>
              <w:t>оздоровительные сооружения</w:t>
            </w:r>
          </w:p>
        </w:tc>
        <w:tc>
          <w:tcPr>
            <w:tcW w:w="1457" w:type="dxa"/>
            <w:tcBorders>
              <w:top w:val="single" w:sz="6" w:space="0" w:color="auto"/>
              <w:left w:val="single" w:sz="6" w:space="0" w:color="auto"/>
              <w:bottom w:val="single" w:sz="6" w:space="0" w:color="auto"/>
              <w:right w:val="single" w:sz="6" w:space="0" w:color="auto"/>
            </w:tcBorders>
            <w:vAlign w:val="center"/>
            <w:hideMark/>
          </w:tcPr>
          <w:p w:rsidR="004113EC" w:rsidRDefault="004113EC"/>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pPr>
              <w:rPr>
                <w:rFonts w:ascii="Times New Roman" w:eastAsia="Times New Roman" w:hAnsi="Times New Roman"/>
                <w:sz w:val="24"/>
                <w:szCs w:val="24"/>
              </w:rPr>
            </w:pPr>
            <w:r>
              <w:rPr>
                <w:rFonts w:ascii="TimesNewRoman" w:hAnsi="TimesNewRoman"/>
                <w:color w:val="000000"/>
              </w:rPr>
              <w:t xml:space="preserve">Спортивные залы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18</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 xml:space="preserve">Спортивные залы для зрителей </w:t>
            </w:r>
            <w:r>
              <w:rPr>
                <w:rFonts w:ascii="Times-Roman" w:hAnsi="Times-Roman"/>
                <w:color w:val="000000"/>
              </w:rPr>
              <w:t>(</w:t>
            </w:r>
            <w:r>
              <w:rPr>
                <w:rFonts w:ascii="TimesNewRoman" w:hAnsi="TimesNewRoman"/>
                <w:color w:val="000000"/>
              </w:rPr>
              <w:t>без мест</w:t>
            </w:r>
            <w:r>
              <w:rPr>
                <w:rFonts w:ascii="Times-Roman" w:hAnsi="Times-Roman"/>
                <w:color w:val="000000"/>
              </w:rPr>
              <w:t xml:space="preserve">)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15</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b/>
                <w:bCs/>
                <w:color w:val="000000"/>
              </w:rPr>
              <w:t>Лечебные</w:t>
            </w:r>
          </w:p>
        </w:tc>
        <w:tc>
          <w:tcPr>
            <w:tcW w:w="1457" w:type="dxa"/>
            <w:tcBorders>
              <w:top w:val="single" w:sz="6" w:space="0" w:color="auto"/>
              <w:left w:val="single" w:sz="6" w:space="0" w:color="auto"/>
              <w:bottom w:val="single" w:sz="6" w:space="0" w:color="auto"/>
              <w:right w:val="single" w:sz="6" w:space="0" w:color="auto"/>
            </w:tcBorders>
            <w:vAlign w:val="center"/>
            <w:hideMark/>
          </w:tcPr>
          <w:p w:rsidR="004113EC" w:rsidRDefault="004113EC"/>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pPr>
              <w:rPr>
                <w:rFonts w:ascii="Times New Roman" w:eastAsia="Times New Roman" w:hAnsi="Times New Roman"/>
                <w:sz w:val="24"/>
                <w:szCs w:val="24"/>
              </w:rPr>
            </w:pPr>
            <w:r>
              <w:rPr>
                <w:rFonts w:ascii="TimesNewRoman" w:hAnsi="TimesNewRoman"/>
                <w:color w:val="000000"/>
              </w:rPr>
              <w:t xml:space="preserve">Палаты для взрослых больных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20</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Послеоперационные палаты</w:t>
            </w:r>
            <w:r>
              <w:rPr>
                <w:rFonts w:ascii="Times-Roman" w:hAnsi="Times-Roman"/>
                <w:color w:val="000000"/>
              </w:rPr>
              <w:t xml:space="preserve">, </w:t>
            </w:r>
            <w:r>
              <w:rPr>
                <w:rFonts w:ascii="TimesNewRoman" w:hAnsi="TimesNewRoman"/>
                <w:color w:val="000000"/>
              </w:rPr>
              <w:t>боксы</w:t>
            </w:r>
            <w:r>
              <w:rPr>
                <w:rFonts w:ascii="Times-Roman" w:hAnsi="Times-Roman"/>
                <w:color w:val="000000"/>
              </w:rPr>
              <w:t xml:space="preserve">, </w:t>
            </w:r>
            <w:r>
              <w:rPr>
                <w:rFonts w:ascii="TimesNewRoman" w:hAnsi="TimesNewRoman"/>
                <w:color w:val="000000"/>
              </w:rPr>
              <w:t>палаты для детей</w:t>
            </w:r>
            <w:r>
              <w:rPr>
                <w:rFonts w:ascii="Times-Roman" w:hAnsi="Times-Roman"/>
                <w:color w:val="000000"/>
              </w:rPr>
              <w:t xml:space="preserve">, </w:t>
            </w:r>
            <w:r>
              <w:rPr>
                <w:rFonts w:ascii="TimesNewRoman" w:hAnsi="TimesNewRoman"/>
                <w:color w:val="000000"/>
              </w:rPr>
              <w:t>родовые и послеродовые</w:t>
            </w:r>
            <w:r>
              <w:rPr>
                <w:rFonts w:ascii="TimesNewRoman" w:hAnsi="TimesNewRoman"/>
                <w:color w:val="000000"/>
              </w:rPr>
              <w:br/>
              <w:t>палаты</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22</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Палаты для недоношенных</w:t>
            </w:r>
            <w:r>
              <w:rPr>
                <w:rFonts w:ascii="Times-Roman" w:hAnsi="Times-Roman"/>
                <w:color w:val="000000"/>
              </w:rPr>
              <w:t xml:space="preserve">, </w:t>
            </w:r>
            <w:r>
              <w:rPr>
                <w:rFonts w:ascii="TimesNewRoman" w:hAnsi="TimesNewRoman"/>
                <w:color w:val="000000"/>
              </w:rPr>
              <w:t xml:space="preserve">грудных новорожденных и травмированных детей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25</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color w:val="000000"/>
              </w:rPr>
              <w:t xml:space="preserve">Стерилизационные при операционных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Roman" w:hAnsi="Times-Roman"/>
                <w:color w:val="000000"/>
              </w:rPr>
              <w:t>18</w:t>
            </w:r>
          </w:p>
        </w:tc>
      </w:tr>
      <w:tr w:rsidR="004113EC" w:rsidTr="004113EC">
        <w:tc>
          <w:tcPr>
            <w:tcW w:w="8188"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NewRoman" w:hAnsi="TimesNewRoman"/>
                <w:b/>
                <w:bCs/>
                <w:color w:val="000000"/>
              </w:rPr>
              <w:t xml:space="preserve">Промышленные здания </w:t>
            </w:r>
          </w:p>
        </w:tc>
        <w:tc>
          <w:tcPr>
            <w:tcW w:w="1457" w:type="dxa"/>
            <w:tcBorders>
              <w:top w:val="single" w:sz="4" w:space="0" w:color="auto"/>
              <w:left w:val="single" w:sz="4" w:space="0" w:color="auto"/>
              <w:bottom w:val="single" w:sz="4" w:space="0" w:color="auto"/>
              <w:right w:val="single" w:sz="4" w:space="0" w:color="auto"/>
            </w:tcBorders>
            <w:vAlign w:val="center"/>
            <w:hideMark/>
          </w:tcPr>
          <w:p w:rsidR="004113EC" w:rsidRDefault="004113EC">
            <w:r>
              <w:rPr>
                <w:rFonts w:ascii="Times-Bold" w:hAnsi="Times-Bold"/>
                <w:b/>
                <w:bCs/>
                <w:color w:val="000000"/>
              </w:rPr>
              <w:t>8-25</w:t>
            </w:r>
          </w:p>
        </w:tc>
      </w:tr>
    </w:tbl>
    <w:p w:rsidR="004113EC" w:rsidRDefault="004113EC" w:rsidP="004113EC">
      <w:pPr>
        <w:jc w:val="both"/>
        <w:rPr>
          <w:rStyle w:val="fontstyle21"/>
          <w:rFonts w:eastAsia="Times New Roman"/>
          <w:sz w:val="28"/>
          <w:szCs w:val="28"/>
        </w:rPr>
      </w:pPr>
      <w:r>
        <w:br/>
      </w:r>
      <w:r>
        <w:rPr>
          <w:rStyle w:val="fontstyle01"/>
          <w:sz w:val="28"/>
          <w:szCs w:val="28"/>
        </w:rPr>
        <w:t xml:space="preserve">Условия эксплуатации ограждающих конструкций </w:t>
      </w:r>
      <w:r>
        <w:rPr>
          <w:rStyle w:val="fontstyle21"/>
          <w:sz w:val="28"/>
          <w:szCs w:val="28"/>
        </w:rPr>
        <w:t>(</w:t>
      </w:r>
      <w:r>
        <w:rPr>
          <w:rStyle w:val="fontstyle01"/>
          <w:sz w:val="28"/>
          <w:szCs w:val="28"/>
        </w:rPr>
        <w:t>А или Б</w:t>
      </w:r>
      <w:r>
        <w:rPr>
          <w:rStyle w:val="fontstyle21"/>
          <w:sz w:val="28"/>
          <w:szCs w:val="28"/>
        </w:rPr>
        <w:t xml:space="preserve">) </w:t>
      </w:r>
      <w:r>
        <w:rPr>
          <w:rStyle w:val="fontstyle01"/>
          <w:sz w:val="28"/>
          <w:szCs w:val="28"/>
        </w:rPr>
        <w:t xml:space="preserve">определяют в </w:t>
      </w:r>
      <w:proofErr w:type="spellStart"/>
      <w:r>
        <w:rPr>
          <w:rStyle w:val="fontstyle01"/>
          <w:sz w:val="28"/>
          <w:szCs w:val="28"/>
        </w:rPr>
        <w:t>зависимостиот</w:t>
      </w:r>
      <w:proofErr w:type="spellEnd"/>
      <w:r>
        <w:rPr>
          <w:rStyle w:val="fontstyle01"/>
          <w:sz w:val="28"/>
          <w:szCs w:val="28"/>
        </w:rPr>
        <w:t xml:space="preserve"> влажностного режима помещений (табл.1. </w:t>
      </w:r>
      <w:r>
        <w:rPr>
          <w:sz w:val="28"/>
          <w:szCs w:val="28"/>
        </w:rPr>
        <w:t xml:space="preserve">СНиП </w:t>
      </w:r>
      <w:r>
        <w:rPr>
          <w:sz w:val="28"/>
          <w:szCs w:val="28"/>
          <w:lang w:val="en-US"/>
        </w:rPr>
        <w:t>II</w:t>
      </w:r>
      <w:r>
        <w:rPr>
          <w:sz w:val="28"/>
          <w:szCs w:val="28"/>
        </w:rPr>
        <w:t xml:space="preserve"> 3-79**</w:t>
      </w:r>
      <w:r>
        <w:rPr>
          <w:rStyle w:val="fontstyle01"/>
          <w:sz w:val="28"/>
          <w:szCs w:val="28"/>
        </w:rPr>
        <w:t xml:space="preserve">) и зон влажности района строительства </w:t>
      </w:r>
      <w:r>
        <w:rPr>
          <w:rStyle w:val="fontstyle21"/>
          <w:sz w:val="28"/>
          <w:szCs w:val="28"/>
        </w:rPr>
        <w:t>(</w:t>
      </w:r>
      <w:r>
        <w:rPr>
          <w:rStyle w:val="fontstyle01"/>
          <w:sz w:val="28"/>
          <w:szCs w:val="28"/>
        </w:rPr>
        <w:t xml:space="preserve">Приложение </w:t>
      </w:r>
      <w:proofErr w:type="gramStart"/>
      <w:r>
        <w:rPr>
          <w:rStyle w:val="fontstyle01"/>
          <w:sz w:val="28"/>
          <w:szCs w:val="28"/>
        </w:rPr>
        <w:t>1.</w:t>
      </w:r>
      <w:r>
        <w:rPr>
          <w:sz w:val="28"/>
          <w:szCs w:val="28"/>
        </w:rPr>
        <w:t>СНиП</w:t>
      </w:r>
      <w:proofErr w:type="gramEnd"/>
      <w:r>
        <w:rPr>
          <w:sz w:val="28"/>
          <w:szCs w:val="28"/>
        </w:rPr>
        <w:t xml:space="preserve"> </w:t>
      </w:r>
      <w:r>
        <w:rPr>
          <w:sz w:val="28"/>
          <w:szCs w:val="28"/>
          <w:lang w:val="en-US"/>
        </w:rPr>
        <w:t>II</w:t>
      </w:r>
      <w:r>
        <w:rPr>
          <w:sz w:val="28"/>
          <w:szCs w:val="28"/>
        </w:rPr>
        <w:t xml:space="preserve"> 3-79** </w:t>
      </w:r>
      <w:r>
        <w:rPr>
          <w:rStyle w:val="fontstyle21"/>
          <w:sz w:val="28"/>
          <w:szCs w:val="28"/>
        </w:rPr>
        <w:t>),</w:t>
      </w:r>
      <w:r>
        <w:rPr>
          <w:rStyle w:val="fontstyle01"/>
          <w:sz w:val="28"/>
          <w:szCs w:val="28"/>
        </w:rPr>
        <w:t xml:space="preserve">которые устанавливают по таблице </w:t>
      </w:r>
      <w:r>
        <w:rPr>
          <w:rStyle w:val="fontstyle21"/>
          <w:sz w:val="28"/>
          <w:szCs w:val="28"/>
        </w:rPr>
        <w:t>2.</w:t>
      </w:r>
      <w:r>
        <w:rPr>
          <w:sz w:val="28"/>
          <w:szCs w:val="28"/>
        </w:rPr>
        <w:t xml:space="preserve">СНиП </w:t>
      </w:r>
      <w:r>
        <w:rPr>
          <w:sz w:val="28"/>
          <w:szCs w:val="28"/>
          <w:lang w:val="en-US"/>
        </w:rPr>
        <w:t>II</w:t>
      </w:r>
      <w:r>
        <w:rPr>
          <w:sz w:val="28"/>
          <w:szCs w:val="28"/>
        </w:rPr>
        <w:t xml:space="preserve"> 3-79**</w:t>
      </w:r>
    </w:p>
    <w:p w:rsidR="004113EC" w:rsidRDefault="004113EC" w:rsidP="004113EC">
      <w:pPr>
        <w:jc w:val="both"/>
        <w:rPr>
          <w:rStyle w:val="fontstyle21"/>
          <w:rFonts w:ascii="TimesNewRoman" w:hAnsi="TimesNewRoman"/>
          <w:b/>
          <w:bCs/>
        </w:rPr>
      </w:pPr>
      <w:r>
        <w:rPr>
          <w:rStyle w:val="fontstyle01"/>
          <w:sz w:val="28"/>
          <w:szCs w:val="28"/>
        </w:rPr>
        <w:t>Нормами для теплотехнического расчета ограждающих конструкций зданий</w:t>
      </w:r>
      <w:r>
        <w:rPr>
          <w:color w:val="000000"/>
          <w:sz w:val="28"/>
          <w:szCs w:val="28"/>
        </w:rPr>
        <w:br/>
      </w:r>
      <w:r>
        <w:rPr>
          <w:rStyle w:val="fontstyle01"/>
          <w:sz w:val="28"/>
          <w:szCs w:val="28"/>
        </w:rPr>
        <w:t>установлены два показателя тепловой защиты зданий</w:t>
      </w:r>
      <w:r>
        <w:rPr>
          <w:rStyle w:val="fontstyle21"/>
          <w:sz w:val="28"/>
          <w:szCs w:val="28"/>
        </w:rPr>
        <w:t>:</w:t>
      </w:r>
      <w:r>
        <w:rPr>
          <w:color w:val="000000"/>
          <w:sz w:val="28"/>
          <w:szCs w:val="28"/>
        </w:rPr>
        <w:br/>
      </w:r>
      <w:r>
        <w:rPr>
          <w:rStyle w:val="fontstyle01"/>
          <w:sz w:val="28"/>
          <w:szCs w:val="28"/>
        </w:rPr>
        <w:t>а</w:t>
      </w:r>
      <w:r>
        <w:rPr>
          <w:rStyle w:val="fontstyle21"/>
          <w:sz w:val="28"/>
          <w:szCs w:val="28"/>
        </w:rPr>
        <w:t xml:space="preserve">) </w:t>
      </w:r>
      <w:r>
        <w:rPr>
          <w:rStyle w:val="fontstyle01"/>
          <w:sz w:val="28"/>
          <w:szCs w:val="28"/>
        </w:rPr>
        <w:t>приведенное сопротивление теплопередаче отдельных элементов ограждающих</w:t>
      </w:r>
      <w:r>
        <w:rPr>
          <w:color w:val="000000"/>
          <w:sz w:val="28"/>
          <w:szCs w:val="28"/>
        </w:rPr>
        <w:br/>
      </w:r>
      <w:r>
        <w:rPr>
          <w:rStyle w:val="fontstyle01"/>
          <w:sz w:val="28"/>
          <w:szCs w:val="28"/>
        </w:rPr>
        <w:t>конструкций здания</w:t>
      </w:r>
      <w:r>
        <w:rPr>
          <w:rStyle w:val="fontstyle21"/>
          <w:sz w:val="28"/>
          <w:szCs w:val="28"/>
        </w:rPr>
        <w:t>;</w:t>
      </w:r>
      <w:r>
        <w:rPr>
          <w:color w:val="000000"/>
          <w:sz w:val="28"/>
          <w:szCs w:val="28"/>
        </w:rPr>
        <w:br/>
      </w:r>
      <w:r>
        <w:rPr>
          <w:rStyle w:val="fontstyle01"/>
          <w:sz w:val="28"/>
          <w:szCs w:val="28"/>
        </w:rPr>
        <w:t>б</w:t>
      </w:r>
      <w:r>
        <w:rPr>
          <w:rStyle w:val="fontstyle21"/>
          <w:sz w:val="28"/>
          <w:szCs w:val="28"/>
        </w:rPr>
        <w:t xml:space="preserve">) </w:t>
      </w:r>
      <w:r>
        <w:rPr>
          <w:rStyle w:val="fontstyle01"/>
          <w:sz w:val="28"/>
          <w:szCs w:val="28"/>
        </w:rPr>
        <w:t>санитарно</w:t>
      </w:r>
      <w:r>
        <w:rPr>
          <w:rStyle w:val="fontstyle21"/>
          <w:sz w:val="28"/>
          <w:szCs w:val="28"/>
        </w:rPr>
        <w:t>-</w:t>
      </w:r>
      <w:r>
        <w:rPr>
          <w:rStyle w:val="fontstyle01"/>
          <w:sz w:val="28"/>
          <w:szCs w:val="28"/>
        </w:rPr>
        <w:t>гигиенический</w:t>
      </w:r>
      <w:r>
        <w:rPr>
          <w:rStyle w:val="fontstyle21"/>
          <w:sz w:val="28"/>
          <w:szCs w:val="28"/>
        </w:rPr>
        <w:t xml:space="preserve">, </w:t>
      </w:r>
      <w:r>
        <w:rPr>
          <w:rStyle w:val="fontstyle01"/>
          <w:sz w:val="28"/>
          <w:szCs w:val="28"/>
        </w:rPr>
        <w:t>включающий температурный перепад между</w:t>
      </w:r>
      <w:r>
        <w:rPr>
          <w:color w:val="000000"/>
          <w:sz w:val="28"/>
          <w:szCs w:val="28"/>
        </w:rPr>
        <w:br/>
      </w:r>
      <w:r>
        <w:rPr>
          <w:rStyle w:val="fontstyle01"/>
          <w:sz w:val="28"/>
          <w:szCs w:val="28"/>
        </w:rPr>
        <w:t xml:space="preserve">температурами внутреннего воздуха и на поверхности ограждающих конструкций </w:t>
      </w:r>
      <w:proofErr w:type="spellStart"/>
      <w:r>
        <w:rPr>
          <w:rStyle w:val="fontstyle01"/>
          <w:sz w:val="28"/>
          <w:szCs w:val="28"/>
        </w:rPr>
        <w:t>итемпературу</w:t>
      </w:r>
      <w:proofErr w:type="spellEnd"/>
      <w:r>
        <w:rPr>
          <w:rStyle w:val="fontstyle01"/>
          <w:sz w:val="28"/>
          <w:szCs w:val="28"/>
        </w:rPr>
        <w:t xml:space="preserve"> на внутренней поверхности</w:t>
      </w:r>
      <w:r>
        <w:rPr>
          <w:rStyle w:val="fontstyle21"/>
          <w:sz w:val="28"/>
          <w:szCs w:val="28"/>
        </w:rPr>
        <w:t>.</w:t>
      </w:r>
      <w:r>
        <w:rPr>
          <w:color w:val="000000"/>
          <w:sz w:val="28"/>
          <w:szCs w:val="28"/>
        </w:rPr>
        <w:br/>
      </w:r>
      <w:r>
        <w:rPr>
          <w:rStyle w:val="fontstyle01"/>
          <w:sz w:val="28"/>
          <w:szCs w:val="28"/>
        </w:rPr>
        <w:t xml:space="preserve">Приведенное сопротивление теплопередаче </w:t>
      </w:r>
      <w:r>
        <w:rPr>
          <w:rStyle w:val="fontstyle21"/>
          <w:sz w:val="28"/>
          <w:szCs w:val="28"/>
        </w:rPr>
        <w:t xml:space="preserve">(R0, </w:t>
      </w:r>
      <w:r>
        <w:rPr>
          <w:rStyle w:val="fontstyle01"/>
          <w:sz w:val="28"/>
          <w:szCs w:val="28"/>
        </w:rPr>
        <w:t>м</w:t>
      </w:r>
      <w:r>
        <w:rPr>
          <w:rStyle w:val="fontstyle21"/>
          <w:sz w:val="28"/>
          <w:szCs w:val="28"/>
        </w:rPr>
        <w:t xml:space="preserve">2 0 </w:t>
      </w:r>
      <w:r>
        <w:rPr>
          <w:rStyle w:val="fontstyle01"/>
          <w:sz w:val="28"/>
          <w:szCs w:val="28"/>
        </w:rPr>
        <w:t>С</w:t>
      </w:r>
      <w:r>
        <w:rPr>
          <w:rStyle w:val="fontstyle21"/>
          <w:sz w:val="28"/>
          <w:szCs w:val="28"/>
        </w:rPr>
        <w:t>/</w:t>
      </w:r>
      <w:r>
        <w:rPr>
          <w:rStyle w:val="fontstyle01"/>
          <w:sz w:val="28"/>
          <w:szCs w:val="28"/>
        </w:rPr>
        <w:t>Вт</w:t>
      </w:r>
      <w:r>
        <w:rPr>
          <w:rStyle w:val="fontstyle21"/>
          <w:sz w:val="28"/>
          <w:szCs w:val="28"/>
        </w:rPr>
        <w:t xml:space="preserve">), </w:t>
      </w:r>
      <w:r>
        <w:rPr>
          <w:rStyle w:val="fontstyle01"/>
          <w:sz w:val="28"/>
          <w:szCs w:val="28"/>
        </w:rPr>
        <w:t xml:space="preserve">ограждающих </w:t>
      </w:r>
      <w:proofErr w:type="spellStart"/>
      <w:r>
        <w:rPr>
          <w:rStyle w:val="fontstyle01"/>
          <w:sz w:val="28"/>
          <w:szCs w:val="28"/>
        </w:rPr>
        <w:t>конструкцийследует</w:t>
      </w:r>
      <w:proofErr w:type="spellEnd"/>
      <w:r>
        <w:rPr>
          <w:rStyle w:val="fontstyle01"/>
          <w:sz w:val="28"/>
          <w:szCs w:val="28"/>
        </w:rPr>
        <w:t xml:space="preserve"> принимать не менее нормируемых значений </w:t>
      </w:r>
      <w:r>
        <w:rPr>
          <w:rStyle w:val="fontstyle21"/>
          <w:sz w:val="28"/>
          <w:szCs w:val="28"/>
        </w:rPr>
        <w:t>(R</w:t>
      </w:r>
      <w:r>
        <w:rPr>
          <w:rStyle w:val="fontstyle21"/>
          <w:sz w:val="28"/>
          <w:szCs w:val="28"/>
          <w:vertAlign w:val="subscript"/>
        </w:rPr>
        <w:t>0</w:t>
      </w:r>
      <w:r>
        <w:rPr>
          <w:rStyle w:val="fontstyle21"/>
          <w:sz w:val="28"/>
          <w:szCs w:val="28"/>
          <w:vertAlign w:val="superscript"/>
        </w:rPr>
        <w:t>прив</w:t>
      </w:r>
      <w:r>
        <w:rPr>
          <w:rStyle w:val="fontstyle21"/>
          <w:sz w:val="28"/>
          <w:szCs w:val="28"/>
        </w:rPr>
        <w:t xml:space="preserve">, </w:t>
      </w:r>
      <w:r>
        <w:rPr>
          <w:rStyle w:val="fontstyle01"/>
          <w:sz w:val="28"/>
          <w:szCs w:val="28"/>
        </w:rPr>
        <w:t>м</w:t>
      </w:r>
      <w:r>
        <w:rPr>
          <w:rStyle w:val="fontstyle21"/>
          <w:sz w:val="28"/>
          <w:szCs w:val="28"/>
        </w:rPr>
        <w:t>2 0</w:t>
      </w:r>
      <w:r>
        <w:rPr>
          <w:rStyle w:val="fontstyle01"/>
          <w:sz w:val="28"/>
          <w:szCs w:val="28"/>
        </w:rPr>
        <w:t>С</w:t>
      </w:r>
      <w:r>
        <w:rPr>
          <w:rStyle w:val="fontstyle21"/>
          <w:sz w:val="28"/>
          <w:szCs w:val="28"/>
        </w:rPr>
        <w:t>/</w:t>
      </w:r>
      <w:r>
        <w:rPr>
          <w:rStyle w:val="fontstyle01"/>
          <w:sz w:val="28"/>
          <w:szCs w:val="28"/>
        </w:rPr>
        <w:t>Вт</w:t>
      </w:r>
      <w:r>
        <w:rPr>
          <w:rStyle w:val="fontstyle21"/>
          <w:sz w:val="28"/>
          <w:szCs w:val="28"/>
        </w:rPr>
        <w:t xml:space="preserve">), </w:t>
      </w:r>
      <w:r>
        <w:rPr>
          <w:rStyle w:val="fontstyle01"/>
          <w:sz w:val="28"/>
          <w:szCs w:val="28"/>
        </w:rPr>
        <w:t xml:space="preserve">определяемых по табл.1а </w:t>
      </w:r>
      <w:r>
        <w:rPr>
          <w:sz w:val="28"/>
          <w:szCs w:val="28"/>
        </w:rPr>
        <w:t xml:space="preserve">СНиП </w:t>
      </w:r>
      <w:r>
        <w:rPr>
          <w:sz w:val="28"/>
          <w:szCs w:val="28"/>
          <w:lang w:val="en-US"/>
        </w:rPr>
        <w:t>II</w:t>
      </w:r>
      <w:r>
        <w:rPr>
          <w:sz w:val="28"/>
          <w:szCs w:val="28"/>
        </w:rPr>
        <w:t xml:space="preserve"> 3-79** «Строительная </w:t>
      </w:r>
      <w:proofErr w:type="spellStart"/>
      <w:r>
        <w:rPr>
          <w:sz w:val="28"/>
          <w:szCs w:val="28"/>
        </w:rPr>
        <w:t>теплотехника»</w:t>
      </w:r>
      <w:r>
        <w:rPr>
          <w:rStyle w:val="fontstyle01"/>
          <w:sz w:val="28"/>
          <w:szCs w:val="28"/>
        </w:rPr>
        <w:t>в</w:t>
      </w:r>
      <w:proofErr w:type="spellEnd"/>
      <w:r>
        <w:rPr>
          <w:rStyle w:val="fontstyle01"/>
          <w:sz w:val="28"/>
          <w:szCs w:val="28"/>
        </w:rPr>
        <w:t xml:space="preserve"> зависимости от </w:t>
      </w:r>
      <w:proofErr w:type="spellStart"/>
      <w:r>
        <w:rPr>
          <w:rStyle w:val="fontstyle01"/>
          <w:sz w:val="28"/>
          <w:szCs w:val="28"/>
        </w:rPr>
        <w:t>градусо</w:t>
      </w:r>
      <w:proofErr w:type="spellEnd"/>
      <w:r>
        <w:rPr>
          <w:rStyle w:val="fontstyle21"/>
          <w:sz w:val="28"/>
          <w:szCs w:val="28"/>
        </w:rPr>
        <w:t>-</w:t>
      </w:r>
      <w:r>
        <w:rPr>
          <w:rStyle w:val="fontstyle01"/>
          <w:sz w:val="28"/>
          <w:szCs w:val="28"/>
        </w:rPr>
        <w:t xml:space="preserve">суток отопительного периода района строительства </w:t>
      </w:r>
      <w:r>
        <w:rPr>
          <w:rStyle w:val="fontstyle21"/>
          <w:sz w:val="28"/>
          <w:szCs w:val="28"/>
        </w:rPr>
        <w:t>(</w:t>
      </w:r>
      <w:r>
        <w:rPr>
          <w:rStyle w:val="fontstyle01"/>
          <w:sz w:val="28"/>
          <w:szCs w:val="28"/>
        </w:rPr>
        <w:t>ГСОП</w:t>
      </w:r>
      <w:r>
        <w:rPr>
          <w:rStyle w:val="fontstyle21"/>
          <w:sz w:val="28"/>
          <w:szCs w:val="28"/>
        </w:rPr>
        <w:t xml:space="preserve">, 0C * </w:t>
      </w:r>
      <w:proofErr w:type="spellStart"/>
      <w:r>
        <w:rPr>
          <w:rStyle w:val="fontstyle01"/>
          <w:sz w:val="28"/>
          <w:szCs w:val="28"/>
        </w:rPr>
        <w:t>сут</w:t>
      </w:r>
      <w:proofErr w:type="spellEnd"/>
      <w:r>
        <w:rPr>
          <w:rStyle w:val="fontstyle21"/>
        </w:rPr>
        <w:t>.)</w:t>
      </w:r>
      <w:r>
        <w:rPr>
          <w:rStyle w:val="fontstyle21"/>
          <w:rFonts w:asciiTheme="minorHAnsi" w:hAnsiTheme="minorHAnsi"/>
          <w:b/>
          <w:bCs/>
        </w:rPr>
        <w:t xml:space="preserve"> </w:t>
      </w:r>
      <w:r>
        <w:rPr>
          <w:rStyle w:val="fontstyle01"/>
          <w:sz w:val="28"/>
          <w:szCs w:val="28"/>
        </w:rPr>
        <w:t>ГСОП =(</w:t>
      </w:r>
      <w:r>
        <w:rPr>
          <w:rStyle w:val="fontstyle01"/>
          <w:sz w:val="28"/>
          <w:szCs w:val="28"/>
          <w:lang w:val="en-US"/>
        </w:rPr>
        <w:t>t</w:t>
      </w:r>
      <w:r>
        <w:rPr>
          <w:rStyle w:val="fontstyle01"/>
          <w:sz w:val="28"/>
          <w:szCs w:val="28"/>
          <w:vertAlign w:val="subscript"/>
        </w:rPr>
        <w:t>в</w:t>
      </w:r>
      <w:r>
        <w:rPr>
          <w:rStyle w:val="fontstyle01"/>
          <w:sz w:val="28"/>
          <w:szCs w:val="28"/>
        </w:rPr>
        <w:t>-</w:t>
      </w:r>
      <w:r>
        <w:rPr>
          <w:rStyle w:val="fontstyle01"/>
          <w:sz w:val="28"/>
          <w:szCs w:val="28"/>
          <w:lang w:val="en-US"/>
        </w:rPr>
        <w:t>t</w:t>
      </w:r>
      <w:r>
        <w:rPr>
          <w:rStyle w:val="fontstyle01"/>
          <w:sz w:val="28"/>
          <w:szCs w:val="28"/>
          <w:vertAlign w:val="subscript"/>
        </w:rPr>
        <w:t>н</w:t>
      </w:r>
      <w:r>
        <w:rPr>
          <w:rStyle w:val="fontstyle01"/>
          <w:sz w:val="28"/>
          <w:szCs w:val="28"/>
        </w:rPr>
        <w:t>)</w:t>
      </w:r>
      <w:r>
        <w:rPr>
          <w:rStyle w:val="fontstyle01"/>
          <w:sz w:val="28"/>
          <w:szCs w:val="28"/>
          <w:lang w:val="en-US"/>
        </w:rPr>
        <w:t>z</w:t>
      </w:r>
      <w:r>
        <w:rPr>
          <w:rStyle w:val="fontstyle01"/>
          <w:sz w:val="28"/>
          <w:szCs w:val="28"/>
          <w:vertAlign w:val="subscript"/>
        </w:rPr>
        <w:t xml:space="preserve">от. </w:t>
      </w:r>
      <w:proofErr w:type="spellStart"/>
      <w:r>
        <w:rPr>
          <w:rStyle w:val="fontstyle01"/>
          <w:sz w:val="28"/>
          <w:szCs w:val="28"/>
          <w:vertAlign w:val="subscript"/>
        </w:rPr>
        <w:t>пер</w:t>
      </w:r>
      <w:r>
        <w:rPr>
          <w:rStyle w:val="fontstyle21"/>
          <w:sz w:val="28"/>
          <w:szCs w:val="28"/>
        </w:rPr>
        <w:t>t</w:t>
      </w:r>
      <w:r>
        <w:rPr>
          <w:rStyle w:val="fontstyle01"/>
          <w:sz w:val="28"/>
          <w:szCs w:val="28"/>
        </w:rPr>
        <w:t>н</w:t>
      </w:r>
      <w:proofErr w:type="spellEnd"/>
      <w:r>
        <w:rPr>
          <w:rStyle w:val="fontstyle21"/>
          <w:sz w:val="28"/>
          <w:szCs w:val="28"/>
        </w:rPr>
        <w:t xml:space="preserve">, - </w:t>
      </w:r>
      <w:r>
        <w:rPr>
          <w:rStyle w:val="fontstyle01"/>
          <w:sz w:val="28"/>
          <w:szCs w:val="28"/>
        </w:rPr>
        <w:t>средняя температура наружного воздуха</w:t>
      </w:r>
      <w:r>
        <w:rPr>
          <w:rStyle w:val="fontstyle21"/>
          <w:sz w:val="28"/>
          <w:szCs w:val="28"/>
        </w:rPr>
        <w:t>, 0</w:t>
      </w:r>
      <w:r>
        <w:rPr>
          <w:rStyle w:val="fontstyle01"/>
          <w:sz w:val="28"/>
          <w:szCs w:val="28"/>
        </w:rPr>
        <w:t>С</w:t>
      </w:r>
      <w:r>
        <w:rPr>
          <w:rStyle w:val="fontstyle21"/>
          <w:sz w:val="28"/>
          <w:szCs w:val="28"/>
        </w:rPr>
        <w:t xml:space="preserve">, </w:t>
      </w:r>
      <w:r>
        <w:rPr>
          <w:rStyle w:val="fontstyle01"/>
          <w:sz w:val="28"/>
          <w:szCs w:val="28"/>
        </w:rPr>
        <w:t>отопительного периода</w:t>
      </w:r>
      <w:r>
        <w:rPr>
          <w:color w:val="000000"/>
          <w:sz w:val="28"/>
          <w:szCs w:val="28"/>
        </w:rPr>
        <w:t xml:space="preserve"> </w:t>
      </w:r>
      <w:r>
        <w:rPr>
          <w:rStyle w:val="fontstyle21"/>
          <w:sz w:val="28"/>
          <w:szCs w:val="28"/>
        </w:rPr>
        <w:t xml:space="preserve">z – </w:t>
      </w:r>
      <w:r>
        <w:rPr>
          <w:rStyle w:val="fontstyle01"/>
          <w:sz w:val="28"/>
          <w:szCs w:val="28"/>
        </w:rPr>
        <w:t>продолжительность</w:t>
      </w:r>
      <w:r>
        <w:rPr>
          <w:rStyle w:val="fontstyle21"/>
          <w:sz w:val="28"/>
          <w:szCs w:val="28"/>
        </w:rPr>
        <w:t xml:space="preserve">, </w:t>
      </w:r>
      <w:proofErr w:type="spellStart"/>
      <w:r>
        <w:rPr>
          <w:rStyle w:val="fontstyle01"/>
          <w:sz w:val="28"/>
          <w:szCs w:val="28"/>
        </w:rPr>
        <w:t>сут</w:t>
      </w:r>
      <w:proofErr w:type="spellEnd"/>
      <w:r>
        <w:rPr>
          <w:rStyle w:val="fontstyle21"/>
          <w:sz w:val="28"/>
          <w:szCs w:val="28"/>
        </w:rPr>
        <w:t xml:space="preserve">., </w:t>
      </w:r>
      <w:r>
        <w:rPr>
          <w:rStyle w:val="fontstyle01"/>
          <w:sz w:val="28"/>
          <w:szCs w:val="28"/>
        </w:rPr>
        <w:t>отопительного периода</w:t>
      </w:r>
      <w:r>
        <w:rPr>
          <w:rStyle w:val="fontstyle21"/>
          <w:sz w:val="28"/>
          <w:szCs w:val="28"/>
        </w:rPr>
        <w:t xml:space="preserve">, </w:t>
      </w:r>
      <w:r>
        <w:rPr>
          <w:rStyle w:val="fontstyle01"/>
          <w:sz w:val="28"/>
          <w:szCs w:val="28"/>
        </w:rPr>
        <w:t xml:space="preserve">принимаемые по СНиП </w:t>
      </w:r>
      <w:r>
        <w:rPr>
          <w:rStyle w:val="fontstyle21"/>
          <w:sz w:val="28"/>
          <w:szCs w:val="28"/>
        </w:rPr>
        <w:t xml:space="preserve">2.01.01.-82 </w:t>
      </w:r>
      <w:proofErr w:type="spellStart"/>
      <w:r>
        <w:rPr>
          <w:rStyle w:val="fontstyle01"/>
          <w:sz w:val="28"/>
          <w:szCs w:val="28"/>
        </w:rPr>
        <w:t>дляпериода</w:t>
      </w:r>
      <w:proofErr w:type="spellEnd"/>
      <w:r>
        <w:rPr>
          <w:rStyle w:val="fontstyle01"/>
          <w:sz w:val="28"/>
          <w:szCs w:val="28"/>
        </w:rPr>
        <w:t xml:space="preserve"> со средней суточной температурой не более </w:t>
      </w:r>
      <w:r>
        <w:rPr>
          <w:rStyle w:val="fontstyle21"/>
          <w:sz w:val="28"/>
          <w:szCs w:val="28"/>
        </w:rPr>
        <w:t>+100</w:t>
      </w:r>
      <w:r>
        <w:rPr>
          <w:rStyle w:val="fontstyle01"/>
          <w:sz w:val="28"/>
          <w:szCs w:val="28"/>
        </w:rPr>
        <w:t xml:space="preserve">С для лечебных и </w:t>
      </w:r>
      <w:proofErr w:type="spellStart"/>
      <w:r>
        <w:rPr>
          <w:rStyle w:val="fontstyle01"/>
          <w:sz w:val="28"/>
          <w:szCs w:val="28"/>
        </w:rPr>
        <w:t>детскихучреждений</w:t>
      </w:r>
      <w:proofErr w:type="spellEnd"/>
      <w:r>
        <w:rPr>
          <w:rStyle w:val="fontstyle21"/>
          <w:sz w:val="28"/>
          <w:szCs w:val="28"/>
        </w:rPr>
        <w:t xml:space="preserve">, </w:t>
      </w:r>
      <w:r>
        <w:rPr>
          <w:rStyle w:val="fontstyle01"/>
          <w:sz w:val="28"/>
          <w:szCs w:val="28"/>
        </w:rPr>
        <w:t xml:space="preserve">и не более </w:t>
      </w:r>
      <w:r>
        <w:rPr>
          <w:rStyle w:val="fontstyle21"/>
          <w:sz w:val="28"/>
          <w:szCs w:val="28"/>
        </w:rPr>
        <w:t>+80</w:t>
      </w:r>
      <w:r>
        <w:rPr>
          <w:rStyle w:val="fontstyle01"/>
          <w:sz w:val="28"/>
          <w:szCs w:val="28"/>
        </w:rPr>
        <w:t>С в остальных случаях</w:t>
      </w:r>
      <w:r>
        <w:rPr>
          <w:rStyle w:val="fontstyle21"/>
          <w:sz w:val="28"/>
          <w:szCs w:val="28"/>
        </w:rPr>
        <w:t>.</w:t>
      </w:r>
      <w:r>
        <w:rPr>
          <w:color w:val="000000"/>
          <w:sz w:val="28"/>
          <w:szCs w:val="28"/>
        </w:rPr>
        <w:br/>
      </w:r>
      <w:r>
        <w:rPr>
          <w:rStyle w:val="fontstyle01"/>
          <w:sz w:val="28"/>
          <w:szCs w:val="28"/>
        </w:rPr>
        <w:t xml:space="preserve">Приведенное сопротивление теплопередаче </w:t>
      </w:r>
      <w:r>
        <w:rPr>
          <w:rStyle w:val="fontstyle21"/>
          <w:sz w:val="28"/>
          <w:szCs w:val="28"/>
        </w:rPr>
        <w:t>R</w:t>
      </w:r>
      <w:r>
        <w:rPr>
          <w:rStyle w:val="fontstyle21"/>
          <w:sz w:val="28"/>
          <w:szCs w:val="28"/>
          <w:vertAlign w:val="subscript"/>
        </w:rPr>
        <w:t>0</w:t>
      </w:r>
      <w:r>
        <w:rPr>
          <w:rStyle w:val="fontstyle21"/>
          <w:sz w:val="28"/>
          <w:szCs w:val="28"/>
          <w:vertAlign w:val="superscript"/>
        </w:rPr>
        <w:t>прив</w:t>
      </w:r>
      <w:r>
        <w:rPr>
          <w:rStyle w:val="fontstyle21"/>
          <w:sz w:val="28"/>
          <w:szCs w:val="28"/>
        </w:rPr>
        <w:t xml:space="preserve">, </w:t>
      </w:r>
      <w:r>
        <w:rPr>
          <w:rStyle w:val="fontstyle01"/>
          <w:sz w:val="28"/>
          <w:szCs w:val="28"/>
        </w:rPr>
        <w:t>м</w:t>
      </w:r>
      <w:r>
        <w:rPr>
          <w:rStyle w:val="fontstyle21"/>
          <w:sz w:val="28"/>
          <w:szCs w:val="28"/>
        </w:rPr>
        <w:t>2 * 0</w:t>
      </w:r>
      <w:r>
        <w:rPr>
          <w:rStyle w:val="fontstyle01"/>
          <w:sz w:val="28"/>
          <w:szCs w:val="28"/>
        </w:rPr>
        <w:t>С</w:t>
      </w:r>
      <w:r>
        <w:rPr>
          <w:rStyle w:val="fontstyle21"/>
          <w:sz w:val="28"/>
          <w:szCs w:val="28"/>
        </w:rPr>
        <w:t>/</w:t>
      </w:r>
      <w:r>
        <w:rPr>
          <w:rStyle w:val="fontstyle01"/>
          <w:sz w:val="28"/>
          <w:szCs w:val="28"/>
        </w:rPr>
        <w:t>Вт</w:t>
      </w:r>
      <w:r>
        <w:rPr>
          <w:rStyle w:val="fontstyle21"/>
          <w:sz w:val="28"/>
          <w:szCs w:val="28"/>
        </w:rPr>
        <w:t xml:space="preserve">, </w:t>
      </w:r>
      <w:r>
        <w:rPr>
          <w:rStyle w:val="fontstyle01"/>
          <w:sz w:val="28"/>
          <w:szCs w:val="28"/>
        </w:rPr>
        <w:t xml:space="preserve">ограждающих </w:t>
      </w:r>
      <w:proofErr w:type="spellStart"/>
      <w:r>
        <w:rPr>
          <w:rStyle w:val="fontstyle01"/>
          <w:sz w:val="28"/>
          <w:szCs w:val="28"/>
        </w:rPr>
        <w:t>конструкцийследует</w:t>
      </w:r>
      <w:proofErr w:type="spellEnd"/>
      <w:r>
        <w:rPr>
          <w:rStyle w:val="fontstyle01"/>
          <w:sz w:val="28"/>
          <w:szCs w:val="28"/>
        </w:rPr>
        <w:t xml:space="preserve"> определять по Таблице 1б </w:t>
      </w:r>
      <w:r>
        <w:rPr>
          <w:sz w:val="28"/>
          <w:szCs w:val="28"/>
        </w:rPr>
        <w:t xml:space="preserve">СНиП </w:t>
      </w:r>
      <w:r>
        <w:rPr>
          <w:sz w:val="28"/>
          <w:szCs w:val="28"/>
          <w:lang w:val="en-US"/>
        </w:rPr>
        <w:t>II</w:t>
      </w:r>
      <w:r>
        <w:rPr>
          <w:sz w:val="28"/>
          <w:szCs w:val="28"/>
        </w:rPr>
        <w:t xml:space="preserve"> 3-79**.</w:t>
      </w:r>
    </w:p>
    <w:p w:rsidR="004113EC" w:rsidRPr="004113EC" w:rsidRDefault="004113EC" w:rsidP="004113EC">
      <w:pPr>
        <w:jc w:val="both"/>
        <w:rPr>
          <w:rStyle w:val="fontstyle21"/>
          <w:rFonts w:ascii="Times New Roman" w:hAnsi="Times New Roman" w:cs="Times New Roman"/>
          <w:sz w:val="28"/>
          <w:szCs w:val="28"/>
          <w:vertAlign w:val="subscript"/>
        </w:rPr>
      </w:pPr>
      <w:r w:rsidRPr="004113EC">
        <w:rPr>
          <w:rStyle w:val="fontstyle21"/>
          <w:rFonts w:ascii="Times New Roman" w:hAnsi="Times New Roman" w:cs="Times New Roman"/>
          <w:sz w:val="28"/>
          <w:szCs w:val="28"/>
        </w:rPr>
        <w:t xml:space="preserve">По </w:t>
      </w:r>
      <w:r w:rsidRPr="004113EC">
        <w:rPr>
          <w:rStyle w:val="fontstyle01"/>
          <w:rFonts w:ascii="Times New Roman" w:hAnsi="Times New Roman" w:cs="Times New Roman"/>
          <w:sz w:val="28"/>
          <w:szCs w:val="28"/>
        </w:rPr>
        <w:t xml:space="preserve">формуле </w:t>
      </w:r>
      <w:r w:rsidRPr="004113EC">
        <w:rPr>
          <w:rStyle w:val="fontstyle21"/>
          <w:rFonts w:ascii="Times New Roman" w:hAnsi="Times New Roman" w:cs="Times New Roman"/>
          <w:sz w:val="28"/>
          <w:szCs w:val="28"/>
        </w:rPr>
        <w:t>(5)</w:t>
      </w:r>
      <w:r w:rsidRPr="004113EC">
        <w:rPr>
          <w:rFonts w:ascii="Times New Roman" w:hAnsi="Times New Roman" w:cs="Times New Roman"/>
          <w:sz w:val="28"/>
          <w:szCs w:val="28"/>
        </w:rPr>
        <w:t xml:space="preserve"> СНиП </w:t>
      </w:r>
      <w:r w:rsidRPr="004113EC">
        <w:rPr>
          <w:rFonts w:ascii="Times New Roman" w:hAnsi="Times New Roman" w:cs="Times New Roman"/>
          <w:sz w:val="28"/>
          <w:szCs w:val="28"/>
          <w:lang w:val="en-US"/>
        </w:rPr>
        <w:t>II</w:t>
      </w:r>
      <w:r w:rsidRPr="004113EC">
        <w:rPr>
          <w:rFonts w:ascii="Times New Roman" w:hAnsi="Times New Roman" w:cs="Times New Roman"/>
          <w:sz w:val="28"/>
          <w:szCs w:val="28"/>
        </w:rPr>
        <w:t xml:space="preserve"> 3-79**следует определить термическое сопротивление многослойной конструкции </w:t>
      </w:r>
      <w:r w:rsidRPr="004113EC">
        <w:rPr>
          <w:rFonts w:ascii="Times New Roman" w:hAnsi="Times New Roman" w:cs="Times New Roman"/>
          <w:sz w:val="28"/>
          <w:szCs w:val="28"/>
          <w:lang w:val="en-US"/>
        </w:rPr>
        <w:t>R</w:t>
      </w:r>
      <w:r w:rsidRPr="004113EC">
        <w:rPr>
          <w:rFonts w:ascii="Times New Roman" w:hAnsi="Times New Roman" w:cs="Times New Roman"/>
          <w:sz w:val="28"/>
          <w:szCs w:val="28"/>
          <w:vertAlign w:val="subscript"/>
        </w:rPr>
        <w:t>0.</w:t>
      </w:r>
    </w:p>
    <w:p w:rsidR="004113EC" w:rsidRDefault="004113EC" w:rsidP="004113EC">
      <w:pPr>
        <w:jc w:val="both"/>
        <w:rPr>
          <w:rStyle w:val="fontstyle21"/>
          <w:sz w:val="28"/>
          <w:szCs w:val="28"/>
        </w:rPr>
      </w:pPr>
      <w:r w:rsidRPr="009958EC">
        <w:rPr>
          <w:rStyle w:val="fontstyle21"/>
          <w:sz w:val="28"/>
          <w:szCs w:val="28"/>
        </w:rPr>
        <w:lastRenderedPageBreak/>
        <w:t>R</w:t>
      </w:r>
      <w:r w:rsidRPr="009958EC">
        <w:rPr>
          <w:rStyle w:val="fontstyle21"/>
          <w:sz w:val="28"/>
          <w:szCs w:val="28"/>
          <w:vertAlign w:val="subscript"/>
        </w:rPr>
        <w:t>0</w:t>
      </w:r>
      <w:r w:rsidRPr="009958EC">
        <w:rPr>
          <w:rStyle w:val="fontstyle21"/>
          <w:sz w:val="28"/>
          <w:szCs w:val="28"/>
          <w:vertAlign w:val="superscript"/>
        </w:rPr>
        <w:t>прив</w:t>
      </w:r>
      <w:r w:rsidRPr="009958EC">
        <w:rPr>
          <w:rStyle w:val="fontstyle21"/>
          <w:sz w:val="28"/>
          <w:szCs w:val="28"/>
        </w:rPr>
        <w:t xml:space="preserve">приравнять </w:t>
      </w:r>
      <w:r w:rsidRPr="009958EC">
        <w:rPr>
          <w:sz w:val="28"/>
          <w:szCs w:val="28"/>
          <w:lang w:val="en-US"/>
        </w:rPr>
        <w:t>R</w:t>
      </w:r>
      <w:r w:rsidRPr="009958EC">
        <w:rPr>
          <w:sz w:val="28"/>
          <w:szCs w:val="28"/>
          <w:vertAlign w:val="subscript"/>
        </w:rPr>
        <w:t xml:space="preserve">0 </w:t>
      </w:r>
      <w:r w:rsidRPr="009958EC">
        <w:rPr>
          <w:rStyle w:val="fontstyle21"/>
          <w:sz w:val="28"/>
          <w:szCs w:val="28"/>
        </w:rPr>
        <w:t>и определить толщину утеплителя перекрытия или</w:t>
      </w:r>
      <w:r>
        <w:rPr>
          <w:rStyle w:val="fontstyle21"/>
          <w:sz w:val="28"/>
          <w:szCs w:val="28"/>
        </w:rPr>
        <w:t xml:space="preserve"> покрытия, толщину наружной стены.</w:t>
      </w:r>
    </w:p>
    <w:p w:rsidR="004113EC" w:rsidRPr="004113EC" w:rsidRDefault="004113EC" w:rsidP="004113EC">
      <w:pPr>
        <w:rPr>
          <w:rFonts w:ascii="Times New Roman" w:hAnsi="Times New Roman" w:cs="Times New Roman"/>
          <w:b/>
          <w:bCs/>
          <w:sz w:val="24"/>
          <w:szCs w:val="24"/>
        </w:rPr>
      </w:pPr>
      <w:r w:rsidRPr="004113EC">
        <w:rPr>
          <w:rFonts w:ascii="Times New Roman" w:hAnsi="Times New Roman" w:cs="Times New Roman"/>
          <w:b/>
          <w:sz w:val="28"/>
          <w:szCs w:val="28"/>
        </w:rPr>
        <w:t xml:space="preserve"> 4.Задание.</w:t>
      </w:r>
    </w:p>
    <w:p w:rsidR="004113EC" w:rsidRDefault="004113EC" w:rsidP="004113EC">
      <w:pPr>
        <w:rPr>
          <w:rFonts w:ascii="Times New Roman" w:hAnsi="Times New Roman"/>
          <w:sz w:val="28"/>
          <w:szCs w:val="28"/>
        </w:rPr>
      </w:pPr>
      <w:r>
        <w:rPr>
          <w:rStyle w:val="fontstyle01"/>
          <w:sz w:val="28"/>
          <w:szCs w:val="28"/>
        </w:rPr>
        <w:t>1.Выполнить теплотехнический расчет ограждающей конструкции стены здания</w:t>
      </w:r>
      <w:r>
        <w:rPr>
          <w:rStyle w:val="fontstyle21"/>
          <w:sz w:val="28"/>
          <w:szCs w:val="28"/>
        </w:rPr>
        <w:t xml:space="preserve">, </w:t>
      </w:r>
      <w:r>
        <w:rPr>
          <w:rStyle w:val="fontstyle01"/>
          <w:sz w:val="28"/>
          <w:szCs w:val="28"/>
        </w:rPr>
        <w:t>исходя из рационального подбора материалов ограждающих конструкций объекта с учетом</w:t>
      </w:r>
      <w:r w:rsidR="009958EC">
        <w:rPr>
          <w:rStyle w:val="fontstyle01"/>
          <w:sz w:val="28"/>
          <w:szCs w:val="28"/>
        </w:rPr>
        <w:t xml:space="preserve"> </w:t>
      </w:r>
      <w:r>
        <w:rPr>
          <w:rStyle w:val="fontstyle01"/>
          <w:sz w:val="28"/>
          <w:szCs w:val="28"/>
        </w:rPr>
        <w:t>современных требований к микроклимату внутри помещения</w:t>
      </w:r>
      <w:r>
        <w:rPr>
          <w:rStyle w:val="fontstyle21"/>
          <w:sz w:val="28"/>
          <w:szCs w:val="28"/>
        </w:rPr>
        <w:t xml:space="preserve">: </w:t>
      </w:r>
      <w:r>
        <w:rPr>
          <w:rStyle w:val="fontstyle01"/>
          <w:sz w:val="28"/>
          <w:szCs w:val="28"/>
        </w:rPr>
        <w:t>уменьшения массы и толщины конструкции за счет использования современных строительных материалов</w:t>
      </w:r>
    </w:p>
    <w:p w:rsidR="004113EC" w:rsidRDefault="004113EC" w:rsidP="004113EC">
      <w:pPr>
        <w:rPr>
          <w:b/>
          <w:sz w:val="28"/>
          <w:szCs w:val="28"/>
        </w:rPr>
      </w:pPr>
    </w:p>
    <w:p w:rsidR="004113EC" w:rsidRPr="004113EC" w:rsidRDefault="004113EC" w:rsidP="004113EC">
      <w:pPr>
        <w:rPr>
          <w:rFonts w:ascii="Times New Roman" w:hAnsi="Times New Roman" w:cs="Times New Roman"/>
          <w:b/>
          <w:noProof/>
          <w:sz w:val="28"/>
          <w:szCs w:val="28"/>
        </w:rPr>
      </w:pPr>
      <w:r w:rsidRPr="004113EC">
        <w:rPr>
          <w:rFonts w:ascii="Times New Roman" w:hAnsi="Times New Roman" w:cs="Times New Roman"/>
          <w:b/>
          <w:noProof/>
          <w:sz w:val="28"/>
          <w:szCs w:val="28"/>
        </w:rPr>
        <w:t>5.Содержание отчета.</w:t>
      </w:r>
    </w:p>
    <w:p w:rsidR="004113EC" w:rsidRPr="004113EC" w:rsidRDefault="004113EC" w:rsidP="004113EC">
      <w:pPr>
        <w:pStyle w:val="a3"/>
        <w:ind w:left="0"/>
        <w:rPr>
          <w:sz w:val="28"/>
          <w:szCs w:val="28"/>
        </w:rPr>
      </w:pPr>
      <w:r w:rsidRPr="004113EC">
        <w:rPr>
          <w:sz w:val="28"/>
          <w:szCs w:val="28"/>
        </w:rPr>
        <w:t>1.Название и цель работы.</w:t>
      </w:r>
    </w:p>
    <w:p w:rsidR="004113EC" w:rsidRPr="004113EC" w:rsidRDefault="004113EC" w:rsidP="004113EC">
      <w:pPr>
        <w:pStyle w:val="a3"/>
        <w:ind w:left="0"/>
        <w:rPr>
          <w:sz w:val="28"/>
          <w:szCs w:val="28"/>
        </w:rPr>
      </w:pPr>
      <w:r w:rsidRPr="004113EC">
        <w:rPr>
          <w:sz w:val="28"/>
          <w:szCs w:val="28"/>
        </w:rPr>
        <w:t>2.Выполненный теплотехнический расчет.</w:t>
      </w:r>
    </w:p>
    <w:p w:rsidR="004113EC" w:rsidRPr="004113EC" w:rsidRDefault="004113EC" w:rsidP="004113EC">
      <w:pPr>
        <w:rPr>
          <w:rFonts w:ascii="Times New Roman" w:hAnsi="Times New Roman" w:cs="Times New Roman"/>
          <w:b/>
          <w:sz w:val="28"/>
          <w:szCs w:val="28"/>
        </w:rPr>
      </w:pPr>
    </w:p>
    <w:p w:rsidR="004113EC" w:rsidRPr="004113EC" w:rsidRDefault="004113EC" w:rsidP="004113EC">
      <w:pPr>
        <w:tabs>
          <w:tab w:val="left" w:pos="709"/>
        </w:tabs>
        <w:jc w:val="both"/>
        <w:rPr>
          <w:rFonts w:ascii="Times New Roman" w:hAnsi="Times New Roman" w:cs="Times New Roman"/>
          <w:b/>
          <w:sz w:val="28"/>
          <w:szCs w:val="28"/>
        </w:rPr>
      </w:pPr>
      <w:r w:rsidRPr="004113EC">
        <w:rPr>
          <w:rFonts w:ascii="Times New Roman" w:hAnsi="Times New Roman" w:cs="Times New Roman"/>
          <w:b/>
          <w:sz w:val="28"/>
          <w:szCs w:val="28"/>
        </w:rPr>
        <w:t>6.Контрольные вопросы:</w:t>
      </w:r>
    </w:p>
    <w:p w:rsidR="004113EC" w:rsidRDefault="004113EC" w:rsidP="004113EC">
      <w:pPr>
        <w:pStyle w:val="a3"/>
        <w:spacing w:after="200" w:line="276" w:lineRule="auto"/>
        <w:ind w:left="0"/>
        <w:rPr>
          <w:sz w:val="28"/>
          <w:szCs w:val="28"/>
        </w:rPr>
      </w:pPr>
      <w:r w:rsidRPr="004113EC">
        <w:rPr>
          <w:sz w:val="28"/>
          <w:szCs w:val="28"/>
        </w:rPr>
        <w:t>1.С какой целью выполняют теплотехнический</w:t>
      </w:r>
      <w:r>
        <w:rPr>
          <w:sz w:val="28"/>
          <w:szCs w:val="28"/>
        </w:rPr>
        <w:t xml:space="preserve"> расчет?</w:t>
      </w:r>
    </w:p>
    <w:p w:rsidR="004113EC" w:rsidRDefault="004113EC" w:rsidP="004113EC">
      <w:pPr>
        <w:pStyle w:val="a3"/>
        <w:spacing w:after="200" w:line="276" w:lineRule="auto"/>
        <w:ind w:left="0"/>
        <w:rPr>
          <w:sz w:val="28"/>
          <w:szCs w:val="28"/>
        </w:rPr>
      </w:pPr>
      <w:r>
        <w:rPr>
          <w:sz w:val="28"/>
          <w:szCs w:val="28"/>
        </w:rPr>
        <w:t>2.Какие конструкции рассчитывают с помощью теплотехнического расчета?</w:t>
      </w:r>
    </w:p>
    <w:p w:rsidR="004113EC" w:rsidRDefault="004113EC" w:rsidP="004113EC">
      <w:pPr>
        <w:pStyle w:val="a3"/>
        <w:spacing w:after="200" w:line="276" w:lineRule="auto"/>
        <w:ind w:left="0"/>
        <w:rPr>
          <w:sz w:val="28"/>
          <w:szCs w:val="28"/>
        </w:rPr>
      </w:pPr>
      <w:r>
        <w:rPr>
          <w:sz w:val="28"/>
          <w:szCs w:val="28"/>
        </w:rPr>
        <w:t>3.От чего зависит толщина наружных стен?</w:t>
      </w:r>
    </w:p>
    <w:p w:rsidR="004113EC" w:rsidRDefault="004113EC" w:rsidP="004113EC">
      <w:pPr>
        <w:pStyle w:val="a3"/>
        <w:ind w:left="0"/>
        <w:rPr>
          <w:b/>
          <w:sz w:val="28"/>
          <w:szCs w:val="28"/>
        </w:rPr>
      </w:pPr>
    </w:p>
    <w:p w:rsidR="004113EC" w:rsidRDefault="004113EC" w:rsidP="004113EC">
      <w:pPr>
        <w:pStyle w:val="a3"/>
        <w:ind w:left="0"/>
        <w:rPr>
          <w:sz w:val="28"/>
          <w:szCs w:val="28"/>
        </w:rPr>
      </w:pPr>
      <w:r>
        <w:rPr>
          <w:b/>
          <w:sz w:val="28"/>
          <w:szCs w:val="28"/>
        </w:rPr>
        <w:t>7.Список используемой литературы.</w:t>
      </w:r>
    </w:p>
    <w:p w:rsidR="004113EC" w:rsidRDefault="004113EC" w:rsidP="004113EC">
      <w:pPr>
        <w:pStyle w:val="a3"/>
        <w:ind w:left="0"/>
        <w:rPr>
          <w:sz w:val="28"/>
          <w:szCs w:val="28"/>
        </w:rPr>
      </w:pPr>
      <w:r>
        <w:rPr>
          <w:sz w:val="28"/>
          <w:szCs w:val="28"/>
        </w:rPr>
        <w:t xml:space="preserve">1.Буга, П.Г. Гражданские, промышленные и сельскохозяйственные здания. -  М.: ООО </w:t>
      </w:r>
      <w:proofErr w:type="gramStart"/>
      <w:r>
        <w:rPr>
          <w:sz w:val="28"/>
          <w:szCs w:val="28"/>
        </w:rPr>
        <w:t>« Издательский</w:t>
      </w:r>
      <w:proofErr w:type="gramEnd"/>
      <w:r>
        <w:rPr>
          <w:sz w:val="28"/>
          <w:szCs w:val="28"/>
        </w:rPr>
        <w:t xml:space="preserve"> дом Альянс»,  – 2015,стр. 149 -156. </w:t>
      </w:r>
    </w:p>
    <w:p w:rsidR="004113EC" w:rsidRDefault="004113EC" w:rsidP="004113EC">
      <w:pPr>
        <w:pStyle w:val="a3"/>
        <w:spacing w:line="276" w:lineRule="auto"/>
        <w:ind w:left="0"/>
        <w:rPr>
          <w:b/>
          <w:sz w:val="28"/>
          <w:szCs w:val="28"/>
        </w:rPr>
      </w:pPr>
      <w:r>
        <w:rPr>
          <w:sz w:val="28"/>
          <w:szCs w:val="28"/>
        </w:rPr>
        <w:t xml:space="preserve">2.Георгиевский. О.В. Единые требования по выполнению строительных чертежей. Справ. Пособие. Издание 4-ое исправленное и переработанное. – М.: Издательство </w:t>
      </w:r>
      <w:proofErr w:type="gramStart"/>
      <w:r>
        <w:rPr>
          <w:sz w:val="28"/>
          <w:szCs w:val="28"/>
        </w:rPr>
        <w:t>« Архитектура</w:t>
      </w:r>
      <w:proofErr w:type="gramEnd"/>
      <w:r>
        <w:rPr>
          <w:sz w:val="28"/>
          <w:szCs w:val="28"/>
        </w:rPr>
        <w:t xml:space="preserve"> - С», 2015- 144 с., ил.</w:t>
      </w:r>
    </w:p>
    <w:p w:rsidR="004113EC" w:rsidRDefault="004113EC" w:rsidP="004113EC">
      <w:pPr>
        <w:pStyle w:val="a3"/>
        <w:ind w:left="0"/>
        <w:rPr>
          <w:b/>
          <w:sz w:val="28"/>
          <w:szCs w:val="28"/>
        </w:rPr>
      </w:pPr>
      <w:r>
        <w:rPr>
          <w:sz w:val="28"/>
          <w:szCs w:val="28"/>
        </w:rPr>
        <w:t>3.Томилова, С.В. Инженерная графика. Строительство – М.: Издательский центр «Академия», 2015 – 336 с.</w:t>
      </w:r>
    </w:p>
    <w:p w:rsidR="004113EC" w:rsidRDefault="004113EC" w:rsidP="004113EC">
      <w:pPr>
        <w:ind w:left="284"/>
        <w:rPr>
          <w:b/>
          <w:sz w:val="28"/>
          <w:szCs w:val="28"/>
        </w:rPr>
      </w:pPr>
    </w:p>
    <w:p w:rsidR="004113EC" w:rsidRDefault="004113EC" w:rsidP="004113EC">
      <w:pPr>
        <w:tabs>
          <w:tab w:val="left" w:pos="5743"/>
        </w:tabs>
        <w:rPr>
          <w:sz w:val="28"/>
          <w:szCs w:val="28"/>
        </w:rPr>
      </w:pPr>
    </w:p>
    <w:p w:rsidR="004113EC" w:rsidRDefault="004113EC" w:rsidP="004113EC">
      <w:pPr>
        <w:rPr>
          <w:sz w:val="28"/>
          <w:szCs w:val="28"/>
        </w:rPr>
      </w:pPr>
    </w:p>
    <w:p w:rsidR="004113EC" w:rsidRDefault="004113EC" w:rsidP="004113EC">
      <w:pPr>
        <w:rPr>
          <w:sz w:val="28"/>
          <w:szCs w:val="28"/>
        </w:rPr>
      </w:pPr>
    </w:p>
    <w:p w:rsidR="004113EC" w:rsidRDefault="004113EC" w:rsidP="004113EC">
      <w:pPr>
        <w:rPr>
          <w:sz w:val="28"/>
          <w:szCs w:val="28"/>
        </w:rPr>
      </w:pPr>
    </w:p>
    <w:p w:rsidR="00B47B63" w:rsidRDefault="00B47B63" w:rsidP="00E90471">
      <w:pPr>
        <w:spacing w:before="100" w:beforeAutospacing="1" w:after="100" w:afterAutospacing="1" w:line="240" w:lineRule="auto"/>
        <w:outlineLvl w:val="0"/>
        <w:rPr>
          <w:rFonts w:ascii="Arial" w:eastAsia="Times New Roman" w:hAnsi="Arial" w:cs="Arial"/>
          <w:color w:val="646464"/>
          <w:kern w:val="36"/>
          <w:sz w:val="48"/>
          <w:szCs w:val="48"/>
          <w:lang w:eastAsia="ru-RU"/>
        </w:rPr>
      </w:pPr>
    </w:p>
    <w:p w:rsidR="00B47B63" w:rsidRDefault="00B47B63" w:rsidP="00E90471">
      <w:pPr>
        <w:spacing w:before="100" w:beforeAutospacing="1" w:after="100" w:afterAutospacing="1" w:line="240" w:lineRule="auto"/>
        <w:outlineLvl w:val="0"/>
        <w:rPr>
          <w:rFonts w:ascii="Arial" w:eastAsia="Times New Roman" w:hAnsi="Arial" w:cs="Arial"/>
          <w:color w:val="646464"/>
          <w:kern w:val="36"/>
          <w:sz w:val="48"/>
          <w:szCs w:val="48"/>
          <w:lang w:eastAsia="ru-RU"/>
        </w:rPr>
      </w:pPr>
    </w:p>
    <w:p w:rsidR="000B7C81" w:rsidRDefault="000B7C81" w:rsidP="00E90471">
      <w:pPr>
        <w:spacing w:before="100" w:beforeAutospacing="1" w:after="100" w:afterAutospacing="1" w:line="240" w:lineRule="auto"/>
        <w:outlineLvl w:val="0"/>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0B7C81">
        <w:rPr>
          <w:rFonts w:ascii="Times New Roman" w:hAnsi="Times New Roman" w:cs="Times New Roman"/>
          <w:b/>
          <w:sz w:val="28"/>
          <w:szCs w:val="28"/>
        </w:rPr>
        <w:t xml:space="preserve">Практическое занятие № 5. </w:t>
      </w:r>
    </w:p>
    <w:p w:rsidR="00B47B63" w:rsidRPr="000B7C81" w:rsidRDefault="000B7C81" w:rsidP="00E90471">
      <w:pPr>
        <w:spacing w:before="100" w:beforeAutospacing="1" w:after="100" w:afterAutospacing="1" w:line="240" w:lineRule="auto"/>
        <w:outlineLvl w:val="0"/>
        <w:rPr>
          <w:rFonts w:ascii="Arial" w:eastAsia="Times New Roman" w:hAnsi="Arial" w:cs="Arial"/>
          <w:b/>
          <w:color w:val="646464"/>
          <w:kern w:val="36"/>
          <w:sz w:val="48"/>
          <w:szCs w:val="48"/>
          <w:lang w:eastAsia="ru-RU"/>
        </w:rPr>
      </w:pPr>
      <w:r w:rsidRPr="000B7C81">
        <w:rPr>
          <w:rFonts w:ascii="Times New Roman" w:hAnsi="Times New Roman" w:cs="Times New Roman"/>
          <w:b/>
          <w:sz w:val="28"/>
          <w:szCs w:val="28"/>
        </w:rPr>
        <w:t>Расчет усиления фундамента. Выполнение чертежа усиливаемого элемента</w:t>
      </w:r>
    </w:p>
    <w:p w:rsidR="004113EC" w:rsidRDefault="004113EC" w:rsidP="004113EC">
      <w:pPr>
        <w:pStyle w:val="a3"/>
        <w:spacing w:line="276" w:lineRule="auto"/>
        <w:ind w:left="0"/>
        <w:rPr>
          <w:b/>
          <w:sz w:val="28"/>
          <w:szCs w:val="28"/>
        </w:rPr>
      </w:pPr>
      <w:r>
        <w:rPr>
          <w:b/>
          <w:sz w:val="28"/>
          <w:szCs w:val="28"/>
        </w:rPr>
        <w:t>1.Цель работы.</w:t>
      </w:r>
    </w:p>
    <w:p w:rsidR="004113EC" w:rsidRDefault="004113EC" w:rsidP="004113EC">
      <w:pPr>
        <w:pStyle w:val="a3"/>
        <w:spacing w:line="276" w:lineRule="auto"/>
        <w:ind w:left="0"/>
        <w:rPr>
          <w:b/>
          <w:sz w:val="28"/>
          <w:szCs w:val="28"/>
        </w:rPr>
      </w:pPr>
      <w:r>
        <w:rPr>
          <w:sz w:val="28"/>
          <w:szCs w:val="28"/>
        </w:rPr>
        <w:t>Студенты должны уметь рассчитывать толщину наружной стены с утеплением.</w:t>
      </w:r>
    </w:p>
    <w:p w:rsidR="004113EC" w:rsidRDefault="004113EC" w:rsidP="004113EC">
      <w:pPr>
        <w:ind w:left="360"/>
        <w:rPr>
          <w:sz w:val="28"/>
          <w:szCs w:val="28"/>
        </w:rPr>
      </w:pPr>
    </w:p>
    <w:p w:rsidR="004113EC" w:rsidRPr="004113EC" w:rsidRDefault="004113EC" w:rsidP="004113EC">
      <w:pPr>
        <w:rPr>
          <w:rFonts w:ascii="Times New Roman" w:hAnsi="Times New Roman" w:cs="Times New Roman"/>
          <w:b/>
          <w:sz w:val="28"/>
          <w:szCs w:val="28"/>
        </w:rPr>
      </w:pPr>
      <w:r w:rsidRPr="004113EC">
        <w:rPr>
          <w:rFonts w:ascii="Times New Roman" w:hAnsi="Times New Roman" w:cs="Times New Roman"/>
          <w:b/>
          <w:sz w:val="28"/>
          <w:szCs w:val="28"/>
        </w:rPr>
        <w:t>2.Дидактическое оснащение практической работы.</w:t>
      </w:r>
    </w:p>
    <w:p w:rsidR="004113EC" w:rsidRPr="004113EC" w:rsidRDefault="004113EC" w:rsidP="004113EC">
      <w:pPr>
        <w:rPr>
          <w:rFonts w:ascii="Times New Roman" w:hAnsi="Times New Roman" w:cs="Times New Roman"/>
          <w:sz w:val="28"/>
          <w:szCs w:val="28"/>
        </w:rPr>
      </w:pPr>
      <w:r w:rsidRPr="004113EC">
        <w:rPr>
          <w:rFonts w:ascii="Times New Roman" w:hAnsi="Times New Roman" w:cs="Times New Roman"/>
          <w:sz w:val="28"/>
          <w:szCs w:val="28"/>
        </w:rPr>
        <w:t xml:space="preserve">СНиП </w:t>
      </w:r>
      <w:r w:rsidRPr="004113EC">
        <w:rPr>
          <w:rFonts w:ascii="Times New Roman" w:hAnsi="Times New Roman" w:cs="Times New Roman"/>
          <w:sz w:val="28"/>
          <w:szCs w:val="28"/>
          <w:lang w:val="en-US"/>
        </w:rPr>
        <w:t>II</w:t>
      </w:r>
      <w:r w:rsidRPr="004113EC">
        <w:rPr>
          <w:rFonts w:ascii="Times New Roman" w:hAnsi="Times New Roman" w:cs="Times New Roman"/>
          <w:sz w:val="28"/>
          <w:szCs w:val="28"/>
        </w:rPr>
        <w:t xml:space="preserve"> 3-79** «Строительная теплотехника», калькулятор, таблица данных для практической работы представлены в приложении, Интернет-ресурсы.</w:t>
      </w:r>
    </w:p>
    <w:p w:rsidR="004113EC" w:rsidRPr="004113EC" w:rsidRDefault="004113EC" w:rsidP="004113EC">
      <w:pPr>
        <w:rPr>
          <w:rFonts w:ascii="Times New Roman" w:hAnsi="Times New Roman" w:cs="Times New Roman"/>
          <w:sz w:val="28"/>
          <w:szCs w:val="28"/>
        </w:rPr>
      </w:pPr>
    </w:p>
    <w:p w:rsidR="004113EC" w:rsidRDefault="004113EC" w:rsidP="004113EC">
      <w:pPr>
        <w:rPr>
          <w:rFonts w:ascii="Times New Roman" w:hAnsi="Times New Roman" w:cs="Times New Roman"/>
          <w:b/>
          <w:sz w:val="28"/>
          <w:szCs w:val="28"/>
        </w:rPr>
      </w:pPr>
      <w:r w:rsidRPr="004113EC">
        <w:rPr>
          <w:rFonts w:ascii="Times New Roman" w:hAnsi="Times New Roman" w:cs="Times New Roman"/>
          <w:b/>
          <w:sz w:val="28"/>
          <w:szCs w:val="28"/>
        </w:rPr>
        <w:t>3.Теоретические сведения к практической работе.</w:t>
      </w:r>
    </w:p>
    <w:p w:rsidR="006A73AB" w:rsidRPr="009958EC" w:rsidRDefault="006A73AB" w:rsidP="004113EC">
      <w:pPr>
        <w:rPr>
          <w:rFonts w:ascii="Times New Roman" w:hAnsi="Times New Roman" w:cs="Times New Roman"/>
          <w:b/>
          <w:sz w:val="28"/>
          <w:szCs w:val="28"/>
        </w:rPr>
      </w:pPr>
      <w:r w:rsidRPr="009958EC">
        <w:rPr>
          <w:rFonts w:ascii="Times New Roman" w:hAnsi="Times New Roman" w:cs="Times New Roman"/>
          <w:sz w:val="28"/>
          <w:szCs w:val="28"/>
        </w:rPr>
        <w:t>Усиление ленточного фундамента железобетонной обоймой. Одним из методов усиления ленточного фундамента является устройство железобетонной обоймы (рис. 10). Обычно усиление требует внутренняя несущая стена, т.к. она обычно имеет большую грузовую площадь. Железобетонная обойма</w:t>
      </w:r>
    </w:p>
    <w:p w:rsidR="000B7C81" w:rsidRPr="004113EC" w:rsidRDefault="000B7C81" w:rsidP="004113EC">
      <w:pPr>
        <w:spacing w:before="100" w:beforeAutospacing="1" w:after="100" w:afterAutospacing="1" w:line="240" w:lineRule="auto"/>
        <w:outlineLvl w:val="0"/>
        <w:rPr>
          <w:rFonts w:ascii="Times New Roman" w:eastAsia="Times New Roman" w:hAnsi="Times New Roman" w:cs="Times New Roman"/>
          <w:color w:val="000000"/>
          <w:kern w:val="36"/>
          <w:sz w:val="28"/>
          <w:szCs w:val="28"/>
          <w:lang w:eastAsia="ru-RU"/>
        </w:rPr>
      </w:pPr>
      <w:r w:rsidRPr="004113EC">
        <w:rPr>
          <w:rFonts w:ascii="Times New Roman" w:eastAsia="Times New Roman" w:hAnsi="Times New Roman" w:cs="Times New Roman"/>
          <w:color w:val="000000"/>
          <w:kern w:val="36"/>
          <w:sz w:val="28"/>
          <w:szCs w:val="28"/>
          <w:lang w:eastAsia="ru-RU"/>
        </w:rPr>
        <w:t>Расчёт ленточного фундамента</w:t>
      </w:r>
    </w:p>
    <w:p w:rsidR="000B7C81" w:rsidRPr="004113EC" w:rsidRDefault="000B7C81" w:rsidP="000B7C8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113EC">
        <w:rPr>
          <w:rFonts w:ascii="Times New Roman" w:eastAsia="Times New Roman" w:hAnsi="Times New Roman" w:cs="Times New Roman"/>
          <w:color w:val="000000"/>
          <w:sz w:val="28"/>
          <w:szCs w:val="28"/>
          <w:lang w:eastAsia="ru-RU"/>
        </w:rPr>
        <w:t>Рассчитать сборный ленточный фундамент под стену толщиной 38см. Запроектировать фундамент. Выполнить рабочие чертежи фундаментной подушки.</w:t>
      </w:r>
    </w:p>
    <w:p w:rsidR="000B7C81" w:rsidRPr="004113EC" w:rsidRDefault="000B7C81" w:rsidP="000B7C8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113EC">
        <w:rPr>
          <w:rFonts w:ascii="Times New Roman" w:eastAsia="Times New Roman" w:hAnsi="Times New Roman" w:cs="Times New Roman"/>
          <w:color w:val="000000"/>
          <w:sz w:val="28"/>
          <w:szCs w:val="28"/>
          <w:lang w:eastAsia="ru-RU"/>
        </w:rPr>
        <w:t>Исходные данные</w:t>
      </w:r>
    </w:p>
    <w:p w:rsidR="000B7C81" w:rsidRPr="004113EC" w:rsidRDefault="000B7C81" w:rsidP="000B7C81">
      <w:pPr>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spellStart"/>
      <w:r w:rsidRPr="004113EC">
        <w:rPr>
          <w:rFonts w:ascii="Times New Roman" w:eastAsia="Times New Roman" w:hAnsi="Times New Roman" w:cs="Times New Roman"/>
          <w:color w:val="000000"/>
          <w:sz w:val="28"/>
          <w:szCs w:val="28"/>
          <w:lang w:eastAsia="ru-RU"/>
        </w:rPr>
        <w:t>N</w:t>
      </w:r>
      <w:r w:rsidRPr="004113EC">
        <w:rPr>
          <w:rFonts w:ascii="Times New Roman" w:eastAsia="Times New Roman" w:hAnsi="Times New Roman" w:cs="Times New Roman"/>
          <w:color w:val="000000"/>
          <w:sz w:val="28"/>
          <w:szCs w:val="28"/>
          <w:vertAlign w:val="subscript"/>
          <w:lang w:eastAsia="ru-RU"/>
        </w:rPr>
        <w:t>n</w:t>
      </w:r>
      <w:proofErr w:type="spellEnd"/>
      <w:r w:rsidRPr="004113EC">
        <w:rPr>
          <w:rFonts w:ascii="Times New Roman" w:eastAsia="Times New Roman" w:hAnsi="Times New Roman" w:cs="Times New Roman"/>
          <w:color w:val="000000"/>
          <w:sz w:val="28"/>
          <w:szCs w:val="28"/>
          <w:vertAlign w:val="subscript"/>
          <w:lang w:eastAsia="ru-RU"/>
        </w:rPr>
        <w:t> </w:t>
      </w:r>
      <w:r w:rsidRPr="004113EC">
        <w:rPr>
          <w:rFonts w:ascii="Times New Roman" w:eastAsia="Times New Roman" w:hAnsi="Times New Roman" w:cs="Times New Roman"/>
          <w:color w:val="000000"/>
          <w:sz w:val="28"/>
          <w:szCs w:val="28"/>
          <w:lang w:eastAsia="ru-RU"/>
        </w:rPr>
        <w:t>=310 кН/м – нормативная нагрузка на обрез фундамента</w:t>
      </w:r>
    </w:p>
    <w:p w:rsidR="000B7C81" w:rsidRPr="004113EC" w:rsidRDefault="000B7C81" w:rsidP="000B7C8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113EC">
        <w:rPr>
          <w:rFonts w:ascii="Times New Roman" w:eastAsia="Times New Roman" w:hAnsi="Times New Roman" w:cs="Times New Roman"/>
          <w:color w:val="000000"/>
          <w:sz w:val="28"/>
          <w:szCs w:val="28"/>
          <w:lang w:eastAsia="ru-RU"/>
        </w:rPr>
        <w:t>d = 1,4м – глубина заложения фундамента</w:t>
      </w:r>
    </w:p>
    <w:p w:rsidR="000B7C81" w:rsidRPr="004113EC" w:rsidRDefault="000B7C81" w:rsidP="000B7C81">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113EC">
        <w:rPr>
          <w:rFonts w:ascii="Times New Roman" w:eastAsia="Times New Roman" w:hAnsi="Times New Roman" w:cs="Times New Roman"/>
          <w:color w:val="000000"/>
          <w:sz w:val="28"/>
          <w:szCs w:val="28"/>
          <w:lang w:eastAsia="ru-RU"/>
        </w:rPr>
        <w:t>ρ =16,5 кН/м</w:t>
      </w:r>
      <w:r w:rsidRPr="004113EC">
        <w:rPr>
          <w:rFonts w:ascii="Times New Roman" w:eastAsia="Times New Roman" w:hAnsi="Times New Roman" w:cs="Times New Roman"/>
          <w:color w:val="000000"/>
          <w:sz w:val="28"/>
          <w:szCs w:val="28"/>
          <w:vertAlign w:val="superscript"/>
          <w:lang w:eastAsia="ru-RU"/>
        </w:rPr>
        <w:t>3</w:t>
      </w:r>
      <w:r w:rsidRPr="004113EC">
        <w:rPr>
          <w:rFonts w:ascii="Times New Roman" w:eastAsia="Times New Roman" w:hAnsi="Times New Roman" w:cs="Times New Roman"/>
          <w:color w:val="000000"/>
          <w:sz w:val="28"/>
          <w:szCs w:val="28"/>
          <w:lang w:eastAsia="ru-RU"/>
        </w:rPr>
        <w:t> – средняя плотность материала фундамента и грунта на его уступах.</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4113EC">
        <w:rPr>
          <w:rFonts w:ascii="Times New Roman" w:eastAsia="Times New Roman" w:hAnsi="Times New Roman" w:cs="Times New Roman"/>
          <w:color w:val="000000"/>
          <w:sz w:val="28"/>
          <w:szCs w:val="28"/>
          <w:lang w:eastAsia="ru-RU"/>
        </w:rPr>
        <w:t>Грунт – песок мелкий, маловлажный, средней плотности, коэффициент</w:t>
      </w:r>
      <w:r w:rsidRPr="000B7C81">
        <w:rPr>
          <w:rFonts w:ascii="Arial" w:eastAsia="Times New Roman" w:hAnsi="Arial" w:cs="Arial"/>
          <w:color w:val="000000"/>
          <w:sz w:val="24"/>
          <w:szCs w:val="24"/>
          <w:lang w:eastAsia="ru-RU"/>
        </w:rPr>
        <w:t xml:space="preserve"> пористости е = 0,55.</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Порядок расчета</w:t>
      </w:r>
    </w:p>
    <w:p w:rsidR="000B7C81" w:rsidRPr="000B7C81" w:rsidRDefault="000B7C81" w:rsidP="000B7C81">
      <w:pPr>
        <w:numPr>
          <w:ilvl w:val="0"/>
          <w:numId w:val="7"/>
        </w:num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По табл. II.2 [2], стр. 299 (или по приложению А, таблицы 3 или 4) определяем расчётное сопротивление грунта R</w:t>
      </w:r>
      <w:r w:rsidRPr="000B7C81">
        <w:rPr>
          <w:rFonts w:ascii="Arial" w:eastAsia="Times New Roman" w:hAnsi="Arial" w:cs="Arial"/>
          <w:color w:val="000000"/>
          <w:sz w:val="24"/>
          <w:szCs w:val="24"/>
          <w:vertAlign w:val="subscript"/>
          <w:lang w:eastAsia="ru-RU"/>
        </w:rPr>
        <w:t>0 </w:t>
      </w:r>
      <w:r w:rsidRPr="000B7C81">
        <w:rPr>
          <w:rFonts w:ascii="Arial" w:eastAsia="Times New Roman" w:hAnsi="Arial" w:cs="Arial"/>
          <w:color w:val="000000"/>
          <w:sz w:val="24"/>
          <w:szCs w:val="24"/>
          <w:lang w:eastAsia="ru-RU"/>
        </w:rPr>
        <w:t xml:space="preserve">= 310кПа. Угол внутреннего </w:t>
      </w:r>
      <w:r w:rsidRPr="000B7C81">
        <w:rPr>
          <w:rFonts w:ascii="Arial" w:eastAsia="Times New Roman" w:hAnsi="Arial" w:cs="Arial"/>
          <w:color w:val="000000"/>
          <w:sz w:val="24"/>
          <w:szCs w:val="24"/>
          <w:lang w:eastAsia="ru-RU"/>
        </w:rPr>
        <w:lastRenderedPageBreak/>
        <w:t>трения φ = 36</w:t>
      </w:r>
      <w:r w:rsidRPr="000B7C81">
        <w:rPr>
          <w:rFonts w:ascii="Arial" w:eastAsia="Times New Roman" w:hAnsi="Arial" w:cs="Arial"/>
          <w:color w:val="000000"/>
          <w:sz w:val="24"/>
          <w:szCs w:val="24"/>
          <w:vertAlign w:val="superscript"/>
          <w:lang w:eastAsia="ru-RU"/>
        </w:rPr>
        <w:t>0</w:t>
      </w:r>
      <w:r w:rsidRPr="000B7C81">
        <w:rPr>
          <w:rFonts w:ascii="Arial" w:eastAsia="Times New Roman" w:hAnsi="Arial" w:cs="Arial"/>
          <w:color w:val="000000"/>
          <w:sz w:val="24"/>
          <w:szCs w:val="24"/>
          <w:lang w:eastAsia="ru-RU"/>
        </w:rPr>
        <w:t>, сила сцепления, с = 4кПа - по приложению А, таблица13 или 14.</w:t>
      </w:r>
    </w:p>
    <w:p w:rsidR="000B7C81" w:rsidRPr="000B7C81" w:rsidRDefault="000B7C81" w:rsidP="000B7C81">
      <w:pPr>
        <w:numPr>
          <w:ilvl w:val="0"/>
          <w:numId w:val="8"/>
        </w:num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Определяется площадь подошвы фундамента по формуле</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proofErr w:type="spellStart"/>
      <w:r w:rsidRPr="000B7C81">
        <w:rPr>
          <w:rFonts w:ascii="Arial" w:eastAsia="Times New Roman" w:hAnsi="Arial" w:cs="Arial"/>
          <w:color w:val="000000"/>
          <w:sz w:val="24"/>
          <w:szCs w:val="24"/>
          <w:lang w:eastAsia="ru-RU"/>
        </w:rPr>
        <w:t>А</w:t>
      </w:r>
      <w:r w:rsidRPr="000B7C81">
        <w:rPr>
          <w:rFonts w:ascii="Arial" w:eastAsia="Times New Roman" w:hAnsi="Arial" w:cs="Arial"/>
          <w:color w:val="000000"/>
          <w:sz w:val="24"/>
          <w:szCs w:val="24"/>
          <w:vertAlign w:val="subscript"/>
          <w:lang w:eastAsia="ru-RU"/>
        </w:rPr>
        <w:t>ф</w:t>
      </w:r>
      <w:proofErr w:type="spellEnd"/>
      <w:r w:rsidRPr="000B7C81">
        <w:rPr>
          <w:rFonts w:ascii="Arial" w:eastAsia="Times New Roman" w:hAnsi="Arial" w:cs="Arial"/>
          <w:color w:val="000000"/>
          <w:sz w:val="24"/>
          <w:szCs w:val="24"/>
          <w:lang w:eastAsia="ru-RU"/>
        </w:rPr>
        <w:t xml:space="preserve"> = </w:t>
      </w:r>
      <w:proofErr w:type="spellStart"/>
      <w:r w:rsidRPr="000B7C81">
        <w:rPr>
          <w:rFonts w:ascii="Arial" w:eastAsia="Times New Roman" w:hAnsi="Arial" w:cs="Arial"/>
          <w:color w:val="000000"/>
          <w:sz w:val="24"/>
          <w:szCs w:val="24"/>
          <w:lang w:eastAsia="ru-RU"/>
        </w:rPr>
        <w:t>N</w:t>
      </w:r>
      <w:r w:rsidRPr="000B7C81">
        <w:rPr>
          <w:rFonts w:ascii="Arial" w:eastAsia="Times New Roman" w:hAnsi="Arial" w:cs="Arial"/>
          <w:color w:val="000000"/>
          <w:sz w:val="24"/>
          <w:szCs w:val="24"/>
          <w:vertAlign w:val="subscript"/>
          <w:lang w:eastAsia="ru-RU"/>
        </w:rPr>
        <w:t>n</w:t>
      </w:r>
      <w:proofErr w:type="spellEnd"/>
      <w:r w:rsidRPr="000B7C81">
        <w:rPr>
          <w:rFonts w:ascii="Arial" w:eastAsia="Times New Roman" w:hAnsi="Arial" w:cs="Arial"/>
          <w:color w:val="000000"/>
          <w:sz w:val="24"/>
          <w:szCs w:val="24"/>
          <w:lang w:eastAsia="ru-RU"/>
        </w:rPr>
        <w:t> / (R</w:t>
      </w:r>
      <w:r w:rsidRPr="000B7C81">
        <w:rPr>
          <w:rFonts w:ascii="Arial" w:eastAsia="Times New Roman" w:hAnsi="Arial" w:cs="Arial"/>
          <w:color w:val="000000"/>
          <w:sz w:val="24"/>
          <w:szCs w:val="24"/>
          <w:vertAlign w:val="subscript"/>
          <w:lang w:eastAsia="ru-RU"/>
        </w:rPr>
        <w:t>0</w:t>
      </w:r>
      <w:r w:rsidRPr="000B7C81">
        <w:rPr>
          <w:rFonts w:ascii="Arial" w:eastAsia="Times New Roman" w:hAnsi="Arial" w:cs="Arial"/>
          <w:color w:val="000000"/>
          <w:sz w:val="24"/>
          <w:szCs w:val="24"/>
          <w:lang w:eastAsia="ru-RU"/>
        </w:rPr>
        <w:t xml:space="preserve"> - </w:t>
      </w:r>
      <w:proofErr w:type="spellStart"/>
      <w:r w:rsidRPr="000B7C81">
        <w:rPr>
          <w:rFonts w:ascii="Arial" w:eastAsia="Times New Roman" w:hAnsi="Arial" w:cs="Arial"/>
          <w:color w:val="000000"/>
          <w:sz w:val="24"/>
          <w:szCs w:val="24"/>
          <w:lang w:eastAsia="ru-RU"/>
        </w:rPr>
        <w:t>d·ρ</w:t>
      </w:r>
      <w:r w:rsidRPr="000B7C81">
        <w:rPr>
          <w:rFonts w:ascii="Arial" w:eastAsia="Times New Roman" w:hAnsi="Arial" w:cs="Arial"/>
          <w:color w:val="000000"/>
          <w:sz w:val="24"/>
          <w:szCs w:val="24"/>
          <w:vertAlign w:val="subscript"/>
          <w:lang w:eastAsia="ru-RU"/>
        </w:rPr>
        <w:t>ср</w:t>
      </w:r>
      <w:proofErr w:type="spellEnd"/>
      <w:r w:rsidRPr="000B7C81">
        <w:rPr>
          <w:rFonts w:ascii="Arial" w:eastAsia="Times New Roman" w:hAnsi="Arial" w:cs="Arial"/>
          <w:color w:val="000000"/>
          <w:sz w:val="24"/>
          <w:szCs w:val="24"/>
          <w:lang w:eastAsia="ru-RU"/>
        </w:rPr>
        <w:t>) = 310/ (300 – 1,4·20) = 1,14м</w:t>
      </w:r>
      <w:r w:rsidRPr="000B7C81">
        <w:rPr>
          <w:rFonts w:ascii="Arial" w:eastAsia="Times New Roman" w:hAnsi="Arial" w:cs="Arial"/>
          <w:color w:val="000000"/>
          <w:sz w:val="24"/>
          <w:szCs w:val="24"/>
          <w:vertAlign w:val="superscript"/>
          <w:lang w:eastAsia="ru-RU"/>
        </w:rPr>
        <w:t>2</w:t>
      </w:r>
      <w:r w:rsidRPr="000B7C81">
        <w:rPr>
          <w:rFonts w:ascii="Arial" w:eastAsia="Times New Roman" w:hAnsi="Arial" w:cs="Arial"/>
          <w:color w:val="000000"/>
          <w:sz w:val="24"/>
          <w:szCs w:val="24"/>
          <w:lang w:eastAsia="ru-RU"/>
        </w:rPr>
        <w:t> (6.2)</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noProof/>
          <w:color w:val="000000"/>
          <w:sz w:val="24"/>
          <w:szCs w:val="24"/>
          <w:lang w:eastAsia="ru-RU"/>
        </w:rPr>
        <w:drawing>
          <wp:anchor distT="0" distB="0" distL="114300" distR="114300" simplePos="0" relativeHeight="251659264" behindDoc="0" locked="0" layoutInCell="1" allowOverlap="0" wp14:anchorId="5EA6CBAB" wp14:editId="75BFCBE8">
            <wp:simplePos x="0" y="0"/>
            <wp:positionH relativeFrom="column">
              <wp:align>left</wp:align>
            </wp:positionH>
            <wp:positionV relativeFrom="line">
              <wp:posOffset>0</wp:posOffset>
            </wp:positionV>
            <wp:extent cx="76200" cy="171450"/>
            <wp:effectExtent l="0" t="0" r="0" b="0"/>
            <wp:wrapSquare wrapText="bothSides"/>
            <wp:docPr id="13" name="Рисунок 13" descr="https://studfile.net/html/2706/48/html_iMuVu1ZrmH.2mY3/htmlconvd-mdgwb0_html_3fcb4c4e04d0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48/html_iMuVu1ZrmH.2mY3/htmlconvd-mdgwb0_html_3fcb4c4e04d0e035.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C81">
        <w:rPr>
          <w:rFonts w:ascii="Arial" w:eastAsia="Times New Roman" w:hAnsi="Arial" w:cs="Arial"/>
          <w:color w:val="000000"/>
          <w:sz w:val="24"/>
          <w:szCs w:val="24"/>
          <w:lang w:eastAsia="ru-RU"/>
        </w:rPr>
        <w:t xml:space="preserve">Где </w:t>
      </w:r>
      <w:proofErr w:type="spellStart"/>
      <w:r w:rsidRPr="000B7C81">
        <w:rPr>
          <w:rFonts w:ascii="Arial" w:eastAsia="Times New Roman" w:hAnsi="Arial" w:cs="Arial"/>
          <w:color w:val="000000"/>
          <w:sz w:val="24"/>
          <w:szCs w:val="24"/>
          <w:lang w:eastAsia="ru-RU"/>
        </w:rPr>
        <w:t>ρ</w:t>
      </w:r>
      <w:r w:rsidRPr="000B7C81">
        <w:rPr>
          <w:rFonts w:ascii="Arial" w:eastAsia="Times New Roman" w:hAnsi="Arial" w:cs="Arial"/>
          <w:color w:val="000000"/>
          <w:sz w:val="24"/>
          <w:szCs w:val="24"/>
          <w:vertAlign w:val="subscript"/>
          <w:lang w:eastAsia="ru-RU"/>
        </w:rPr>
        <w:t>ср</w:t>
      </w:r>
      <w:proofErr w:type="spellEnd"/>
      <w:r w:rsidRPr="000B7C81">
        <w:rPr>
          <w:rFonts w:ascii="Arial" w:eastAsia="Times New Roman" w:hAnsi="Arial" w:cs="Arial"/>
          <w:color w:val="000000"/>
          <w:sz w:val="24"/>
          <w:szCs w:val="24"/>
          <w:lang w:eastAsia="ru-RU"/>
        </w:rPr>
        <w:t> = 20кН/м</w:t>
      </w:r>
      <w:r w:rsidRPr="000B7C81">
        <w:rPr>
          <w:rFonts w:ascii="Arial" w:eastAsia="Times New Roman" w:hAnsi="Arial" w:cs="Arial"/>
          <w:color w:val="000000"/>
          <w:sz w:val="24"/>
          <w:szCs w:val="24"/>
          <w:vertAlign w:val="superscript"/>
          <w:lang w:eastAsia="ru-RU"/>
        </w:rPr>
        <w:t>3</w:t>
      </w:r>
      <w:r w:rsidRPr="000B7C81">
        <w:rPr>
          <w:rFonts w:ascii="Arial" w:eastAsia="Times New Roman" w:hAnsi="Arial" w:cs="Arial"/>
          <w:color w:val="000000"/>
          <w:sz w:val="24"/>
          <w:szCs w:val="24"/>
          <w:lang w:eastAsia="ru-RU"/>
        </w:rPr>
        <w:t> – средняя плотность материала фундамента и грунта на его уступах (для бетонных и железобетонных фундаментов).</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3. Ширина подошвы ленточного фундамента</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в=</w:t>
      </w:r>
      <w:proofErr w:type="spellStart"/>
      <w:r w:rsidRPr="000B7C81">
        <w:rPr>
          <w:rFonts w:ascii="Arial" w:eastAsia="Times New Roman" w:hAnsi="Arial" w:cs="Arial"/>
          <w:color w:val="000000"/>
          <w:sz w:val="24"/>
          <w:szCs w:val="24"/>
          <w:lang w:eastAsia="ru-RU"/>
        </w:rPr>
        <w:t>А</w:t>
      </w:r>
      <w:r w:rsidRPr="000B7C81">
        <w:rPr>
          <w:rFonts w:ascii="Arial" w:eastAsia="Times New Roman" w:hAnsi="Arial" w:cs="Arial"/>
          <w:color w:val="000000"/>
          <w:sz w:val="24"/>
          <w:szCs w:val="24"/>
          <w:vertAlign w:val="subscript"/>
          <w:lang w:eastAsia="ru-RU"/>
        </w:rPr>
        <w:t>ф</w:t>
      </w:r>
      <w:proofErr w:type="spellEnd"/>
      <w:r w:rsidRPr="000B7C81">
        <w:rPr>
          <w:rFonts w:ascii="Arial" w:eastAsia="Times New Roman" w:hAnsi="Arial" w:cs="Arial"/>
          <w:color w:val="000000"/>
          <w:sz w:val="24"/>
          <w:szCs w:val="24"/>
          <w:lang w:eastAsia="ru-RU"/>
        </w:rPr>
        <w:t>/1=1,14/1=1,14м</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 xml:space="preserve">где 1м – расчётная длина ленточного фундамента, т. к. нагрузка </w:t>
      </w:r>
      <w:proofErr w:type="spellStart"/>
      <w:r w:rsidRPr="000B7C81">
        <w:rPr>
          <w:rFonts w:ascii="Arial" w:eastAsia="Times New Roman" w:hAnsi="Arial" w:cs="Arial"/>
          <w:color w:val="000000"/>
          <w:sz w:val="24"/>
          <w:szCs w:val="24"/>
          <w:lang w:eastAsia="ru-RU"/>
        </w:rPr>
        <w:t>N</w:t>
      </w:r>
      <w:r w:rsidRPr="000B7C81">
        <w:rPr>
          <w:rFonts w:ascii="Arial" w:eastAsia="Times New Roman" w:hAnsi="Arial" w:cs="Arial"/>
          <w:color w:val="000000"/>
          <w:sz w:val="24"/>
          <w:szCs w:val="24"/>
          <w:vertAlign w:val="subscript"/>
          <w:lang w:eastAsia="ru-RU"/>
        </w:rPr>
        <w:t>n</w:t>
      </w:r>
      <w:proofErr w:type="spellEnd"/>
      <w:r w:rsidRPr="000B7C81">
        <w:rPr>
          <w:rFonts w:ascii="Arial" w:eastAsia="Times New Roman" w:hAnsi="Arial" w:cs="Arial"/>
          <w:color w:val="000000"/>
          <w:sz w:val="24"/>
          <w:szCs w:val="24"/>
          <w:lang w:eastAsia="ru-RU"/>
        </w:rPr>
        <w:t> собрана на 1 погонный метр.</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4.Уточняем расчётное сопротивление грунта по формуле II.1 [2], (стр.300) при d ≤ 2м.</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R=R</w:t>
      </w:r>
      <w:r w:rsidRPr="000B7C81">
        <w:rPr>
          <w:rFonts w:ascii="Arial" w:eastAsia="Times New Roman" w:hAnsi="Arial" w:cs="Arial"/>
          <w:color w:val="000000"/>
          <w:sz w:val="24"/>
          <w:szCs w:val="24"/>
          <w:vertAlign w:val="subscript"/>
          <w:lang w:eastAsia="ru-RU"/>
        </w:rPr>
        <w:t>0</w:t>
      </w:r>
      <w:r w:rsidRPr="000B7C81">
        <w:rPr>
          <w:rFonts w:ascii="Arial" w:eastAsia="Times New Roman" w:hAnsi="Arial" w:cs="Arial"/>
          <w:color w:val="000000"/>
          <w:sz w:val="24"/>
          <w:szCs w:val="24"/>
          <w:lang w:eastAsia="ru-RU"/>
        </w:rPr>
        <w:t>[1+k</w:t>
      </w:r>
      <w:r w:rsidRPr="000B7C81">
        <w:rPr>
          <w:rFonts w:ascii="Arial" w:eastAsia="Times New Roman" w:hAnsi="Arial" w:cs="Arial"/>
          <w:color w:val="000000"/>
          <w:sz w:val="24"/>
          <w:szCs w:val="24"/>
          <w:vertAlign w:val="subscript"/>
          <w:lang w:eastAsia="ru-RU"/>
        </w:rPr>
        <w:t>1</w:t>
      </w:r>
      <w:r w:rsidRPr="000B7C81">
        <w:rPr>
          <w:rFonts w:ascii="Arial" w:eastAsia="Times New Roman" w:hAnsi="Arial" w:cs="Arial"/>
          <w:color w:val="000000"/>
          <w:sz w:val="24"/>
          <w:szCs w:val="24"/>
          <w:lang w:eastAsia="ru-RU"/>
        </w:rPr>
        <w:t>(b – b</w:t>
      </w:r>
      <w:r w:rsidRPr="000B7C81">
        <w:rPr>
          <w:rFonts w:ascii="Arial" w:eastAsia="Times New Roman" w:hAnsi="Arial" w:cs="Arial"/>
          <w:color w:val="000000"/>
          <w:sz w:val="24"/>
          <w:szCs w:val="24"/>
          <w:vertAlign w:val="subscript"/>
          <w:lang w:eastAsia="ru-RU"/>
        </w:rPr>
        <w:t>0</w:t>
      </w:r>
      <w:r w:rsidRPr="000B7C81">
        <w:rPr>
          <w:rFonts w:ascii="Arial" w:eastAsia="Times New Roman" w:hAnsi="Arial" w:cs="Arial"/>
          <w:color w:val="000000"/>
          <w:sz w:val="24"/>
          <w:szCs w:val="24"/>
          <w:lang w:eastAsia="ru-RU"/>
        </w:rPr>
        <w:t>)/b</w:t>
      </w:r>
      <w:proofErr w:type="gramStart"/>
      <w:r w:rsidRPr="000B7C81">
        <w:rPr>
          <w:rFonts w:ascii="Arial" w:eastAsia="Times New Roman" w:hAnsi="Arial" w:cs="Arial"/>
          <w:color w:val="000000"/>
          <w:sz w:val="24"/>
          <w:szCs w:val="24"/>
          <w:vertAlign w:val="subscript"/>
          <w:lang w:eastAsia="ru-RU"/>
        </w:rPr>
        <w:t>0</w:t>
      </w:r>
      <w:r w:rsidRPr="000B7C81">
        <w:rPr>
          <w:rFonts w:ascii="Arial" w:eastAsia="Times New Roman" w:hAnsi="Arial" w:cs="Arial"/>
          <w:color w:val="000000"/>
          <w:sz w:val="24"/>
          <w:szCs w:val="24"/>
          <w:lang w:eastAsia="ru-RU"/>
        </w:rPr>
        <w:t>](</w:t>
      </w:r>
      <w:proofErr w:type="gramEnd"/>
      <w:r w:rsidRPr="000B7C81">
        <w:rPr>
          <w:rFonts w:ascii="Arial" w:eastAsia="Times New Roman" w:hAnsi="Arial" w:cs="Arial"/>
          <w:color w:val="000000"/>
          <w:sz w:val="24"/>
          <w:szCs w:val="24"/>
          <w:lang w:eastAsia="ru-RU"/>
        </w:rPr>
        <w:t>d+d</w:t>
      </w:r>
      <w:r w:rsidRPr="000B7C81">
        <w:rPr>
          <w:rFonts w:ascii="Arial" w:eastAsia="Times New Roman" w:hAnsi="Arial" w:cs="Arial"/>
          <w:color w:val="000000"/>
          <w:sz w:val="24"/>
          <w:szCs w:val="24"/>
          <w:vertAlign w:val="subscript"/>
          <w:lang w:eastAsia="ru-RU"/>
        </w:rPr>
        <w:t>0</w:t>
      </w:r>
      <w:r w:rsidRPr="000B7C81">
        <w:rPr>
          <w:rFonts w:ascii="Arial" w:eastAsia="Times New Roman" w:hAnsi="Arial" w:cs="Arial"/>
          <w:color w:val="000000"/>
          <w:sz w:val="24"/>
          <w:szCs w:val="24"/>
          <w:lang w:eastAsia="ru-RU"/>
        </w:rPr>
        <w:t>)/ (2d</w:t>
      </w:r>
      <w:r w:rsidRPr="000B7C81">
        <w:rPr>
          <w:rFonts w:ascii="Arial" w:eastAsia="Times New Roman" w:hAnsi="Arial" w:cs="Arial"/>
          <w:color w:val="000000"/>
          <w:sz w:val="24"/>
          <w:szCs w:val="24"/>
          <w:vertAlign w:val="subscript"/>
          <w:lang w:eastAsia="ru-RU"/>
        </w:rPr>
        <w:t>0</w:t>
      </w:r>
      <w:r w:rsidRPr="000B7C81">
        <w:rPr>
          <w:rFonts w:ascii="Arial" w:eastAsia="Times New Roman" w:hAnsi="Arial" w:cs="Arial"/>
          <w:color w:val="000000"/>
          <w:sz w:val="24"/>
          <w:szCs w:val="24"/>
          <w:lang w:eastAsia="ru-RU"/>
        </w:rPr>
        <w:t>) (6.3)</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где к</w:t>
      </w:r>
      <w:r w:rsidRPr="000B7C81">
        <w:rPr>
          <w:rFonts w:ascii="Arial" w:eastAsia="Times New Roman" w:hAnsi="Arial" w:cs="Arial"/>
          <w:color w:val="000000"/>
          <w:sz w:val="24"/>
          <w:szCs w:val="24"/>
          <w:vertAlign w:val="subscript"/>
          <w:lang w:eastAsia="ru-RU"/>
        </w:rPr>
        <w:t>1</w:t>
      </w:r>
      <w:r w:rsidRPr="000B7C81">
        <w:rPr>
          <w:rFonts w:ascii="Arial" w:eastAsia="Times New Roman" w:hAnsi="Arial" w:cs="Arial"/>
          <w:color w:val="000000"/>
          <w:sz w:val="24"/>
          <w:szCs w:val="24"/>
          <w:lang w:eastAsia="ru-RU"/>
        </w:rPr>
        <w:t> – коэффициент, определяемый в зависимости от вида грунта, [2], (стр.300).</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b</w:t>
      </w:r>
      <w:r w:rsidRPr="000B7C81">
        <w:rPr>
          <w:rFonts w:ascii="Arial" w:eastAsia="Times New Roman" w:hAnsi="Arial" w:cs="Arial"/>
          <w:color w:val="000000"/>
          <w:sz w:val="24"/>
          <w:szCs w:val="24"/>
          <w:vertAlign w:val="subscript"/>
          <w:lang w:eastAsia="ru-RU"/>
        </w:rPr>
        <w:t>0</w:t>
      </w:r>
      <w:r w:rsidRPr="000B7C81">
        <w:rPr>
          <w:rFonts w:ascii="Arial" w:eastAsia="Times New Roman" w:hAnsi="Arial" w:cs="Arial"/>
          <w:color w:val="000000"/>
          <w:sz w:val="24"/>
          <w:szCs w:val="24"/>
          <w:lang w:eastAsia="ru-RU"/>
        </w:rPr>
        <w:t> =1м, d</w:t>
      </w:r>
      <w:r w:rsidRPr="000B7C81">
        <w:rPr>
          <w:rFonts w:ascii="Arial" w:eastAsia="Times New Roman" w:hAnsi="Arial" w:cs="Arial"/>
          <w:color w:val="000000"/>
          <w:sz w:val="24"/>
          <w:szCs w:val="24"/>
          <w:vertAlign w:val="subscript"/>
          <w:lang w:eastAsia="ru-RU"/>
        </w:rPr>
        <w:t>0</w:t>
      </w:r>
      <w:r w:rsidRPr="000B7C81">
        <w:rPr>
          <w:rFonts w:ascii="Arial" w:eastAsia="Times New Roman" w:hAnsi="Arial" w:cs="Arial"/>
          <w:color w:val="000000"/>
          <w:sz w:val="24"/>
          <w:szCs w:val="24"/>
          <w:lang w:eastAsia="ru-RU"/>
        </w:rPr>
        <w:t>=2м (там же).</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R=300[1+0,125(1,14 – 1)/</w:t>
      </w:r>
      <w:proofErr w:type="gramStart"/>
      <w:r w:rsidRPr="000B7C81">
        <w:rPr>
          <w:rFonts w:ascii="Arial" w:eastAsia="Times New Roman" w:hAnsi="Arial" w:cs="Arial"/>
          <w:color w:val="000000"/>
          <w:sz w:val="24"/>
          <w:szCs w:val="24"/>
          <w:lang w:eastAsia="ru-RU"/>
        </w:rPr>
        <w:t>1](</w:t>
      </w:r>
      <w:proofErr w:type="gramEnd"/>
      <w:r w:rsidRPr="000B7C81">
        <w:rPr>
          <w:rFonts w:ascii="Arial" w:eastAsia="Times New Roman" w:hAnsi="Arial" w:cs="Arial"/>
          <w:color w:val="000000"/>
          <w:sz w:val="24"/>
          <w:szCs w:val="24"/>
          <w:lang w:eastAsia="ru-RU"/>
        </w:rPr>
        <w:t>1,4+2) / (2·2)=259,5 кПа.</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5.Уточняем размеры подошвы фундамента и ширину подошвы фундамента</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proofErr w:type="spellStart"/>
      <w:r w:rsidRPr="000B7C81">
        <w:rPr>
          <w:rFonts w:ascii="Arial" w:eastAsia="Times New Roman" w:hAnsi="Arial" w:cs="Arial"/>
          <w:color w:val="000000"/>
          <w:sz w:val="24"/>
          <w:szCs w:val="24"/>
          <w:lang w:eastAsia="ru-RU"/>
        </w:rPr>
        <w:t>А</w:t>
      </w:r>
      <w:r w:rsidRPr="000B7C81">
        <w:rPr>
          <w:rFonts w:ascii="Arial" w:eastAsia="Times New Roman" w:hAnsi="Arial" w:cs="Arial"/>
          <w:color w:val="000000"/>
          <w:sz w:val="24"/>
          <w:szCs w:val="24"/>
          <w:vertAlign w:val="subscript"/>
          <w:lang w:eastAsia="ru-RU"/>
        </w:rPr>
        <w:t>ф</w:t>
      </w:r>
      <w:proofErr w:type="spellEnd"/>
      <w:r w:rsidRPr="000B7C81">
        <w:rPr>
          <w:rFonts w:ascii="Arial" w:eastAsia="Times New Roman" w:hAnsi="Arial" w:cs="Arial"/>
          <w:color w:val="000000"/>
          <w:sz w:val="24"/>
          <w:szCs w:val="24"/>
          <w:lang w:eastAsia="ru-RU"/>
        </w:rPr>
        <w:t xml:space="preserve"> = </w:t>
      </w:r>
      <w:proofErr w:type="spellStart"/>
      <w:r w:rsidRPr="000B7C81">
        <w:rPr>
          <w:rFonts w:ascii="Arial" w:eastAsia="Times New Roman" w:hAnsi="Arial" w:cs="Arial"/>
          <w:color w:val="000000"/>
          <w:sz w:val="24"/>
          <w:szCs w:val="24"/>
          <w:lang w:eastAsia="ru-RU"/>
        </w:rPr>
        <w:t>N</w:t>
      </w:r>
      <w:r w:rsidRPr="000B7C81">
        <w:rPr>
          <w:rFonts w:ascii="Arial" w:eastAsia="Times New Roman" w:hAnsi="Arial" w:cs="Arial"/>
          <w:color w:val="000000"/>
          <w:sz w:val="24"/>
          <w:szCs w:val="24"/>
          <w:vertAlign w:val="subscript"/>
          <w:lang w:eastAsia="ru-RU"/>
        </w:rPr>
        <w:t>n</w:t>
      </w:r>
      <w:proofErr w:type="spellEnd"/>
      <w:r w:rsidRPr="000B7C81">
        <w:rPr>
          <w:rFonts w:ascii="Arial" w:eastAsia="Times New Roman" w:hAnsi="Arial" w:cs="Arial"/>
          <w:color w:val="000000"/>
          <w:sz w:val="24"/>
          <w:szCs w:val="24"/>
          <w:lang w:eastAsia="ru-RU"/>
        </w:rPr>
        <w:t xml:space="preserve"> / (R - </w:t>
      </w:r>
      <w:proofErr w:type="spellStart"/>
      <w:r w:rsidRPr="000B7C81">
        <w:rPr>
          <w:rFonts w:ascii="Arial" w:eastAsia="Times New Roman" w:hAnsi="Arial" w:cs="Arial"/>
          <w:color w:val="000000"/>
          <w:sz w:val="24"/>
          <w:szCs w:val="24"/>
          <w:lang w:eastAsia="ru-RU"/>
        </w:rPr>
        <w:t>d·ρ</w:t>
      </w:r>
      <w:proofErr w:type="gramStart"/>
      <w:r w:rsidRPr="000B7C81">
        <w:rPr>
          <w:rFonts w:ascii="Arial" w:eastAsia="Times New Roman" w:hAnsi="Arial" w:cs="Arial"/>
          <w:color w:val="000000"/>
          <w:sz w:val="24"/>
          <w:szCs w:val="24"/>
          <w:vertAlign w:val="subscript"/>
          <w:lang w:eastAsia="ru-RU"/>
        </w:rPr>
        <w:t>ср</w:t>
      </w:r>
      <w:proofErr w:type="spellEnd"/>
      <w:r w:rsidRPr="000B7C81">
        <w:rPr>
          <w:rFonts w:ascii="Arial" w:eastAsia="Times New Roman" w:hAnsi="Arial" w:cs="Arial"/>
          <w:color w:val="000000"/>
          <w:sz w:val="24"/>
          <w:szCs w:val="24"/>
          <w:lang w:eastAsia="ru-RU"/>
        </w:rPr>
        <w:t>)=</w:t>
      </w:r>
      <w:proofErr w:type="gramEnd"/>
      <w:r w:rsidRPr="000B7C81">
        <w:rPr>
          <w:rFonts w:ascii="Arial" w:eastAsia="Times New Roman" w:hAnsi="Arial" w:cs="Arial"/>
          <w:color w:val="000000"/>
          <w:sz w:val="24"/>
          <w:szCs w:val="24"/>
          <w:lang w:eastAsia="ru-RU"/>
        </w:rPr>
        <w:t>310 / (259,5 – 1,4 ·20)=1,34м</w:t>
      </w:r>
      <w:r w:rsidRPr="000B7C81">
        <w:rPr>
          <w:rFonts w:ascii="Arial" w:eastAsia="Times New Roman" w:hAnsi="Arial" w:cs="Arial"/>
          <w:color w:val="000000"/>
          <w:sz w:val="24"/>
          <w:szCs w:val="24"/>
          <w:vertAlign w:val="superscript"/>
          <w:lang w:eastAsia="ru-RU"/>
        </w:rPr>
        <w:t>2</w:t>
      </w:r>
      <w:r w:rsidRPr="000B7C81">
        <w:rPr>
          <w:rFonts w:ascii="Arial" w:eastAsia="Times New Roman" w:hAnsi="Arial" w:cs="Arial"/>
          <w:color w:val="000000"/>
          <w:sz w:val="24"/>
          <w:szCs w:val="24"/>
          <w:lang w:eastAsia="ru-RU"/>
        </w:rPr>
        <w:t>, в=</w:t>
      </w:r>
      <w:proofErr w:type="spellStart"/>
      <w:r w:rsidRPr="000B7C81">
        <w:rPr>
          <w:rFonts w:ascii="Arial" w:eastAsia="Times New Roman" w:hAnsi="Arial" w:cs="Arial"/>
          <w:color w:val="000000"/>
          <w:sz w:val="24"/>
          <w:szCs w:val="24"/>
          <w:lang w:eastAsia="ru-RU"/>
        </w:rPr>
        <w:t>А</w:t>
      </w:r>
      <w:r w:rsidRPr="000B7C81">
        <w:rPr>
          <w:rFonts w:ascii="Arial" w:eastAsia="Times New Roman" w:hAnsi="Arial" w:cs="Arial"/>
          <w:color w:val="000000"/>
          <w:sz w:val="24"/>
          <w:szCs w:val="24"/>
          <w:vertAlign w:val="subscript"/>
          <w:lang w:eastAsia="ru-RU"/>
        </w:rPr>
        <w:t>ф</w:t>
      </w:r>
      <w:proofErr w:type="spellEnd"/>
      <w:r w:rsidRPr="000B7C81">
        <w:rPr>
          <w:rFonts w:ascii="Arial" w:eastAsia="Times New Roman" w:hAnsi="Arial" w:cs="Arial"/>
          <w:color w:val="000000"/>
          <w:sz w:val="24"/>
          <w:szCs w:val="24"/>
          <w:lang w:eastAsia="ru-RU"/>
        </w:rPr>
        <w:t> /1=1,34м.</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 xml:space="preserve">6.В соответствии с </w:t>
      </w:r>
      <w:proofErr w:type="spellStart"/>
      <w:r w:rsidRPr="000B7C81">
        <w:rPr>
          <w:rFonts w:ascii="Arial" w:eastAsia="Times New Roman" w:hAnsi="Arial" w:cs="Arial"/>
          <w:color w:val="000000"/>
          <w:sz w:val="24"/>
          <w:szCs w:val="24"/>
          <w:lang w:eastAsia="ru-RU"/>
        </w:rPr>
        <w:t>приложеним</w:t>
      </w:r>
      <w:proofErr w:type="spellEnd"/>
      <w:r w:rsidRPr="000B7C81">
        <w:rPr>
          <w:rFonts w:ascii="Arial" w:eastAsia="Times New Roman" w:hAnsi="Arial" w:cs="Arial"/>
          <w:color w:val="000000"/>
          <w:sz w:val="24"/>
          <w:szCs w:val="24"/>
          <w:lang w:eastAsia="ru-RU"/>
        </w:rPr>
        <w:t xml:space="preserve"> А, табл. 11 – номенклатура плит железобетонных ленточных фундаментов –принимаем блок - подушку марки ФЛ 14.24 с размерами: ширина в=1400мм (›1,34м), длина l= 2380мм, высота h=300мм.</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 xml:space="preserve">В дальнейших расчётах учитывается ширина </w:t>
      </w:r>
      <w:proofErr w:type="gramStart"/>
      <w:r w:rsidRPr="000B7C81">
        <w:rPr>
          <w:rFonts w:ascii="Arial" w:eastAsia="Times New Roman" w:hAnsi="Arial" w:cs="Arial"/>
          <w:color w:val="000000"/>
          <w:sz w:val="24"/>
          <w:szCs w:val="24"/>
          <w:lang w:eastAsia="ru-RU"/>
        </w:rPr>
        <w:t>подошвы</w:t>
      </w:r>
      <w:proofErr w:type="gramEnd"/>
      <w:r w:rsidRPr="000B7C81">
        <w:rPr>
          <w:rFonts w:ascii="Arial" w:eastAsia="Times New Roman" w:hAnsi="Arial" w:cs="Arial"/>
          <w:color w:val="000000"/>
          <w:sz w:val="24"/>
          <w:szCs w:val="24"/>
          <w:lang w:eastAsia="ru-RU"/>
        </w:rPr>
        <w:t xml:space="preserve"> принятой блок - подушки, т.е. в=1,4м.</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7. Расчёт осадки основания</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Для основания должно удовлетворяться условие: среднее давление под подошвой фундамента не должно превышать расчётного сопротивления грунта, залегающего под подошвой фундамента, т.е. должно соблюдаться неравенство:</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proofErr w:type="spellStart"/>
      <w:r w:rsidRPr="000B7C81">
        <w:rPr>
          <w:rFonts w:ascii="Arial" w:eastAsia="Times New Roman" w:hAnsi="Arial" w:cs="Arial"/>
          <w:color w:val="000000"/>
          <w:sz w:val="24"/>
          <w:szCs w:val="24"/>
          <w:lang w:eastAsia="ru-RU"/>
        </w:rPr>
        <w:t>Р</w:t>
      </w:r>
      <w:r w:rsidRPr="000B7C81">
        <w:rPr>
          <w:rFonts w:ascii="Arial" w:eastAsia="Times New Roman" w:hAnsi="Arial" w:cs="Arial"/>
          <w:color w:val="000000"/>
          <w:sz w:val="24"/>
          <w:szCs w:val="24"/>
          <w:vertAlign w:val="subscript"/>
          <w:lang w:eastAsia="ru-RU"/>
        </w:rPr>
        <w:t>ср</w:t>
      </w:r>
      <w:proofErr w:type="spellEnd"/>
      <w:r w:rsidRPr="000B7C81">
        <w:rPr>
          <w:rFonts w:ascii="Arial" w:eastAsia="Times New Roman" w:hAnsi="Arial" w:cs="Arial"/>
          <w:color w:val="000000"/>
          <w:sz w:val="24"/>
          <w:szCs w:val="24"/>
          <w:lang w:eastAsia="ru-RU"/>
        </w:rPr>
        <w:t>≤ R (6.4)</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 xml:space="preserve">где </w:t>
      </w:r>
      <w:proofErr w:type="spellStart"/>
      <w:r w:rsidRPr="000B7C81">
        <w:rPr>
          <w:rFonts w:ascii="Arial" w:eastAsia="Times New Roman" w:hAnsi="Arial" w:cs="Arial"/>
          <w:color w:val="000000"/>
          <w:sz w:val="24"/>
          <w:szCs w:val="24"/>
          <w:lang w:eastAsia="ru-RU"/>
        </w:rPr>
        <w:t>Р</w:t>
      </w:r>
      <w:r w:rsidRPr="000B7C81">
        <w:rPr>
          <w:rFonts w:ascii="Arial" w:eastAsia="Times New Roman" w:hAnsi="Arial" w:cs="Arial"/>
          <w:color w:val="000000"/>
          <w:sz w:val="24"/>
          <w:szCs w:val="24"/>
          <w:vertAlign w:val="subscript"/>
          <w:lang w:eastAsia="ru-RU"/>
        </w:rPr>
        <w:t>ср</w:t>
      </w:r>
      <w:proofErr w:type="spellEnd"/>
      <w:r w:rsidRPr="000B7C81">
        <w:rPr>
          <w:rFonts w:ascii="Arial" w:eastAsia="Times New Roman" w:hAnsi="Arial" w:cs="Arial"/>
          <w:color w:val="000000"/>
          <w:sz w:val="24"/>
          <w:szCs w:val="24"/>
          <w:lang w:eastAsia="ru-RU"/>
        </w:rPr>
        <w:t> - среднее давление под подошвой фундамента, определяется по формуле</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proofErr w:type="spellStart"/>
      <w:r w:rsidRPr="000B7C81">
        <w:rPr>
          <w:rFonts w:ascii="Arial" w:eastAsia="Times New Roman" w:hAnsi="Arial" w:cs="Arial"/>
          <w:color w:val="000000"/>
          <w:sz w:val="24"/>
          <w:szCs w:val="24"/>
          <w:lang w:eastAsia="ru-RU"/>
        </w:rPr>
        <w:t>Р</w:t>
      </w:r>
      <w:r w:rsidRPr="000B7C81">
        <w:rPr>
          <w:rFonts w:ascii="Arial" w:eastAsia="Times New Roman" w:hAnsi="Arial" w:cs="Arial"/>
          <w:color w:val="000000"/>
          <w:sz w:val="24"/>
          <w:szCs w:val="24"/>
          <w:vertAlign w:val="subscript"/>
          <w:lang w:eastAsia="ru-RU"/>
        </w:rPr>
        <w:t>ср</w:t>
      </w:r>
      <w:proofErr w:type="spellEnd"/>
      <w:r w:rsidRPr="000B7C81">
        <w:rPr>
          <w:rFonts w:ascii="Arial" w:eastAsia="Times New Roman" w:hAnsi="Arial" w:cs="Arial"/>
          <w:color w:val="000000"/>
          <w:sz w:val="24"/>
          <w:szCs w:val="24"/>
          <w:lang w:eastAsia="ru-RU"/>
        </w:rPr>
        <w:t>=(</w:t>
      </w:r>
      <w:proofErr w:type="spellStart"/>
      <w:r w:rsidRPr="000B7C81">
        <w:rPr>
          <w:rFonts w:ascii="Arial" w:eastAsia="Times New Roman" w:hAnsi="Arial" w:cs="Arial"/>
          <w:color w:val="000000"/>
          <w:sz w:val="24"/>
          <w:szCs w:val="24"/>
          <w:lang w:eastAsia="ru-RU"/>
        </w:rPr>
        <w:t>N</w:t>
      </w:r>
      <w:r w:rsidRPr="000B7C81">
        <w:rPr>
          <w:rFonts w:ascii="Arial" w:eastAsia="Times New Roman" w:hAnsi="Arial" w:cs="Arial"/>
          <w:color w:val="000000"/>
          <w:sz w:val="24"/>
          <w:szCs w:val="24"/>
          <w:vertAlign w:val="subscript"/>
          <w:lang w:eastAsia="ru-RU"/>
        </w:rPr>
        <w:t>n</w:t>
      </w:r>
      <w:r w:rsidRPr="000B7C81">
        <w:rPr>
          <w:rFonts w:ascii="Arial" w:eastAsia="Times New Roman" w:hAnsi="Arial" w:cs="Arial"/>
          <w:color w:val="000000"/>
          <w:sz w:val="24"/>
          <w:szCs w:val="24"/>
          <w:lang w:eastAsia="ru-RU"/>
        </w:rPr>
        <w:t>+Q</w:t>
      </w:r>
      <w:proofErr w:type="spellEnd"/>
      <w:r w:rsidRPr="000B7C81">
        <w:rPr>
          <w:rFonts w:ascii="Arial" w:eastAsia="Times New Roman" w:hAnsi="Arial" w:cs="Arial"/>
          <w:color w:val="000000"/>
          <w:sz w:val="24"/>
          <w:szCs w:val="24"/>
          <w:lang w:eastAsia="ru-RU"/>
        </w:rPr>
        <w:t>) /</w:t>
      </w:r>
      <w:proofErr w:type="spellStart"/>
      <w:r w:rsidRPr="000B7C81">
        <w:rPr>
          <w:rFonts w:ascii="Arial" w:eastAsia="Times New Roman" w:hAnsi="Arial" w:cs="Arial"/>
          <w:color w:val="000000"/>
          <w:sz w:val="24"/>
          <w:szCs w:val="24"/>
          <w:lang w:eastAsia="ru-RU"/>
        </w:rPr>
        <w:t>A</w:t>
      </w:r>
      <w:r w:rsidRPr="000B7C81">
        <w:rPr>
          <w:rFonts w:ascii="Arial" w:eastAsia="Times New Roman" w:hAnsi="Arial" w:cs="Arial"/>
          <w:color w:val="000000"/>
          <w:sz w:val="24"/>
          <w:szCs w:val="24"/>
          <w:vertAlign w:val="subscript"/>
          <w:lang w:eastAsia="ru-RU"/>
        </w:rPr>
        <w:t>ф</w:t>
      </w:r>
      <w:proofErr w:type="spellEnd"/>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где Q - вес фундамента и грунта на его уступах, кН,</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lastRenderedPageBreak/>
        <w:t>R – расчетное сопротивление грунта, определяемое по формуле 7 СНиП 2.02.01-83 «Основания зданий и сооружений» или по формуле 5.3 [1], стр.109.</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R</w:t>
      </w:r>
      <w:proofErr w:type="gramStart"/>
      <w:r w:rsidRPr="000B7C81">
        <w:rPr>
          <w:rFonts w:ascii="Arial" w:eastAsia="Times New Roman" w:hAnsi="Arial" w:cs="Arial"/>
          <w:color w:val="000000"/>
          <w:sz w:val="24"/>
          <w:szCs w:val="24"/>
          <w:lang w:eastAsia="ru-RU"/>
        </w:rPr>
        <w:t>=(</w:t>
      </w:r>
      <w:proofErr w:type="gramEnd"/>
      <w:r w:rsidRPr="000B7C81">
        <w:rPr>
          <w:rFonts w:ascii="Arial" w:eastAsia="Times New Roman" w:hAnsi="Arial" w:cs="Arial"/>
          <w:color w:val="000000"/>
          <w:sz w:val="24"/>
          <w:szCs w:val="24"/>
          <w:lang w:eastAsia="ru-RU"/>
        </w:rPr>
        <w:t>γ</w:t>
      </w:r>
      <w:r w:rsidRPr="000B7C81">
        <w:rPr>
          <w:rFonts w:ascii="Arial" w:eastAsia="Times New Roman" w:hAnsi="Arial" w:cs="Arial"/>
          <w:color w:val="000000"/>
          <w:sz w:val="24"/>
          <w:szCs w:val="24"/>
          <w:vertAlign w:val="subscript"/>
          <w:lang w:eastAsia="ru-RU"/>
        </w:rPr>
        <w:t>c1</w:t>
      </w:r>
      <w:r w:rsidRPr="000B7C81">
        <w:rPr>
          <w:rFonts w:ascii="Arial" w:eastAsia="Times New Roman" w:hAnsi="Arial" w:cs="Arial"/>
          <w:color w:val="000000"/>
          <w:sz w:val="24"/>
          <w:szCs w:val="24"/>
          <w:lang w:eastAsia="ru-RU"/>
        </w:rPr>
        <w:t> · γ</w:t>
      </w:r>
      <w:r w:rsidRPr="000B7C81">
        <w:rPr>
          <w:rFonts w:ascii="Arial" w:eastAsia="Times New Roman" w:hAnsi="Arial" w:cs="Arial"/>
          <w:color w:val="000000"/>
          <w:sz w:val="24"/>
          <w:szCs w:val="24"/>
          <w:vertAlign w:val="subscript"/>
          <w:lang w:eastAsia="ru-RU"/>
        </w:rPr>
        <w:t>c2</w:t>
      </w:r>
      <w:r w:rsidRPr="000B7C81">
        <w:rPr>
          <w:rFonts w:ascii="Arial" w:eastAsia="Times New Roman" w:hAnsi="Arial" w:cs="Arial"/>
          <w:color w:val="000000"/>
          <w:sz w:val="24"/>
          <w:szCs w:val="24"/>
          <w:lang w:eastAsia="ru-RU"/>
        </w:rPr>
        <w:t>)(</w:t>
      </w:r>
      <w:proofErr w:type="spellStart"/>
      <w:r w:rsidRPr="000B7C81">
        <w:rPr>
          <w:rFonts w:ascii="Arial" w:eastAsia="Times New Roman" w:hAnsi="Arial" w:cs="Arial"/>
          <w:color w:val="000000"/>
          <w:sz w:val="24"/>
          <w:szCs w:val="24"/>
          <w:lang w:eastAsia="ru-RU"/>
        </w:rPr>
        <w:t>М</w:t>
      </w:r>
      <w:r w:rsidRPr="000B7C81">
        <w:rPr>
          <w:rFonts w:ascii="Arial" w:eastAsia="Times New Roman" w:hAnsi="Arial" w:cs="Arial"/>
          <w:color w:val="000000"/>
          <w:sz w:val="24"/>
          <w:szCs w:val="24"/>
          <w:vertAlign w:val="subscript"/>
          <w:lang w:eastAsia="ru-RU"/>
        </w:rPr>
        <w:t>γ</w:t>
      </w:r>
      <w:r w:rsidRPr="000B7C81">
        <w:rPr>
          <w:rFonts w:ascii="Arial" w:eastAsia="Times New Roman" w:hAnsi="Arial" w:cs="Arial"/>
          <w:color w:val="000000"/>
          <w:sz w:val="24"/>
          <w:szCs w:val="24"/>
          <w:lang w:eastAsia="ru-RU"/>
        </w:rPr>
        <w:t>·к</w:t>
      </w:r>
      <w:r w:rsidRPr="000B7C81">
        <w:rPr>
          <w:rFonts w:ascii="Arial" w:eastAsia="Times New Roman" w:hAnsi="Arial" w:cs="Arial"/>
          <w:color w:val="000000"/>
          <w:sz w:val="24"/>
          <w:szCs w:val="24"/>
          <w:vertAlign w:val="subscript"/>
          <w:lang w:eastAsia="ru-RU"/>
        </w:rPr>
        <w:t>z</w:t>
      </w:r>
      <w:r w:rsidRPr="000B7C81">
        <w:rPr>
          <w:rFonts w:ascii="Arial" w:eastAsia="Times New Roman" w:hAnsi="Arial" w:cs="Arial"/>
          <w:color w:val="000000"/>
          <w:sz w:val="24"/>
          <w:szCs w:val="24"/>
          <w:lang w:eastAsia="ru-RU"/>
        </w:rPr>
        <w:t>·в</w:t>
      </w:r>
      <w:proofErr w:type="spellEnd"/>
      <w:r w:rsidRPr="000B7C81">
        <w:rPr>
          <w:rFonts w:ascii="Arial" w:eastAsia="Times New Roman" w:hAnsi="Arial" w:cs="Arial"/>
          <w:color w:val="000000"/>
          <w:sz w:val="24"/>
          <w:szCs w:val="24"/>
          <w:lang w:eastAsia="ru-RU"/>
        </w:rPr>
        <w:t xml:space="preserve">· </w:t>
      </w:r>
      <w:proofErr w:type="spellStart"/>
      <w:r w:rsidRPr="000B7C81">
        <w:rPr>
          <w:rFonts w:ascii="Arial" w:eastAsia="Times New Roman" w:hAnsi="Arial" w:cs="Arial"/>
          <w:color w:val="000000"/>
          <w:sz w:val="24"/>
          <w:szCs w:val="24"/>
          <w:lang w:eastAsia="ru-RU"/>
        </w:rPr>
        <w:t>ρ</w:t>
      </w:r>
      <w:r w:rsidRPr="000B7C81">
        <w:rPr>
          <w:rFonts w:ascii="Arial" w:eastAsia="Times New Roman" w:hAnsi="Arial" w:cs="Arial"/>
          <w:color w:val="000000"/>
          <w:sz w:val="24"/>
          <w:szCs w:val="24"/>
          <w:vertAlign w:val="subscript"/>
          <w:lang w:eastAsia="ru-RU"/>
        </w:rPr>
        <w:t>II</w:t>
      </w:r>
      <w:proofErr w:type="spellEnd"/>
      <w:r w:rsidRPr="000B7C81">
        <w:rPr>
          <w:rFonts w:ascii="Arial" w:eastAsia="Times New Roman" w:hAnsi="Arial" w:cs="Arial"/>
          <w:color w:val="000000"/>
          <w:sz w:val="24"/>
          <w:szCs w:val="24"/>
          <w:lang w:eastAsia="ru-RU"/>
        </w:rPr>
        <w:t> +</w:t>
      </w:r>
      <w:proofErr w:type="spellStart"/>
      <w:r w:rsidRPr="000B7C81">
        <w:rPr>
          <w:rFonts w:ascii="Arial" w:eastAsia="Times New Roman" w:hAnsi="Arial" w:cs="Arial"/>
          <w:color w:val="000000"/>
          <w:sz w:val="24"/>
          <w:szCs w:val="24"/>
          <w:lang w:eastAsia="ru-RU"/>
        </w:rPr>
        <w:t>М</w:t>
      </w:r>
      <w:r w:rsidRPr="000B7C81">
        <w:rPr>
          <w:rFonts w:ascii="Arial" w:eastAsia="Times New Roman" w:hAnsi="Arial" w:cs="Arial"/>
          <w:color w:val="000000"/>
          <w:sz w:val="24"/>
          <w:szCs w:val="24"/>
          <w:vertAlign w:val="subscript"/>
          <w:lang w:eastAsia="ru-RU"/>
        </w:rPr>
        <w:t>q</w:t>
      </w:r>
      <w:proofErr w:type="spellEnd"/>
      <w:r w:rsidRPr="000B7C81">
        <w:rPr>
          <w:rFonts w:ascii="Arial" w:eastAsia="Times New Roman" w:hAnsi="Arial" w:cs="Arial"/>
          <w:color w:val="000000"/>
          <w:sz w:val="24"/>
          <w:szCs w:val="24"/>
          <w:lang w:eastAsia="ru-RU"/>
        </w:rPr>
        <w:t>(d</w:t>
      </w:r>
      <w:r w:rsidRPr="000B7C81">
        <w:rPr>
          <w:rFonts w:ascii="Arial" w:eastAsia="Times New Roman" w:hAnsi="Arial" w:cs="Arial"/>
          <w:color w:val="000000"/>
          <w:sz w:val="24"/>
          <w:szCs w:val="24"/>
          <w:vertAlign w:val="subscript"/>
          <w:lang w:eastAsia="ru-RU"/>
        </w:rPr>
        <w:t>1</w:t>
      </w:r>
      <w:r w:rsidRPr="000B7C81">
        <w:rPr>
          <w:rFonts w:ascii="Arial" w:eastAsia="Times New Roman" w:hAnsi="Arial" w:cs="Arial"/>
          <w:color w:val="000000"/>
          <w:sz w:val="24"/>
          <w:szCs w:val="24"/>
          <w:lang w:eastAsia="ru-RU"/>
        </w:rPr>
        <w:t>+d</w:t>
      </w:r>
      <w:r w:rsidRPr="000B7C81">
        <w:rPr>
          <w:rFonts w:ascii="Arial" w:eastAsia="Times New Roman" w:hAnsi="Arial" w:cs="Arial"/>
          <w:color w:val="000000"/>
          <w:sz w:val="24"/>
          <w:szCs w:val="24"/>
          <w:vertAlign w:val="subscript"/>
          <w:lang w:eastAsia="ru-RU"/>
        </w:rPr>
        <w:t>b</w:t>
      </w:r>
      <w:r w:rsidRPr="000B7C81">
        <w:rPr>
          <w:rFonts w:ascii="Arial" w:eastAsia="Times New Roman" w:hAnsi="Arial" w:cs="Arial"/>
          <w:color w:val="000000"/>
          <w:sz w:val="24"/>
          <w:szCs w:val="24"/>
          <w:lang w:eastAsia="ru-RU"/>
        </w:rPr>
        <w:t xml:space="preserve">) </w:t>
      </w:r>
      <w:proofErr w:type="spellStart"/>
      <w:r w:rsidRPr="000B7C81">
        <w:rPr>
          <w:rFonts w:ascii="Arial" w:eastAsia="Times New Roman" w:hAnsi="Arial" w:cs="Arial"/>
          <w:color w:val="000000"/>
          <w:sz w:val="24"/>
          <w:szCs w:val="24"/>
          <w:lang w:eastAsia="ru-RU"/>
        </w:rPr>
        <w:t>ρ</w:t>
      </w:r>
      <w:r w:rsidRPr="000B7C81">
        <w:rPr>
          <w:rFonts w:ascii="Arial" w:eastAsia="Times New Roman" w:hAnsi="Arial" w:cs="Arial"/>
          <w:color w:val="000000"/>
          <w:sz w:val="24"/>
          <w:szCs w:val="24"/>
          <w:vertAlign w:val="subscript"/>
          <w:lang w:eastAsia="ru-RU"/>
        </w:rPr>
        <w:t>II</w:t>
      </w:r>
      <w:proofErr w:type="spellEnd"/>
      <w:r w:rsidRPr="000B7C81">
        <w:rPr>
          <w:rFonts w:ascii="Arial" w:eastAsia="Times New Roman" w:hAnsi="Arial" w:cs="Arial"/>
          <w:color w:val="000000"/>
          <w:sz w:val="24"/>
          <w:szCs w:val="24"/>
          <w:vertAlign w:val="superscript"/>
          <w:lang w:eastAsia="ru-RU"/>
        </w:rPr>
        <w:t>´</w:t>
      </w:r>
      <w:r w:rsidRPr="000B7C81">
        <w:rPr>
          <w:rFonts w:ascii="Arial" w:eastAsia="Times New Roman" w:hAnsi="Arial" w:cs="Arial"/>
          <w:color w:val="000000"/>
          <w:sz w:val="24"/>
          <w:szCs w:val="24"/>
          <w:lang w:eastAsia="ru-RU"/>
        </w:rPr>
        <w:t xml:space="preserve"> - </w:t>
      </w:r>
      <w:proofErr w:type="spellStart"/>
      <w:r w:rsidRPr="000B7C81">
        <w:rPr>
          <w:rFonts w:ascii="Arial" w:eastAsia="Times New Roman" w:hAnsi="Arial" w:cs="Arial"/>
          <w:color w:val="000000"/>
          <w:sz w:val="24"/>
          <w:szCs w:val="24"/>
          <w:lang w:eastAsia="ru-RU"/>
        </w:rPr>
        <w:t>d</w:t>
      </w:r>
      <w:r w:rsidRPr="000B7C81">
        <w:rPr>
          <w:rFonts w:ascii="Arial" w:eastAsia="Times New Roman" w:hAnsi="Arial" w:cs="Arial"/>
          <w:color w:val="000000"/>
          <w:sz w:val="24"/>
          <w:szCs w:val="24"/>
          <w:vertAlign w:val="subscript"/>
          <w:lang w:eastAsia="ru-RU"/>
        </w:rPr>
        <w:t>b</w:t>
      </w:r>
      <w:proofErr w:type="spellEnd"/>
      <w:r w:rsidRPr="000B7C81">
        <w:rPr>
          <w:rFonts w:ascii="Arial" w:eastAsia="Times New Roman" w:hAnsi="Arial" w:cs="Arial"/>
          <w:color w:val="000000"/>
          <w:sz w:val="24"/>
          <w:szCs w:val="24"/>
          <w:lang w:eastAsia="ru-RU"/>
        </w:rPr>
        <w:t> ∙</w:t>
      </w:r>
      <w:proofErr w:type="spellStart"/>
      <w:r w:rsidRPr="000B7C81">
        <w:rPr>
          <w:rFonts w:ascii="Arial" w:eastAsia="Times New Roman" w:hAnsi="Arial" w:cs="Arial"/>
          <w:color w:val="000000"/>
          <w:sz w:val="24"/>
          <w:szCs w:val="24"/>
          <w:lang w:eastAsia="ru-RU"/>
        </w:rPr>
        <w:t>ρ</w:t>
      </w:r>
      <w:r w:rsidRPr="000B7C81">
        <w:rPr>
          <w:rFonts w:ascii="Arial" w:eastAsia="Times New Roman" w:hAnsi="Arial" w:cs="Arial"/>
          <w:color w:val="000000"/>
          <w:sz w:val="24"/>
          <w:szCs w:val="24"/>
          <w:vertAlign w:val="subscript"/>
          <w:lang w:eastAsia="ru-RU"/>
        </w:rPr>
        <w:t>II</w:t>
      </w:r>
      <w:proofErr w:type="spellEnd"/>
      <w:r w:rsidRPr="000B7C81">
        <w:rPr>
          <w:rFonts w:ascii="Arial" w:eastAsia="Times New Roman" w:hAnsi="Arial" w:cs="Arial"/>
          <w:color w:val="000000"/>
          <w:sz w:val="24"/>
          <w:szCs w:val="24"/>
          <w:vertAlign w:val="superscript"/>
          <w:lang w:eastAsia="ru-RU"/>
        </w:rPr>
        <w:t>΄</w:t>
      </w:r>
      <w:r w:rsidRPr="000B7C81">
        <w:rPr>
          <w:rFonts w:ascii="Arial" w:eastAsia="Times New Roman" w:hAnsi="Arial" w:cs="Arial"/>
          <w:color w:val="000000"/>
          <w:sz w:val="24"/>
          <w:szCs w:val="24"/>
          <w:lang w:eastAsia="ru-RU"/>
        </w:rPr>
        <w:t>+</w:t>
      </w:r>
      <w:proofErr w:type="spellStart"/>
      <w:r w:rsidRPr="000B7C81">
        <w:rPr>
          <w:rFonts w:ascii="Arial" w:eastAsia="Times New Roman" w:hAnsi="Arial" w:cs="Arial"/>
          <w:color w:val="000000"/>
          <w:sz w:val="24"/>
          <w:szCs w:val="24"/>
          <w:lang w:eastAsia="ru-RU"/>
        </w:rPr>
        <w:t>М</w:t>
      </w:r>
      <w:r w:rsidRPr="000B7C81">
        <w:rPr>
          <w:rFonts w:ascii="Arial" w:eastAsia="Times New Roman" w:hAnsi="Arial" w:cs="Arial"/>
          <w:color w:val="000000"/>
          <w:sz w:val="24"/>
          <w:szCs w:val="24"/>
          <w:vertAlign w:val="subscript"/>
          <w:lang w:eastAsia="ru-RU"/>
        </w:rPr>
        <w:t>с</w:t>
      </w:r>
      <w:proofErr w:type="spellEnd"/>
      <w:r w:rsidRPr="000B7C81">
        <w:rPr>
          <w:rFonts w:ascii="Arial" w:eastAsia="Times New Roman" w:hAnsi="Arial" w:cs="Arial"/>
          <w:color w:val="000000"/>
          <w:sz w:val="24"/>
          <w:szCs w:val="24"/>
          <w:vertAlign w:val="subscript"/>
          <w:lang w:eastAsia="ru-RU"/>
        </w:rPr>
        <w:t> </w:t>
      </w:r>
      <w:r w:rsidRPr="000B7C81">
        <w:rPr>
          <w:rFonts w:ascii="Arial" w:eastAsia="Times New Roman" w:hAnsi="Arial" w:cs="Arial"/>
          <w:color w:val="000000"/>
          <w:sz w:val="24"/>
          <w:szCs w:val="24"/>
          <w:lang w:eastAsia="ru-RU"/>
        </w:rPr>
        <w:t>·</w:t>
      </w:r>
      <w:r w:rsidRPr="000B7C81">
        <w:rPr>
          <w:rFonts w:ascii="Arial" w:eastAsia="Times New Roman" w:hAnsi="Arial" w:cs="Arial"/>
          <w:color w:val="000000"/>
          <w:sz w:val="24"/>
          <w:szCs w:val="24"/>
          <w:vertAlign w:val="subscript"/>
          <w:lang w:eastAsia="ru-RU"/>
        </w:rPr>
        <w:t> </w:t>
      </w:r>
      <w:proofErr w:type="spellStart"/>
      <w:r w:rsidRPr="000B7C81">
        <w:rPr>
          <w:rFonts w:ascii="Arial" w:eastAsia="Times New Roman" w:hAnsi="Arial" w:cs="Arial"/>
          <w:color w:val="000000"/>
          <w:sz w:val="24"/>
          <w:szCs w:val="24"/>
          <w:lang w:eastAsia="ru-RU"/>
        </w:rPr>
        <w:t>c</w:t>
      </w:r>
      <w:r w:rsidRPr="000B7C81">
        <w:rPr>
          <w:rFonts w:ascii="Arial" w:eastAsia="Times New Roman" w:hAnsi="Arial" w:cs="Arial"/>
          <w:color w:val="000000"/>
          <w:sz w:val="24"/>
          <w:szCs w:val="24"/>
          <w:vertAlign w:val="subscript"/>
          <w:lang w:eastAsia="ru-RU"/>
        </w:rPr>
        <w:t>II</w:t>
      </w:r>
      <w:proofErr w:type="spellEnd"/>
      <w:r w:rsidRPr="000B7C81">
        <w:rPr>
          <w:rFonts w:ascii="Arial" w:eastAsia="Times New Roman" w:hAnsi="Arial" w:cs="Arial"/>
          <w:color w:val="000000"/>
          <w:sz w:val="24"/>
          <w:szCs w:val="24"/>
          <w:lang w:eastAsia="ru-RU"/>
        </w:rPr>
        <w:t> ) / k (6.5)</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где γ</w:t>
      </w:r>
      <w:r w:rsidRPr="000B7C81">
        <w:rPr>
          <w:rFonts w:ascii="Arial" w:eastAsia="Times New Roman" w:hAnsi="Arial" w:cs="Arial"/>
          <w:color w:val="000000"/>
          <w:sz w:val="24"/>
          <w:szCs w:val="24"/>
          <w:vertAlign w:val="subscript"/>
          <w:lang w:eastAsia="ru-RU"/>
        </w:rPr>
        <w:t>c1</w:t>
      </w:r>
      <w:r w:rsidRPr="000B7C81">
        <w:rPr>
          <w:rFonts w:ascii="Arial" w:eastAsia="Times New Roman" w:hAnsi="Arial" w:cs="Arial"/>
          <w:color w:val="000000"/>
          <w:sz w:val="24"/>
          <w:szCs w:val="24"/>
          <w:lang w:eastAsia="ru-RU"/>
        </w:rPr>
        <w:t> и γ</w:t>
      </w:r>
      <w:r w:rsidRPr="000B7C81">
        <w:rPr>
          <w:rFonts w:ascii="Arial" w:eastAsia="Times New Roman" w:hAnsi="Arial" w:cs="Arial"/>
          <w:color w:val="000000"/>
          <w:sz w:val="24"/>
          <w:szCs w:val="24"/>
          <w:vertAlign w:val="subscript"/>
          <w:lang w:eastAsia="ru-RU"/>
        </w:rPr>
        <w:t>c2</w:t>
      </w:r>
      <w:r w:rsidRPr="000B7C81">
        <w:rPr>
          <w:rFonts w:ascii="Arial" w:eastAsia="Times New Roman" w:hAnsi="Arial" w:cs="Arial"/>
          <w:color w:val="000000"/>
          <w:sz w:val="24"/>
          <w:szCs w:val="24"/>
          <w:lang w:eastAsia="ru-RU"/>
        </w:rPr>
        <w:t> – коэффициенты условия работы, определяемые по табл. 5.3 [2], стр. 110 или по приложению А, таблица 5.</w:t>
      </w:r>
    </w:p>
    <w:p w:rsidR="000B7C81" w:rsidRPr="000B7C81" w:rsidRDefault="000B7C81" w:rsidP="000B7C81">
      <w:pPr>
        <w:numPr>
          <w:ilvl w:val="1"/>
          <w:numId w:val="9"/>
        </w:num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Определяем вес фундамента и грунта на его уступах</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Q=</w:t>
      </w:r>
      <w:proofErr w:type="spellStart"/>
      <w:r w:rsidRPr="000B7C81">
        <w:rPr>
          <w:rFonts w:ascii="Arial" w:eastAsia="Times New Roman" w:hAnsi="Arial" w:cs="Arial"/>
          <w:color w:val="000000"/>
          <w:sz w:val="24"/>
          <w:szCs w:val="24"/>
          <w:lang w:eastAsia="ru-RU"/>
        </w:rPr>
        <w:t>ρ</w:t>
      </w:r>
      <w:r w:rsidRPr="000B7C81">
        <w:rPr>
          <w:rFonts w:ascii="Arial" w:eastAsia="Times New Roman" w:hAnsi="Arial" w:cs="Arial"/>
          <w:color w:val="000000"/>
          <w:sz w:val="24"/>
          <w:szCs w:val="24"/>
          <w:vertAlign w:val="subscript"/>
          <w:lang w:eastAsia="ru-RU"/>
        </w:rPr>
        <w:t>ср</w:t>
      </w:r>
      <w:r w:rsidRPr="000B7C81">
        <w:rPr>
          <w:rFonts w:ascii="Arial" w:eastAsia="Times New Roman" w:hAnsi="Arial" w:cs="Arial"/>
          <w:color w:val="000000"/>
          <w:sz w:val="24"/>
          <w:szCs w:val="24"/>
          <w:lang w:eastAsia="ru-RU"/>
        </w:rPr>
        <w:t>·d·b</w:t>
      </w:r>
      <w:proofErr w:type="spellEnd"/>
      <w:r w:rsidRPr="000B7C81">
        <w:rPr>
          <w:rFonts w:ascii="Arial" w:eastAsia="Times New Roman" w:hAnsi="Arial" w:cs="Arial"/>
          <w:color w:val="000000"/>
          <w:sz w:val="24"/>
          <w:szCs w:val="24"/>
          <w:lang w:eastAsia="ru-RU"/>
        </w:rPr>
        <w:t>=20·1,4·1,4 = 39,2кН / м</w:t>
      </w:r>
      <w:r w:rsidRPr="000B7C81">
        <w:rPr>
          <w:rFonts w:ascii="Arial" w:eastAsia="Times New Roman" w:hAnsi="Arial" w:cs="Arial"/>
          <w:color w:val="000000"/>
          <w:sz w:val="24"/>
          <w:szCs w:val="24"/>
          <w:vertAlign w:val="superscript"/>
          <w:lang w:eastAsia="ru-RU"/>
        </w:rPr>
        <w:t>2</w:t>
      </w:r>
    </w:p>
    <w:p w:rsidR="000B7C81" w:rsidRPr="000B7C81" w:rsidRDefault="000B7C81" w:rsidP="000B7C81">
      <w:pPr>
        <w:numPr>
          <w:ilvl w:val="1"/>
          <w:numId w:val="10"/>
        </w:num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Среднее давление под подошвой фундамента</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proofErr w:type="spellStart"/>
      <w:r w:rsidRPr="000B7C81">
        <w:rPr>
          <w:rFonts w:ascii="Arial" w:eastAsia="Times New Roman" w:hAnsi="Arial" w:cs="Arial"/>
          <w:color w:val="000000"/>
          <w:sz w:val="24"/>
          <w:szCs w:val="24"/>
          <w:lang w:eastAsia="ru-RU"/>
        </w:rPr>
        <w:t>Р</w:t>
      </w:r>
      <w:r w:rsidRPr="000B7C81">
        <w:rPr>
          <w:rFonts w:ascii="Arial" w:eastAsia="Times New Roman" w:hAnsi="Arial" w:cs="Arial"/>
          <w:color w:val="000000"/>
          <w:sz w:val="24"/>
          <w:szCs w:val="24"/>
          <w:vertAlign w:val="subscript"/>
          <w:lang w:eastAsia="ru-RU"/>
        </w:rPr>
        <w:t>ср</w:t>
      </w:r>
      <w:proofErr w:type="spellEnd"/>
      <w:r w:rsidRPr="000B7C81">
        <w:rPr>
          <w:rFonts w:ascii="Arial" w:eastAsia="Times New Roman" w:hAnsi="Arial" w:cs="Arial"/>
          <w:color w:val="000000"/>
          <w:sz w:val="24"/>
          <w:szCs w:val="24"/>
          <w:lang w:eastAsia="ru-RU"/>
        </w:rPr>
        <w:t> =(</w:t>
      </w:r>
      <w:proofErr w:type="spellStart"/>
      <w:r w:rsidRPr="000B7C81">
        <w:rPr>
          <w:rFonts w:ascii="Arial" w:eastAsia="Times New Roman" w:hAnsi="Arial" w:cs="Arial"/>
          <w:color w:val="000000"/>
          <w:sz w:val="24"/>
          <w:szCs w:val="24"/>
          <w:lang w:eastAsia="ru-RU"/>
        </w:rPr>
        <w:t>N</w:t>
      </w:r>
      <w:r w:rsidRPr="000B7C81">
        <w:rPr>
          <w:rFonts w:ascii="Arial" w:eastAsia="Times New Roman" w:hAnsi="Arial" w:cs="Arial"/>
          <w:color w:val="000000"/>
          <w:sz w:val="24"/>
          <w:szCs w:val="24"/>
          <w:vertAlign w:val="subscript"/>
          <w:lang w:eastAsia="ru-RU"/>
        </w:rPr>
        <w:t>n</w:t>
      </w:r>
      <w:r w:rsidRPr="000B7C81">
        <w:rPr>
          <w:rFonts w:ascii="Arial" w:eastAsia="Times New Roman" w:hAnsi="Arial" w:cs="Arial"/>
          <w:color w:val="000000"/>
          <w:sz w:val="24"/>
          <w:szCs w:val="24"/>
          <w:lang w:eastAsia="ru-RU"/>
        </w:rPr>
        <w:t>+Q</w:t>
      </w:r>
      <w:proofErr w:type="spellEnd"/>
      <w:r w:rsidRPr="000B7C81">
        <w:rPr>
          <w:rFonts w:ascii="Arial" w:eastAsia="Times New Roman" w:hAnsi="Arial" w:cs="Arial"/>
          <w:color w:val="000000"/>
          <w:sz w:val="24"/>
          <w:szCs w:val="24"/>
          <w:lang w:eastAsia="ru-RU"/>
        </w:rPr>
        <w:t xml:space="preserve">) / </w:t>
      </w:r>
      <w:proofErr w:type="spellStart"/>
      <w:r w:rsidRPr="000B7C81">
        <w:rPr>
          <w:rFonts w:ascii="Arial" w:eastAsia="Times New Roman" w:hAnsi="Arial" w:cs="Arial"/>
          <w:color w:val="000000"/>
          <w:sz w:val="24"/>
          <w:szCs w:val="24"/>
          <w:lang w:eastAsia="ru-RU"/>
        </w:rPr>
        <w:t>А</w:t>
      </w:r>
      <w:r w:rsidRPr="000B7C81">
        <w:rPr>
          <w:rFonts w:ascii="Arial" w:eastAsia="Times New Roman" w:hAnsi="Arial" w:cs="Arial"/>
          <w:color w:val="000000"/>
          <w:sz w:val="24"/>
          <w:szCs w:val="24"/>
          <w:vertAlign w:val="subscript"/>
          <w:lang w:eastAsia="ru-RU"/>
        </w:rPr>
        <w:t>ф</w:t>
      </w:r>
      <w:proofErr w:type="spellEnd"/>
      <w:proofErr w:type="gramStart"/>
      <w:r w:rsidRPr="000B7C81">
        <w:rPr>
          <w:rFonts w:ascii="Arial" w:eastAsia="Times New Roman" w:hAnsi="Arial" w:cs="Arial"/>
          <w:color w:val="000000"/>
          <w:sz w:val="24"/>
          <w:szCs w:val="24"/>
          <w:lang w:eastAsia="ru-RU"/>
        </w:rPr>
        <w:t>=(</w:t>
      </w:r>
      <w:proofErr w:type="gramEnd"/>
      <w:r w:rsidRPr="000B7C81">
        <w:rPr>
          <w:rFonts w:ascii="Arial" w:eastAsia="Times New Roman" w:hAnsi="Arial" w:cs="Arial"/>
          <w:color w:val="000000"/>
          <w:sz w:val="24"/>
          <w:szCs w:val="24"/>
          <w:lang w:eastAsia="ru-RU"/>
        </w:rPr>
        <w:t>310+39,2) / 1,4·1=249,4кПа</w:t>
      </w:r>
    </w:p>
    <w:p w:rsidR="000B7C81" w:rsidRPr="000B7C81" w:rsidRDefault="000B7C81" w:rsidP="000B7C81">
      <w:pPr>
        <w:numPr>
          <w:ilvl w:val="1"/>
          <w:numId w:val="11"/>
        </w:num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Определяем значения величин в формуле (6.5)</w:t>
      </w:r>
    </w:p>
    <w:p w:rsidR="000B7C81" w:rsidRPr="000B7C81" w:rsidRDefault="000B7C81" w:rsidP="000B7C81">
      <w:pPr>
        <w:numPr>
          <w:ilvl w:val="2"/>
          <w:numId w:val="11"/>
        </w:num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По таблице 5 приложения А определяем γ</w:t>
      </w:r>
      <w:r w:rsidRPr="000B7C81">
        <w:rPr>
          <w:rFonts w:ascii="Arial" w:eastAsia="Times New Roman" w:hAnsi="Arial" w:cs="Arial"/>
          <w:color w:val="000000"/>
          <w:sz w:val="24"/>
          <w:szCs w:val="24"/>
          <w:vertAlign w:val="subscript"/>
          <w:lang w:eastAsia="ru-RU"/>
        </w:rPr>
        <w:t>c1</w:t>
      </w:r>
      <w:r w:rsidRPr="000B7C81">
        <w:rPr>
          <w:rFonts w:ascii="Arial" w:eastAsia="Times New Roman" w:hAnsi="Arial" w:cs="Arial"/>
          <w:color w:val="000000"/>
          <w:sz w:val="24"/>
          <w:szCs w:val="24"/>
          <w:lang w:eastAsia="ru-RU"/>
        </w:rPr>
        <w:t>=1,3, γ</w:t>
      </w:r>
      <w:r w:rsidRPr="000B7C81">
        <w:rPr>
          <w:rFonts w:ascii="Arial" w:eastAsia="Times New Roman" w:hAnsi="Arial" w:cs="Arial"/>
          <w:color w:val="000000"/>
          <w:sz w:val="24"/>
          <w:szCs w:val="24"/>
          <w:vertAlign w:val="subscript"/>
          <w:lang w:eastAsia="ru-RU"/>
        </w:rPr>
        <w:t>c2</w:t>
      </w:r>
      <w:r w:rsidRPr="000B7C81">
        <w:rPr>
          <w:rFonts w:ascii="Arial" w:eastAsia="Times New Roman" w:hAnsi="Arial" w:cs="Arial"/>
          <w:color w:val="000000"/>
          <w:sz w:val="24"/>
          <w:szCs w:val="24"/>
          <w:lang w:eastAsia="ru-RU"/>
        </w:rPr>
        <w:t>=1,1 (при отношении l /H&gt;</w:t>
      </w:r>
      <w:proofErr w:type="gramStart"/>
      <w:r w:rsidRPr="000B7C81">
        <w:rPr>
          <w:rFonts w:ascii="Arial" w:eastAsia="Times New Roman" w:hAnsi="Arial" w:cs="Arial"/>
          <w:color w:val="000000"/>
          <w:sz w:val="24"/>
          <w:szCs w:val="24"/>
          <w:lang w:eastAsia="ru-RU"/>
        </w:rPr>
        <w:t>4 )</w:t>
      </w:r>
      <w:proofErr w:type="gramEnd"/>
      <w:r w:rsidRPr="000B7C81">
        <w:rPr>
          <w:rFonts w:ascii="Arial" w:eastAsia="Times New Roman" w:hAnsi="Arial" w:cs="Arial"/>
          <w:color w:val="000000"/>
          <w:sz w:val="24"/>
          <w:szCs w:val="24"/>
          <w:lang w:eastAsia="ru-RU"/>
        </w:rPr>
        <w:t>.</w:t>
      </w:r>
    </w:p>
    <w:p w:rsidR="000B7C81" w:rsidRPr="000B7C81" w:rsidRDefault="000B7C81" w:rsidP="000B7C81">
      <w:pPr>
        <w:numPr>
          <w:ilvl w:val="2"/>
          <w:numId w:val="11"/>
        </w:num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 xml:space="preserve">По таблице 1 приложения А определяем коэффициенты в зависимости от угла внутреннего трения </w:t>
      </w:r>
      <w:proofErr w:type="spellStart"/>
      <w:r w:rsidRPr="000B7C81">
        <w:rPr>
          <w:rFonts w:ascii="Arial" w:eastAsia="Times New Roman" w:hAnsi="Arial" w:cs="Arial"/>
          <w:color w:val="000000"/>
          <w:sz w:val="24"/>
          <w:szCs w:val="24"/>
          <w:lang w:eastAsia="ru-RU"/>
        </w:rPr>
        <w:t>φ</w:t>
      </w:r>
      <w:r w:rsidRPr="000B7C81">
        <w:rPr>
          <w:rFonts w:ascii="Arial" w:eastAsia="Times New Roman" w:hAnsi="Arial" w:cs="Arial"/>
          <w:color w:val="000000"/>
          <w:sz w:val="24"/>
          <w:szCs w:val="24"/>
          <w:vertAlign w:val="subscript"/>
          <w:lang w:eastAsia="ru-RU"/>
        </w:rPr>
        <w:t>II</w:t>
      </w:r>
      <w:proofErr w:type="spellEnd"/>
      <w:r w:rsidRPr="000B7C81">
        <w:rPr>
          <w:rFonts w:ascii="Arial" w:eastAsia="Times New Roman" w:hAnsi="Arial" w:cs="Arial"/>
          <w:color w:val="000000"/>
          <w:sz w:val="24"/>
          <w:szCs w:val="24"/>
          <w:lang w:eastAsia="ru-RU"/>
        </w:rPr>
        <w:t> =36</w:t>
      </w:r>
      <w:r w:rsidRPr="000B7C81">
        <w:rPr>
          <w:rFonts w:ascii="Arial" w:eastAsia="Times New Roman" w:hAnsi="Arial" w:cs="Arial"/>
          <w:color w:val="000000"/>
          <w:sz w:val="24"/>
          <w:szCs w:val="24"/>
          <w:vertAlign w:val="superscript"/>
          <w:lang w:eastAsia="ru-RU"/>
        </w:rPr>
        <w:t>0</w:t>
      </w:r>
      <w:r w:rsidRPr="000B7C81">
        <w:rPr>
          <w:rFonts w:ascii="Arial" w:eastAsia="Times New Roman" w:hAnsi="Arial" w:cs="Arial"/>
          <w:color w:val="000000"/>
          <w:sz w:val="24"/>
          <w:szCs w:val="24"/>
          <w:lang w:eastAsia="ru-RU"/>
        </w:rPr>
        <w:t xml:space="preserve">: </w:t>
      </w:r>
      <w:proofErr w:type="spellStart"/>
      <w:r w:rsidRPr="000B7C81">
        <w:rPr>
          <w:rFonts w:ascii="Arial" w:eastAsia="Times New Roman" w:hAnsi="Arial" w:cs="Arial"/>
          <w:color w:val="000000"/>
          <w:sz w:val="24"/>
          <w:szCs w:val="24"/>
          <w:lang w:eastAsia="ru-RU"/>
        </w:rPr>
        <w:t>Мγ</w:t>
      </w:r>
      <w:proofErr w:type="spellEnd"/>
      <w:r w:rsidRPr="000B7C81">
        <w:rPr>
          <w:rFonts w:ascii="Arial" w:eastAsia="Times New Roman" w:hAnsi="Arial" w:cs="Arial"/>
          <w:color w:val="000000"/>
          <w:sz w:val="24"/>
          <w:szCs w:val="24"/>
          <w:lang w:eastAsia="ru-RU"/>
        </w:rPr>
        <w:t xml:space="preserve">=1,81, </w:t>
      </w:r>
      <w:proofErr w:type="spellStart"/>
      <w:r w:rsidRPr="000B7C81">
        <w:rPr>
          <w:rFonts w:ascii="Arial" w:eastAsia="Times New Roman" w:hAnsi="Arial" w:cs="Arial"/>
          <w:color w:val="000000"/>
          <w:sz w:val="24"/>
          <w:szCs w:val="24"/>
          <w:lang w:eastAsia="ru-RU"/>
        </w:rPr>
        <w:t>М</w:t>
      </w:r>
      <w:r w:rsidRPr="000B7C81">
        <w:rPr>
          <w:rFonts w:ascii="Arial" w:eastAsia="Times New Roman" w:hAnsi="Arial" w:cs="Arial"/>
          <w:color w:val="000000"/>
          <w:sz w:val="24"/>
          <w:szCs w:val="24"/>
          <w:vertAlign w:val="subscript"/>
          <w:lang w:eastAsia="ru-RU"/>
        </w:rPr>
        <w:t>q</w:t>
      </w:r>
      <w:proofErr w:type="spellEnd"/>
      <w:r w:rsidRPr="000B7C81">
        <w:rPr>
          <w:rFonts w:ascii="Arial" w:eastAsia="Times New Roman" w:hAnsi="Arial" w:cs="Arial"/>
          <w:color w:val="000000"/>
          <w:sz w:val="24"/>
          <w:szCs w:val="24"/>
          <w:lang w:eastAsia="ru-RU"/>
        </w:rPr>
        <w:t xml:space="preserve">=8,25, </w:t>
      </w:r>
      <w:proofErr w:type="spellStart"/>
      <w:r w:rsidRPr="000B7C81">
        <w:rPr>
          <w:rFonts w:ascii="Arial" w:eastAsia="Times New Roman" w:hAnsi="Arial" w:cs="Arial"/>
          <w:color w:val="000000"/>
          <w:sz w:val="24"/>
          <w:szCs w:val="24"/>
          <w:lang w:eastAsia="ru-RU"/>
        </w:rPr>
        <w:t>М</w:t>
      </w:r>
      <w:r w:rsidRPr="000B7C81">
        <w:rPr>
          <w:rFonts w:ascii="Arial" w:eastAsia="Times New Roman" w:hAnsi="Arial" w:cs="Arial"/>
          <w:color w:val="000000"/>
          <w:sz w:val="24"/>
          <w:szCs w:val="24"/>
          <w:vertAlign w:val="subscript"/>
          <w:lang w:eastAsia="ru-RU"/>
        </w:rPr>
        <w:t>с</w:t>
      </w:r>
      <w:proofErr w:type="spellEnd"/>
      <w:r w:rsidRPr="000B7C81">
        <w:rPr>
          <w:rFonts w:ascii="Arial" w:eastAsia="Times New Roman" w:hAnsi="Arial" w:cs="Arial"/>
          <w:color w:val="000000"/>
          <w:sz w:val="24"/>
          <w:szCs w:val="24"/>
          <w:lang w:eastAsia="ru-RU"/>
        </w:rPr>
        <w:t>= 9,98.</w:t>
      </w:r>
    </w:p>
    <w:p w:rsidR="000B7C81" w:rsidRPr="000B7C81" w:rsidRDefault="000B7C81" w:rsidP="000B7C81">
      <w:pPr>
        <w:numPr>
          <w:ilvl w:val="2"/>
          <w:numId w:val="11"/>
        </w:num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 xml:space="preserve">к=1,1, т.к. характеристики грунта определены по таблицам. Ширина подошвы фундамента в=1,4м. Выше и ниже подошвы фундамента залегает один вид грунта, поэтому плотность грунта выше и ниже подошвы фундамента одинакова, т.е. </w:t>
      </w:r>
      <w:proofErr w:type="spellStart"/>
      <w:r w:rsidRPr="000B7C81">
        <w:rPr>
          <w:rFonts w:ascii="Arial" w:eastAsia="Times New Roman" w:hAnsi="Arial" w:cs="Arial"/>
          <w:color w:val="000000"/>
          <w:sz w:val="24"/>
          <w:szCs w:val="24"/>
          <w:lang w:eastAsia="ru-RU"/>
        </w:rPr>
        <w:t>ρ</w:t>
      </w:r>
      <w:r w:rsidRPr="000B7C81">
        <w:rPr>
          <w:rFonts w:ascii="Arial" w:eastAsia="Times New Roman" w:hAnsi="Arial" w:cs="Arial"/>
          <w:color w:val="000000"/>
          <w:sz w:val="24"/>
          <w:szCs w:val="24"/>
          <w:vertAlign w:val="subscript"/>
          <w:lang w:eastAsia="ru-RU"/>
        </w:rPr>
        <w:t>II</w:t>
      </w:r>
      <w:proofErr w:type="spellEnd"/>
      <w:r w:rsidRPr="000B7C81">
        <w:rPr>
          <w:rFonts w:ascii="Arial" w:eastAsia="Times New Roman" w:hAnsi="Arial" w:cs="Arial"/>
          <w:color w:val="000000"/>
          <w:sz w:val="24"/>
          <w:szCs w:val="24"/>
          <w:lang w:eastAsia="ru-RU"/>
        </w:rPr>
        <w:t> =</w:t>
      </w:r>
      <w:proofErr w:type="spellStart"/>
      <w:r w:rsidRPr="000B7C81">
        <w:rPr>
          <w:rFonts w:ascii="Arial" w:eastAsia="Times New Roman" w:hAnsi="Arial" w:cs="Arial"/>
          <w:color w:val="000000"/>
          <w:sz w:val="24"/>
          <w:szCs w:val="24"/>
          <w:lang w:eastAsia="ru-RU"/>
        </w:rPr>
        <w:t>ρ</w:t>
      </w:r>
      <w:r w:rsidRPr="000B7C81">
        <w:rPr>
          <w:rFonts w:ascii="Arial" w:eastAsia="Times New Roman" w:hAnsi="Arial" w:cs="Arial"/>
          <w:color w:val="000000"/>
          <w:sz w:val="24"/>
          <w:szCs w:val="24"/>
          <w:vertAlign w:val="subscript"/>
          <w:lang w:eastAsia="ru-RU"/>
        </w:rPr>
        <w:t>II</w:t>
      </w:r>
      <w:proofErr w:type="spellEnd"/>
      <w:r w:rsidRPr="000B7C81">
        <w:rPr>
          <w:rFonts w:ascii="Arial" w:eastAsia="Times New Roman" w:hAnsi="Arial" w:cs="Arial"/>
          <w:color w:val="000000"/>
          <w:sz w:val="24"/>
          <w:szCs w:val="24"/>
          <w:lang w:eastAsia="ru-RU"/>
        </w:rPr>
        <w:t>΄=16,5кН/м</w:t>
      </w:r>
      <w:r w:rsidRPr="000B7C81">
        <w:rPr>
          <w:rFonts w:ascii="Arial" w:eastAsia="Times New Roman" w:hAnsi="Arial" w:cs="Arial"/>
          <w:color w:val="000000"/>
          <w:sz w:val="24"/>
          <w:szCs w:val="24"/>
          <w:vertAlign w:val="superscript"/>
          <w:lang w:eastAsia="ru-RU"/>
        </w:rPr>
        <w:t>3</w:t>
      </w:r>
      <w:r w:rsidRPr="000B7C81">
        <w:rPr>
          <w:rFonts w:ascii="Arial" w:eastAsia="Times New Roman" w:hAnsi="Arial" w:cs="Arial"/>
          <w:color w:val="000000"/>
          <w:sz w:val="24"/>
          <w:szCs w:val="24"/>
          <w:lang w:eastAsia="ru-RU"/>
        </w:rPr>
        <w:t>.</w:t>
      </w:r>
    </w:p>
    <w:p w:rsidR="000B7C81" w:rsidRPr="000B7C81" w:rsidRDefault="000B7C81" w:rsidP="000B7C81">
      <w:pPr>
        <w:numPr>
          <w:ilvl w:val="2"/>
          <w:numId w:val="11"/>
        </w:numPr>
        <w:spacing w:before="100" w:beforeAutospacing="1" w:after="100" w:afterAutospacing="1" w:line="240" w:lineRule="auto"/>
        <w:rPr>
          <w:rFonts w:ascii="Arial" w:eastAsia="Times New Roman" w:hAnsi="Arial" w:cs="Arial"/>
          <w:color w:val="000000"/>
          <w:sz w:val="24"/>
          <w:szCs w:val="24"/>
          <w:lang w:eastAsia="ru-RU"/>
        </w:rPr>
      </w:pPr>
      <w:proofErr w:type="spellStart"/>
      <w:r w:rsidRPr="000B7C81">
        <w:rPr>
          <w:rFonts w:ascii="Arial" w:eastAsia="Times New Roman" w:hAnsi="Arial" w:cs="Arial"/>
          <w:color w:val="000000"/>
          <w:sz w:val="24"/>
          <w:szCs w:val="24"/>
          <w:lang w:eastAsia="ru-RU"/>
        </w:rPr>
        <w:t>k</w:t>
      </w:r>
      <w:r w:rsidRPr="000B7C81">
        <w:rPr>
          <w:rFonts w:ascii="Arial" w:eastAsia="Times New Roman" w:hAnsi="Arial" w:cs="Arial"/>
          <w:color w:val="000000"/>
          <w:sz w:val="24"/>
          <w:szCs w:val="24"/>
          <w:vertAlign w:val="subscript"/>
          <w:lang w:eastAsia="ru-RU"/>
        </w:rPr>
        <w:t>z</w:t>
      </w:r>
      <w:proofErr w:type="spellEnd"/>
      <w:r w:rsidRPr="000B7C81">
        <w:rPr>
          <w:rFonts w:ascii="Arial" w:eastAsia="Times New Roman" w:hAnsi="Arial" w:cs="Arial"/>
          <w:color w:val="000000"/>
          <w:sz w:val="24"/>
          <w:szCs w:val="24"/>
          <w:lang w:eastAsia="ru-RU"/>
        </w:rPr>
        <w:t>=1 при ширине подошвы фундамента в&gt;10м. (в=1,4м&gt;10м).</w:t>
      </w:r>
    </w:p>
    <w:p w:rsidR="000B7C81" w:rsidRPr="000B7C81" w:rsidRDefault="000B7C81" w:rsidP="000B7C81">
      <w:pPr>
        <w:numPr>
          <w:ilvl w:val="2"/>
          <w:numId w:val="11"/>
        </w:num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d</w:t>
      </w:r>
      <w:r w:rsidRPr="000B7C81">
        <w:rPr>
          <w:rFonts w:ascii="Arial" w:eastAsia="Times New Roman" w:hAnsi="Arial" w:cs="Arial"/>
          <w:color w:val="000000"/>
          <w:sz w:val="24"/>
          <w:szCs w:val="24"/>
          <w:vertAlign w:val="subscript"/>
          <w:lang w:eastAsia="ru-RU"/>
        </w:rPr>
        <w:t>1</w:t>
      </w:r>
      <w:r w:rsidRPr="000B7C81">
        <w:rPr>
          <w:rFonts w:ascii="Arial" w:eastAsia="Times New Roman" w:hAnsi="Arial" w:cs="Arial"/>
          <w:color w:val="000000"/>
          <w:sz w:val="24"/>
          <w:szCs w:val="24"/>
          <w:lang w:eastAsia="ru-RU"/>
        </w:rPr>
        <w:t xml:space="preserve"> –глубина заложения фундамента для </w:t>
      </w:r>
      <w:proofErr w:type="spellStart"/>
      <w:r w:rsidRPr="000B7C81">
        <w:rPr>
          <w:rFonts w:ascii="Arial" w:eastAsia="Times New Roman" w:hAnsi="Arial" w:cs="Arial"/>
          <w:color w:val="000000"/>
          <w:sz w:val="24"/>
          <w:szCs w:val="24"/>
          <w:lang w:eastAsia="ru-RU"/>
        </w:rPr>
        <w:t>бесподвальных</w:t>
      </w:r>
      <w:proofErr w:type="spellEnd"/>
      <w:r w:rsidRPr="000B7C81">
        <w:rPr>
          <w:rFonts w:ascii="Arial" w:eastAsia="Times New Roman" w:hAnsi="Arial" w:cs="Arial"/>
          <w:color w:val="000000"/>
          <w:sz w:val="24"/>
          <w:szCs w:val="24"/>
          <w:lang w:eastAsia="ru-RU"/>
        </w:rPr>
        <w:t xml:space="preserve"> зданий, d</w:t>
      </w:r>
      <w:r w:rsidRPr="000B7C81">
        <w:rPr>
          <w:rFonts w:ascii="Arial" w:eastAsia="Times New Roman" w:hAnsi="Arial" w:cs="Arial"/>
          <w:color w:val="000000"/>
          <w:sz w:val="24"/>
          <w:szCs w:val="24"/>
          <w:vertAlign w:val="subscript"/>
          <w:lang w:eastAsia="ru-RU"/>
        </w:rPr>
        <w:t>1</w:t>
      </w:r>
      <w:r w:rsidRPr="000B7C81">
        <w:rPr>
          <w:rFonts w:ascii="Arial" w:eastAsia="Times New Roman" w:hAnsi="Arial" w:cs="Arial"/>
          <w:color w:val="000000"/>
          <w:sz w:val="24"/>
          <w:szCs w:val="24"/>
          <w:lang w:eastAsia="ru-RU"/>
        </w:rPr>
        <w:t>= d=1,4м.</w:t>
      </w:r>
    </w:p>
    <w:p w:rsidR="000B7C81" w:rsidRPr="000B7C81" w:rsidRDefault="000B7C81" w:rsidP="000B7C81">
      <w:pPr>
        <w:numPr>
          <w:ilvl w:val="2"/>
          <w:numId w:val="11"/>
        </w:numPr>
        <w:spacing w:before="100" w:beforeAutospacing="1" w:after="100" w:afterAutospacing="1" w:line="240" w:lineRule="auto"/>
        <w:rPr>
          <w:rFonts w:ascii="Arial" w:eastAsia="Times New Roman" w:hAnsi="Arial" w:cs="Arial"/>
          <w:color w:val="000000"/>
          <w:sz w:val="24"/>
          <w:szCs w:val="24"/>
          <w:lang w:eastAsia="ru-RU"/>
        </w:rPr>
      </w:pPr>
      <w:proofErr w:type="spellStart"/>
      <w:r w:rsidRPr="000B7C81">
        <w:rPr>
          <w:rFonts w:ascii="Arial" w:eastAsia="Times New Roman" w:hAnsi="Arial" w:cs="Arial"/>
          <w:color w:val="000000"/>
          <w:sz w:val="24"/>
          <w:szCs w:val="24"/>
          <w:lang w:eastAsia="ru-RU"/>
        </w:rPr>
        <w:t>d</w:t>
      </w:r>
      <w:r w:rsidRPr="000B7C81">
        <w:rPr>
          <w:rFonts w:ascii="Arial" w:eastAsia="Times New Roman" w:hAnsi="Arial" w:cs="Arial"/>
          <w:color w:val="000000"/>
          <w:sz w:val="24"/>
          <w:szCs w:val="24"/>
          <w:vertAlign w:val="subscript"/>
          <w:lang w:eastAsia="ru-RU"/>
        </w:rPr>
        <w:t>в</w:t>
      </w:r>
      <w:proofErr w:type="spellEnd"/>
      <w:r w:rsidRPr="000B7C81">
        <w:rPr>
          <w:rFonts w:ascii="Arial" w:eastAsia="Times New Roman" w:hAnsi="Arial" w:cs="Arial"/>
          <w:color w:val="000000"/>
          <w:sz w:val="24"/>
          <w:szCs w:val="24"/>
          <w:lang w:eastAsia="ru-RU"/>
        </w:rPr>
        <w:t xml:space="preserve"> – глубина подвала. Для </w:t>
      </w:r>
      <w:proofErr w:type="spellStart"/>
      <w:r w:rsidRPr="000B7C81">
        <w:rPr>
          <w:rFonts w:ascii="Arial" w:eastAsia="Times New Roman" w:hAnsi="Arial" w:cs="Arial"/>
          <w:color w:val="000000"/>
          <w:sz w:val="24"/>
          <w:szCs w:val="24"/>
          <w:lang w:eastAsia="ru-RU"/>
        </w:rPr>
        <w:t>бесподвальных</w:t>
      </w:r>
      <w:proofErr w:type="spellEnd"/>
      <w:r w:rsidRPr="000B7C81">
        <w:rPr>
          <w:rFonts w:ascii="Arial" w:eastAsia="Times New Roman" w:hAnsi="Arial" w:cs="Arial"/>
          <w:color w:val="000000"/>
          <w:sz w:val="24"/>
          <w:szCs w:val="24"/>
          <w:lang w:eastAsia="ru-RU"/>
        </w:rPr>
        <w:t xml:space="preserve"> зданий </w:t>
      </w:r>
      <w:proofErr w:type="spellStart"/>
      <w:r w:rsidRPr="000B7C81">
        <w:rPr>
          <w:rFonts w:ascii="Arial" w:eastAsia="Times New Roman" w:hAnsi="Arial" w:cs="Arial"/>
          <w:color w:val="000000"/>
          <w:sz w:val="24"/>
          <w:szCs w:val="24"/>
          <w:lang w:eastAsia="ru-RU"/>
        </w:rPr>
        <w:t>d</w:t>
      </w:r>
      <w:r w:rsidRPr="000B7C81">
        <w:rPr>
          <w:rFonts w:ascii="Arial" w:eastAsia="Times New Roman" w:hAnsi="Arial" w:cs="Arial"/>
          <w:color w:val="000000"/>
          <w:sz w:val="24"/>
          <w:szCs w:val="24"/>
          <w:vertAlign w:val="subscript"/>
          <w:lang w:eastAsia="ru-RU"/>
        </w:rPr>
        <w:t>в</w:t>
      </w:r>
      <w:proofErr w:type="spellEnd"/>
      <w:r w:rsidRPr="000B7C81">
        <w:rPr>
          <w:rFonts w:ascii="Arial" w:eastAsia="Times New Roman" w:hAnsi="Arial" w:cs="Arial"/>
          <w:color w:val="000000"/>
          <w:sz w:val="24"/>
          <w:szCs w:val="24"/>
          <w:lang w:eastAsia="ru-RU"/>
        </w:rPr>
        <w:t>=0. С</w:t>
      </w:r>
      <w:r w:rsidRPr="000B7C81">
        <w:rPr>
          <w:rFonts w:ascii="Arial" w:eastAsia="Times New Roman" w:hAnsi="Arial" w:cs="Arial"/>
          <w:color w:val="000000"/>
          <w:sz w:val="24"/>
          <w:szCs w:val="24"/>
          <w:vertAlign w:val="subscript"/>
          <w:lang w:eastAsia="ru-RU"/>
        </w:rPr>
        <w:t>II</w:t>
      </w:r>
      <w:r w:rsidRPr="000B7C81">
        <w:rPr>
          <w:rFonts w:ascii="Arial" w:eastAsia="Times New Roman" w:hAnsi="Arial" w:cs="Arial"/>
          <w:color w:val="000000"/>
          <w:sz w:val="24"/>
          <w:szCs w:val="24"/>
          <w:lang w:eastAsia="ru-RU"/>
        </w:rPr>
        <w:t>=4кПа.</w:t>
      </w:r>
    </w:p>
    <w:p w:rsidR="000B7C81" w:rsidRPr="000B7C81" w:rsidRDefault="000B7C81" w:rsidP="000B7C81">
      <w:pPr>
        <w:numPr>
          <w:ilvl w:val="1"/>
          <w:numId w:val="11"/>
        </w:num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Определяем расчётное сопротивление грунта по формуле (6.5):</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R</w:t>
      </w:r>
      <w:proofErr w:type="gramStart"/>
      <w:r w:rsidRPr="000B7C81">
        <w:rPr>
          <w:rFonts w:ascii="Arial" w:eastAsia="Times New Roman" w:hAnsi="Arial" w:cs="Arial"/>
          <w:color w:val="000000"/>
          <w:sz w:val="24"/>
          <w:szCs w:val="24"/>
          <w:lang w:eastAsia="ru-RU"/>
        </w:rPr>
        <w:t>=(</w:t>
      </w:r>
      <w:proofErr w:type="gramEnd"/>
      <w:r w:rsidRPr="000B7C81">
        <w:rPr>
          <w:rFonts w:ascii="Arial" w:eastAsia="Times New Roman" w:hAnsi="Arial" w:cs="Arial"/>
          <w:color w:val="000000"/>
          <w:sz w:val="24"/>
          <w:szCs w:val="24"/>
          <w:lang w:eastAsia="ru-RU"/>
        </w:rPr>
        <w:t>1,3·1,1) (1,81·1·1,4·16,5+8,25·(1,4+0) ·16,5 – 0+9,98·4) / 1,1=389,39кПа.</w:t>
      </w:r>
    </w:p>
    <w:p w:rsidR="000B7C81" w:rsidRPr="000B7C81" w:rsidRDefault="000B7C81" w:rsidP="000B7C81">
      <w:pPr>
        <w:numPr>
          <w:ilvl w:val="1"/>
          <w:numId w:val="12"/>
        </w:num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Проверяем условие:</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proofErr w:type="spellStart"/>
      <w:r w:rsidRPr="000B7C81">
        <w:rPr>
          <w:rFonts w:ascii="Arial" w:eastAsia="Times New Roman" w:hAnsi="Arial" w:cs="Arial"/>
          <w:color w:val="000000"/>
          <w:sz w:val="24"/>
          <w:szCs w:val="24"/>
          <w:lang w:eastAsia="ru-RU"/>
        </w:rPr>
        <w:t>Р</w:t>
      </w:r>
      <w:r w:rsidRPr="000B7C81">
        <w:rPr>
          <w:rFonts w:ascii="Arial" w:eastAsia="Times New Roman" w:hAnsi="Arial" w:cs="Arial"/>
          <w:color w:val="000000"/>
          <w:sz w:val="24"/>
          <w:szCs w:val="24"/>
          <w:vertAlign w:val="subscript"/>
          <w:lang w:eastAsia="ru-RU"/>
        </w:rPr>
        <w:t>ср</w:t>
      </w:r>
      <w:proofErr w:type="spellEnd"/>
      <w:r w:rsidRPr="000B7C81">
        <w:rPr>
          <w:rFonts w:ascii="Arial" w:eastAsia="Times New Roman" w:hAnsi="Arial" w:cs="Arial"/>
          <w:color w:val="000000"/>
          <w:sz w:val="24"/>
          <w:szCs w:val="24"/>
          <w:lang w:eastAsia="ru-RU"/>
        </w:rPr>
        <w:t>≤ R</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249,4кПа &lt;389,4кПа, условие удовлетворяется, т.е. среднее давление под подошвой фундамента меньше расчётного сопротивления грунта.</w:t>
      </w:r>
    </w:p>
    <w:p w:rsidR="000B7C81" w:rsidRPr="000B7C81" w:rsidRDefault="000B7C81" w:rsidP="000B7C81">
      <w:pPr>
        <w:numPr>
          <w:ilvl w:val="1"/>
          <w:numId w:val="13"/>
        </w:num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 xml:space="preserve">Расчёт осадки основания по формуле </w:t>
      </w:r>
      <w:proofErr w:type="spellStart"/>
      <w:r w:rsidRPr="000B7C81">
        <w:rPr>
          <w:rFonts w:ascii="Arial" w:eastAsia="Times New Roman" w:hAnsi="Arial" w:cs="Arial"/>
          <w:color w:val="000000"/>
          <w:sz w:val="24"/>
          <w:szCs w:val="24"/>
          <w:lang w:eastAsia="ru-RU"/>
        </w:rPr>
        <w:t>S≤S</w:t>
      </w:r>
      <w:r w:rsidRPr="000B7C81">
        <w:rPr>
          <w:rFonts w:ascii="Arial" w:eastAsia="Times New Roman" w:hAnsi="Arial" w:cs="Arial"/>
          <w:color w:val="000000"/>
          <w:sz w:val="24"/>
          <w:szCs w:val="24"/>
          <w:vertAlign w:val="subscript"/>
          <w:lang w:eastAsia="ru-RU"/>
        </w:rPr>
        <w:t>пр</w:t>
      </w:r>
      <w:proofErr w:type="spellEnd"/>
      <w:r w:rsidRPr="000B7C81">
        <w:rPr>
          <w:rFonts w:ascii="Arial" w:eastAsia="Times New Roman" w:hAnsi="Arial" w:cs="Arial"/>
          <w:color w:val="000000"/>
          <w:sz w:val="24"/>
          <w:szCs w:val="24"/>
          <w:lang w:eastAsia="ru-RU"/>
        </w:rPr>
        <w:t xml:space="preserve">. Этот расчёт можно не производить, т.к. коэффициент пористости е =0,55 </w:t>
      </w:r>
      <w:proofErr w:type="gramStart"/>
      <w:r w:rsidRPr="000B7C81">
        <w:rPr>
          <w:rFonts w:ascii="Arial" w:eastAsia="Times New Roman" w:hAnsi="Arial" w:cs="Arial"/>
          <w:color w:val="000000"/>
          <w:sz w:val="24"/>
          <w:szCs w:val="24"/>
          <w:lang w:eastAsia="ru-RU"/>
        </w:rPr>
        <w:t>&lt; 0</w:t>
      </w:r>
      <w:proofErr w:type="gramEnd"/>
      <w:r w:rsidRPr="000B7C81">
        <w:rPr>
          <w:rFonts w:ascii="Arial" w:eastAsia="Times New Roman" w:hAnsi="Arial" w:cs="Arial"/>
          <w:color w:val="000000"/>
          <w:sz w:val="24"/>
          <w:szCs w:val="24"/>
          <w:lang w:eastAsia="ru-RU"/>
        </w:rPr>
        <w:t>,6.</w:t>
      </w:r>
    </w:p>
    <w:p w:rsidR="000B7C81" w:rsidRPr="000B7C81" w:rsidRDefault="000B7C81" w:rsidP="000B7C81">
      <w:pPr>
        <w:numPr>
          <w:ilvl w:val="0"/>
          <w:numId w:val="13"/>
        </w:num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Конструирование фундамента</w:t>
      </w:r>
    </w:p>
    <w:p w:rsidR="000B7C81" w:rsidRPr="000B7C81" w:rsidRDefault="000B7C81" w:rsidP="000B7C81">
      <w:pPr>
        <w:numPr>
          <w:ilvl w:val="1"/>
          <w:numId w:val="14"/>
        </w:num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Подбираем стеновые блоки по табл. 6.6 [</w:t>
      </w:r>
      <w:proofErr w:type="gramStart"/>
      <w:r w:rsidRPr="000B7C81">
        <w:rPr>
          <w:rFonts w:ascii="Arial" w:eastAsia="Times New Roman" w:hAnsi="Arial" w:cs="Arial"/>
          <w:color w:val="000000"/>
          <w:sz w:val="24"/>
          <w:szCs w:val="24"/>
          <w:lang w:eastAsia="ru-RU"/>
        </w:rPr>
        <w:t>2]или</w:t>
      </w:r>
      <w:proofErr w:type="gramEnd"/>
      <w:r w:rsidRPr="000B7C81">
        <w:rPr>
          <w:rFonts w:ascii="Arial" w:eastAsia="Times New Roman" w:hAnsi="Arial" w:cs="Arial"/>
          <w:color w:val="000000"/>
          <w:sz w:val="24"/>
          <w:szCs w:val="24"/>
          <w:lang w:eastAsia="ru-RU"/>
        </w:rPr>
        <w:t xml:space="preserve"> по приложению А, табл. 12. При толщине стены 38 см принимаем стеновой блок марки ФБС 24.4.6 с размерами:</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Длина l =2380мм, ширина b =400мм, высота h =580мм.</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lastRenderedPageBreak/>
        <w:t>8.2 Определяем ориентировочно количество стеновых блоков по формуле n</w:t>
      </w:r>
      <w:proofErr w:type="gramStart"/>
      <w:r w:rsidRPr="000B7C81">
        <w:rPr>
          <w:rFonts w:ascii="Arial" w:eastAsia="Times New Roman" w:hAnsi="Arial" w:cs="Arial"/>
          <w:color w:val="000000"/>
          <w:sz w:val="24"/>
          <w:szCs w:val="24"/>
          <w:lang w:eastAsia="ru-RU"/>
        </w:rPr>
        <w:t>=(</w:t>
      </w:r>
      <w:proofErr w:type="gramEnd"/>
      <w:r w:rsidRPr="000B7C81">
        <w:rPr>
          <w:rFonts w:ascii="Arial" w:eastAsia="Times New Roman" w:hAnsi="Arial" w:cs="Arial"/>
          <w:color w:val="000000"/>
          <w:sz w:val="24"/>
          <w:szCs w:val="24"/>
          <w:lang w:eastAsia="ru-RU"/>
        </w:rPr>
        <w:t xml:space="preserve">d - </w:t>
      </w:r>
      <w:proofErr w:type="spellStart"/>
      <w:r w:rsidRPr="000B7C81">
        <w:rPr>
          <w:rFonts w:ascii="Arial" w:eastAsia="Times New Roman" w:hAnsi="Arial" w:cs="Arial"/>
          <w:color w:val="000000"/>
          <w:sz w:val="24"/>
          <w:szCs w:val="24"/>
          <w:lang w:eastAsia="ru-RU"/>
        </w:rPr>
        <w:t>h</w:t>
      </w:r>
      <w:r w:rsidRPr="000B7C81">
        <w:rPr>
          <w:rFonts w:ascii="Arial" w:eastAsia="Times New Roman" w:hAnsi="Arial" w:cs="Arial"/>
          <w:color w:val="000000"/>
          <w:sz w:val="24"/>
          <w:szCs w:val="24"/>
          <w:vertAlign w:val="subscript"/>
          <w:lang w:eastAsia="ru-RU"/>
        </w:rPr>
        <w:t>n</w:t>
      </w:r>
      <w:proofErr w:type="spellEnd"/>
      <w:r w:rsidRPr="000B7C81">
        <w:rPr>
          <w:rFonts w:ascii="Arial" w:eastAsia="Times New Roman" w:hAnsi="Arial" w:cs="Arial"/>
          <w:color w:val="000000"/>
          <w:sz w:val="24"/>
          <w:szCs w:val="24"/>
          <w:lang w:eastAsia="ru-RU"/>
        </w:rPr>
        <w:t xml:space="preserve">) / </w:t>
      </w:r>
      <w:proofErr w:type="spellStart"/>
      <w:r w:rsidRPr="000B7C81">
        <w:rPr>
          <w:rFonts w:ascii="Arial" w:eastAsia="Times New Roman" w:hAnsi="Arial" w:cs="Arial"/>
          <w:color w:val="000000"/>
          <w:sz w:val="24"/>
          <w:szCs w:val="24"/>
          <w:lang w:eastAsia="ru-RU"/>
        </w:rPr>
        <w:t>h</w:t>
      </w:r>
      <w:r w:rsidRPr="000B7C81">
        <w:rPr>
          <w:rFonts w:ascii="Arial" w:eastAsia="Times New Roman" w:hAnsi="Arial" w:cs="Arial"/>
          <w:color w:val="000000"/>
          <w:sz w:val="24"/>
          <w:szCs w:val="24"/>
          <w:vertAlign w:val="subscript"/>
          <w:lang w:eastAsia="ru-RU"/>
        </w:rPr>
        <w:t>б</w:t>
      </w:r>
      <w:proofErr w:type="spellEnd"/>
      <w:r w:rsidRPr="000B7C81">
        <w:rPr>
          <w:rFonts w:ascii="Arial" w:eastAsia="Times New Roman" w:hAnsi="Arial" w:cs="Arial"/>
          <w:color w:val="000000"/>
          <w:sz w:val="24"/>
          <w:szCs w:val="24"/>
          <w:lang w:eastAsia="ru-RU"/>
        </w:rPr>
        <w:t> = (1,4 – 0,3) / 0,6 = 1,8</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 xml:space="preserve">где </w:t>
      </w:r>
      <w:proofErr w:type="spellStart"/>
      <w:r w:rsidRPr="000B7C81">
        <w:rPr>
          <w:rFonts w:ascii="Arial" w:eastAsia="Times New Roman" w:hAnsi="Arial" w:cs="Arial"/>
          <w:color w:val="000000"/>
          <w:sz w:val="24"/>
          <w:szCs w:val="24"/>
          <w:lang w:eastAsia="ru-RU"/>
        </w:rPr>
        <w:t>h</w:t>
      </w:r>
      <w:r w:rsidRPr="000B7C81">
        <w:rPr>
          <w:rFonts w:ascii="Arial" w:eastAsia="Times New Roman" w:hAnsi="Arial" w:cs="Arial"/>
          <w:color w:val="000000"/>
          <w:sz w:val="24"/>
          <w:szCs w:val="24"/>
          <w:vertAlign w:val="subscript"/>
          <w:lang w:eastAsia="ru-RU"/>
        </w:rPr>
        <w:t>n</w:t>
      </w:r>
      <w:proofErr w:type="spellEnd"/>
      <w:r w:rsidRPr="000B7C81">
        <w:rPr>
          <w:rFonts w:ascii="Arial" w:eastAsia="Times New Roman" w:hAnsi="Arial" w:cs="Arial"/>
          <w:color w:val="000000"/>
          <w:sz w:val="24"/>
          <w:szCs w:val="24"/>
          <w:vertAlign w:val="subscript"/>
          <w:lang w:eastAsia="ru-RU"/>
        </w:rPr>
        <w:t> </w:t>
      </w:r>
      <w:r w:rsidRPr="000B7C81">
        <w:rPr>
          <w:rFonts w:ascii="Arial" w:eastAsia="Times New Roman" w:hAnsi="Arial" w:cs="Arial"/>
          <w:color w:val="000000"/>
          <w:sz w:val="24"/>
          <w:szCs w:val="24"/>
          <w:lang w:eastAsia="ru-RU"/>
        </w:rPr>
        <w:t>– высота блок – подушки;</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proofErr w:type="spellStart"/>
      <w:r w:rsidRPr="000B7C81">
        <w:rPr>
          <w:rFonts w:ascii="Arial" w:eastAsia="Times New Roman" w:hAnsi="Arial" w:cs="Arial"/>
          <w:color w:val="000000"/>
          <w:sz w:val="24"/>
          <w:szCs w:val="24"/>
          <w:lang w:eastAsia="ru-RU"/>
        </w:rPr>
        <w:t>h</w:t>
      </w:r>
      <w:r w:rsidRPr="000B7C81">
        <w:rPr>
          <w:rFonts w:ascii="Arial" w:eastAsia="Times New Roman" w:hAnsi="Arial" w:cs="Arial"/>
          <w:color w:val="000000"/>
          <w:sz w:val="24"/>
          <w:szCs w:val="24"/>
          <w:vertAlign w:val="subscript"/>
          <w:lang w:eastAsia="ru-RU"/>
        </w:rPr>
        <w:t>б</w:t>
      </w:r>
      <w:proofErr w:type="spellEnd"/>
      <w:r w:rsidRPr="000B7C81">
        <w:rPr>
          <w:rFonts w:ascii="Arial" w:eastAsia="Times New Roman" w:hAnsi="Arial" w:cs="Arial"/>
          <w:color w:val="000000"/>
          <w:sz w:val="24"/>
          <w:szCs w:val="24"/>
          <w:lang w:eastAsia="ru-RU"/>
        </w:rPr>
        <w:t> - высота стенового блока.</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Принимаем 2 стеновых блока по высоте фундамента.</w:t>
      </w:r>
    </w:p>
    <w:p w:rsidR="000B7C81" w:rsidRPr="000B7C81" w:rsidRDefault="000B7C81" w:rsidP="000B7C81">
      <w:pPr>
        <w:numPr>
          <w:ilvl w:val="1"/>
          <w:numId w:val="15"/>
        </w:num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Окончательное конструирование фундамента.</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 xml:space="preserve">+По обрезу фундамента проектируем гидроизоляцию из </w:t>
      </w:r>
      <w:proofErr w:type="spellStart"/>
      <w:r w:rsidRPr="000B7C81">
        <w:rPr>
          <w:rFonts w:ascii="Arial" w:eastAsia="Times New Roman" w:hAnsi="Arial" w:cs="Arial"/>
          <w:color w:val="000000"/>
          <w:sz w:val="24"/>
          <w:szCs w:val="24"/>
          <w:lang w:eastAsia="ru-RU"/>
        </w:rPr>
        <w:t>руберойда</w:t>
      </w:r>
      <w:proofErr w:type="spellEnd"/>
      <w:r w:rsidRPr="000B7C81">
        <w:rPr>
          <w:rFonts w:ascii="Arial" w:eastAsia="Times New Roman" w:hAnsi="Arial" w:cs="Arial"/>
          <w:color w:val="000000"/>
          <w:sz w:val="24"/>
          <w:szCs w:val="24"/>
          <w:lang w:eastAsia="ru-RU"/>
        </w:rPr>
        <w:t xml:space="preserve"> по слою цементной стяжки. Толщина горизонтального шва кладки блоков - 20мм. Конструирование фундамента см. рис.6.1.</w:t>
      </w:r>
    </w:p>
    <w:p w:rsid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sidRPr="000B7C81">
        <w:rPr>
          <w:rFonts w:ascii="Arial" w:eastAsia="Times New Roman" w:hAnsi="Arial" w:cs="Arial"/>
          <w:color w:val="000000"/>
          <w:sz w:val="24"/>
          <w:szCs w:val="24"/>
          <w:lang w:eastAsia="ru-RU"/>
        </w:rPr>
        <w:t>Рисунок 6.1– Конструкция фундамента</w:t>
      </w:r>
    </w:p>
    <w:p w:rsidR="000B7C81" w:rsidRPr="000B7C81" w:rsidRDefault="000B7C81" w:rsidP="000B7C81">
      <w:pPr>
        <w:spacing w:before="100" w:beforeAutospacing="1" w:after="100" w:afterAutospacing="1"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Литература </w:t>
      </w:r>
    </w:p>
    <w:p w:rsidR="00B47B63" w:rsidRDefault="000B7C81" w:rsidP="00E90471">
      <w:pPr>
        <w:spacing w:before="100" w:beforeAutospacing="1" w:after="100" w:afterAutospacing="1" w:line="240" w:lineRule="auto"/>
        <w:outlineLvl w:val="0"/>
        <w:rPr>
          <w:rFonts w:ascii="Arial" w:eastAsia="Times New Roman" w:hAnsi="Arial" w:cs="Arial"/>
          <w:color w:val="646464"/>
          <w:kern w:val="36"/>
          <w:sz w:val="48"/>
          <w:szCs w:val="48"/>
          <w:lang w:eastAsia="ru-RU"/>
        </w:rPr>
      </w:pPr>
      <w:r>
        <w:rPr>
          <w:rFonts w:ascii="Arial" w:hAnsi="Arial" w:cs="Arial"/>
          <w:color w:val="000000"/>
        </w:rPr>
        <w:t>1. СНиП 2.02.01-83 Основания зданий и сооружений. М.: Госстрой СССР, 1986.</w:t>
      </w:r>
    </w:p>
    <w:p w:rsidR="00D7341A" w:rsidRPr="004113EC" w:rsidRDefault="00485CA9" w:rsidP="00D7341A">
      <w:pPr>
        <w:rPr>
          <w:rFonts w:ascii="Times New Roman" w:hAnsi="Times New Roman" w:cs="Times New Roman"/>
          <w:b/>
          <w:bCs/>
          <w:sz w:val="24"/>
          <w:szCs w:val="24"/>
        </w:rPr>
      </w:pPr>
      <w:r>
        <w:rPr>
          <w:rFonts w:ascii="Times New Roman" w:hAnsi="Times New Roman" w:cs="Times New Roman"/>
          <w:b/>
          <w:sz w:val="28"/>
          <w:szCs w:val="28"/>
        </w:rPr>
        <w:t xml:space="preserve"> </w:t>
      </w:r>
      <w:r w:rsidR="00D7341A" w:rsidRPr="004113EC">
        <w:rPr>
          <w:rFonts w:ascii="Times New Roman" w:hAnsi="Times New Roman" w:cs="Times New Roman"/>
          <w:b/>
          <w:sz w:val="28"/>
          <w:szCs w:val="28"/>
        </w:rPr>
        <w:t xml:space="preserve"> 4.Задание.</w:t>
      </w:r>
    </w:p>
    <w:p w:rsidR="00FE7E5A" w:rsidRDefault="009958EC" w:rsidP="00D7341A">
      <w:pPr>
        <w:rPr>
          <w:rStyle w:val="fontstyle01"/>
          <w:sz w:val="28"/>
          <w:szCs w:val="28"/>
        </w:rPr>
      </w:pPr>
      <w:r>
        <w:rPr>
          <w:rStyle w:val="fontstyle01"/>
          <w:sz w:val="28"/>
          <w:szCs w:val="28"/>
        </w:rPr>
        <w:t>1.</w:t>
      </w:r>
      <w:proofErr w:type="gramStart"/>
      <w:r>
        <w:rPr>
          <w:rStyle w:val="fontstyle01"/>
          <w:sz w:val="28"/>
          <w:szCs w:val="28"/>
        </w:rPr>
        <w:t xml:space="preserve">Выполнить </w:t>
      </w:r>
      <w:r w:rsidR="00D7341A">
        <w:rPr>
          <w:rStyle w:val="fontstyle01"/>
          <w:sz w:val="28"/>
          <w:szCs w:val="28"/>
        </w:rPr>
        <w:t xml:space="preserve"> расч</w:t>
      </w:r>
      <w:r w:rsidR="00FE7E5A">
        <w:rPr>
          <w:rStyle w:val="fontstyle01"/>
          <w:sz w:val="28"/>
          <w:szCs w:val="28"/>
        </w:rPr>
        <w:t>ет</w:t>
      </w:r>
      <w:proofErr w:type="gramEnd"/>
      <w:r w:rsidR="00FE7E5A">
        <w:rPr>
          <w:rStyle w:val="fontstyle01"/>
          <w:sz w:val="28"/>
          <w:szCs w:val="28"/>
        </w:rPr>
        <w:t xml:space="preserve"> усиления фундамента</w:t>
      </w:r>
      <w:r w:rsidR="00D7341A">
        <w:rPr>
          <w:rStyle w:val="fontstyle01"/>
          <w:sz w:val="28"/>
          <w:szCs w:val="28"/>
        </w:rPr>
        <w:t xml:space="preserve"> здания</w:t>
      </w:r>
      <w:r w:rsidR="00D7341A">
        <w:rPr>
          <w:rStyle w:val="fontstyle21"/>
          <w:sz w:val="28"/>
          <w:szCs w:val="28"/>
        </w:rPr>
        <w:t xml:space="preserve">, </w:t>
      </w:r>
      <w:r w:rsidR="00D7341A">
        <w:rPr>
          <w:rStyle w:val="fontstyle01"/>
          <w:sz w:val="28"/>
          <w:szCs w:val="28"/>
        </w:rPr>
        <w:t>исходя из рациональног</w:t>
      </w:r>
      <w:r w:rsidR="00FE7E5A">
        <w:rPr>
          <w:rStyle w:val="fontstyle01"/>
          <w:sz w:val="28"/>
          <w:szCs w:val="28"/>
        </w:rPr>
        <w:t xml:space="preserve">о подбора материалов </w:t>
      </w:r>
      <w:r w:rsidR="00D7341A">
        <w:rPr>
          <w:rStyle w:val="fontstyle01"/>
          <w:sz w:val="28"/>
          <w:szCs w:val="28"/>
        </w:rPr>
        <w:t xml:space="preserve"> конструкций объекта с учетом</w:t>
      </w:r>
      <w:r>
        <w:rPr>
          <w:rStyle w:val="fontstyle01"/>
          <w:sz w:val="28"/>
          <w:szCs w:val="28"/>
        </w:rPr>
        <w:t xml:space="preserve"> </w:t>
      </w:r>
      <w:r w:rsidR="00D7341A">
        <w:rPr>
          <w:rStyle w:val="fontstyle01"/>
          <w:sz w:val="28"/>
          <w:szCs w:val="28"/>
        </w:rPr>
        <w:t>современных требований</w:t>
      </w:r>
      <w:r w:rsidR="00FE7E5A">
        <w:rPr>
          <w:rStyle w:val="fontstyle01"/>
          <w:sz w:val="28"/>
          <w:szCs w:val="28"/>
        </w:rPr>
        <w:t>.</w:t>
      </w:r>
    </w:p>
    <w:p w:rsidR="00D7341A" w:rsidRPr="004113EC" w:rsidRDefault="00D7341A" w:rsidP="00D7341A">
      <w:pPr>
        <w:rPr>
          <w:rFonts w:ascii="Times New Roman" w:hAnsi="Times New Roman" w:cs="Times New Roman"/>
          <w:b/>
          <w:noProof/>
          <w:sz w:val="28"/>
          <w:szCs w:val="28"/>
        </w:rPr>
      </w:pPr>
      <w:r w:rsidRPr="004113EC">
        <w:rPr>
          <w:rFonts w:ascii="Times New Roman" w:hAnsi="Times New Roman" w:cs="Times New Roman"/>
          <w:b/>
          <w:noProof/>
          <w:sz w:val="28"/>
          <w:szCs w:val="28"/>
        </w:rPr>
        <w:t>5.Содержание отчета.</w:t>
      </w:r>
    </w:p>
    <w:p w:rsidR="00D7341A" w:rsidRPr="004113EC" w:rsidRDefault="00D7341A" w:rsidP="00D7341A">
      <w:pPr>
        <w:pStyle w:val="a3"/>
        <w:ind w:left="0"/>
        <w:rPr>
          <w:sz w:val="28"/>
          <w:szCs w:val="28"/>
        </w:rPr>
      </w:pPr>
      <w:r w:rsidRPr="004113EC">
        <w:rPr>
          <w:sz w:val="28"/>
          <w:szCs w:val="28"/>
        </w:rPr>
        <w:t>1.Название и цель работы.</w:t>
      </w:r>
    </w:p>
    <w:p w:rsidR="00D7341A" w:rsidRPr="004113EC" w:rsidRDefault="00FE7E5A" w:rsidP="00D7341A">
      <w:pPr>
        <w:pStyle w:val="a3"/>
        <w:ind w:left="0"/>
        <w:rPr>
          <w:sz w:val="28"/>
          <w:szCs w:val="28"/>
        </w:rPr>
      </w:pPr>
      <w:r>
        <w:rPr>
          <w:sz w:val="28"/>
          <w:szCs w:val="28"/>
        </w:rPr>
        <w:t>2.Выполненный</w:t>
      </w:r>
      <w:r w:rsidR="00D7341A" w:rsidRPr="004113EC">
        <w:rPr>
          <w:sz w:val="28"/>
          <w:szCs w:val="28"/>
        </w:rPr>
        <w:t xml:space="preserve"> расчет.</w:t>
      </w:r>
    </w:p>
    <w:p w:rsidR="00D7341A" w:rsidRPr="004113EC" w:rsidRDefault="00D7341A" w:rsidP="00D7341A">
      <w:pPr>
        <w:rPr>
          <w:rFonts w:ascii="Times New Roman" w:hAnsi="Times New Roman" w:cs="Times New Roman"/>
          <w:b/>
          <w:sz w:val="28"/>
          <w:szCs w:val="28"/>
        </w:rPr>
      </w:pPr>
    </w:p>
    <w:p w:rsidR="00D7341A" w:rsidRPr="004113EC" w:rsidRDefault="00D7341A" w:rsidP="00D7341A">
      <w:pPr>
        <w:tabs>
          <w:tab w:val="left" w:pos="709"/>
        </w:tabs>
        <w:jc w:val="both"/>
        <w:rPr>
          <w:rFonts w:ascii="Times New Roman" w:hAnsi="Times New Roman" w:cs="Times New Roman"/>
          <w:b/>
          <w:sz w:val="28"/>
          <w:szCs w:val="28"/>
        </w:rPr>
      </w:pPr>
      <w:r w:rsidRPr="004113EC">
        <w:rPr>
          <w:rFonts w:ascii="Times New Roman" w:hAnsi="Times New Roman" w:cs="Times New Roman"/>
          <w:b/>
          <w:sz w:val="28"/>
          <w:szCs w:val="28"/>
        </w:rPr>
        <w:t>6.Контрольные вопросы:</w:t>
      </w:r>
    </w:p>
    <w:p w:rsidR="00D7341A" w:rsidRDefault="00D7341A" w:rsidP="00D7341A">
      <w:pPr>
        <w:pStyle w:val="a3"/>
        <w:spacing w:after="200" w:line="276" w:lineRule="auto"/>
        <w:ind w:left="0"/>
        <w:rPr>
          <w:sz w:val="28"/>
          <w:szCs w:val="28"/>
        </w:rPr>
      </w:pPr>
      <w:r w:rsidRPr="004113EC">
        <w:rPr>
          <w:sz w:val="28"/>
          <w:szCs w:val="28"/>
        </w:rPr>
        <w:t xml:space="preserve">1.С какой </w:t>
      </w:r>
      <w:r w:rsidR="00FE7E5A">
        <w:rPr>
          <w:sz w:val="28"/>
          <w:szCs w:val="28"/>
        </w:rPr>
        <w:t>целью выполняют</w:t>
      </w:r>
      <w:r>
        <w:rPr>
          <w:sz w:val="28"/>
          <w:szCs w:val="28"/>
        </w:rPr>
        <w:t xml:space="preserve"> расчет?</w:t>
      </w:r>
    </w:p>
    <w:p w:rsidR="00D7341A" w:rsidRDefault="00D7341A" w:rsidP="00D7341A">
      <w:pPr>
        <w:pStyle w:val="a3"/>
        <w:spacing w:after="200" w:line="276" w:lineRule="auto"/>
        <w:ind w:left="0"/>
        <w:rPr>
          <w:sz w:val="28"/>
          <w:szCs w:val="28"/>
        </w:rPr>
      </w:pPr>
      <w:r>
        <w:rPr>
          <w:sz w:val="28"/>
          <w:szCs w:val="28"/>
        </w:rPr>
        <w:t>2.Каки</w:t>
      </w:r>
      <w:r w:rsidR="00FE7E5A">
        <w:rPr>
          <w:sz w:val="28"/>
          <w:szCs w:val="28"/>
        </w:rPr>
        <w:t>е конструкции усиления фундаментов существуют.</w:t>
      </w:r>
    </w:p>
    <w:p w:rsidR="00D7341A" w:rsidRDefault="00D7341A" w:rsidP="00D7341A">
      <w:pPr>
        <w:pStyle w:val="a3"/>
        <w:ind w:left="0"/>
        <w:rPr>
          <w:b/>
          <w:sz w:val="28"/>
          <w:szCs w:val="28"/>
        </w:rPr>
      </w:pPr>
    </w:p>
    <w:p w:rsidR="00D7341A" w:rsidRDefault="00D7341A" w:rsidP="00D7341A">
      <w:pPr>
        <w:pStyle w:val="a3"/>
        <w:ind w:left="0"/>
        <w:rPr>
          <w:sz w:val="28"/>
          <w:szCs w:val="28"/>
        </w:rPr>
      </w:pPr>
      <w:r>
        <w:rPr>
          <w:b/>
          <w:sz w:val="28"/>
          <w:szCs w:val="28"/>
        </w:rPr>
        <w:t>7.Список используемой литературы.</w:t>
      </w:r>
    </w:p>
    <w:p w:rsidR="00D7341A" w:rsidRDefault="00D7341A" w:rsidP="00D7341A">
      <w:pPr>
        <w:pStyle w:val="a3"/>
        <w:ind w:left="0"/>
        <w:rPr>
          <w:sz w:val="28"/>
          <w:szCs w:val="28"/>
        </w:rPr>
      </w:pPr>
      <w:r>
        <w:rPr>
          <w:sz w:val="28"/>
          <w:szCs w:val="28"/>
        </w:rPr>
        <w:t xml:space="preserve">1.Буга, П.Г. Гражданские, промышленные и сельскохозяйственные здания. -  М.: ООО </w:t>
      </w:r>
      <w:proofErr w:type="gramStart"/>
      <w:r>
        <w:rPr>
          <w:sz w:val="28"/>
          <w:szCs w:val="28"/>
        </w:rPr>
        <w:t>« Издательский</w:t>
      </w:r>
      <w:proofErr w:type="gramEnd"/>
      <w:r>
        <w:rPr>
          <w:sz w:val="28"/>
          <w:szCs w:val="28"/>
        </w:rPr>
        <w:t xml:space="preserve"> дом Альянс»,  – 2015,стр. 149 -156. </w:t>
      </w:r>
    </w:p>
    <w:p w:rsidR="00D7341A" w:rsidRDefault="00D7341A" w:rsidP="00D7341A">
      <w:pPr>
        <w:pStyle w:val="a3"/>
        <w:spacing w:line="276" w:lineRule="auto"/>
        <w:ind w:left="0"/>
        <w:rPr>
          <w:b/>
          <w:sz w:val="28"/>
          <w:szCs w:val="28"/>
        </w:rPr>
      </w:pPr>
      <w:r>
        <w:rPr>
          <w:sz w:val="28"/>
          <w:szCs w:val="28"/>
        </w:rPr>
        <w:t xml:space="preserve">2.Георгиевский. О.В. Единые требования по выполнению строительных чертежей. Справ. Пособие. Издание 4-ое исправленное и переработанное. – М.: Издательство </w:t>
      </w:r>
      <w:proofErr w:type="gramStart"/>
      <w:r>
        <w:rPr>
          <w:sz w:val="28"/>
          <w:szCs w:val="28"/>
        </w:rPr>
        <w:t>« Архитектура</w:t>
      </w:r>
      <w:proofErr w:type="gramEnd"/>
      <w:r>
        <w:rPr>
          <w:sz w:val="28"/>
          <w:szCs w:val="28"/>
        </w:rPr>
        <w:t xml:space="preserve"> - С», 2015- 144 с., ил.</w:t>
      </w:r>
    </w:p>
    <w:p w:rsidR="00D7341A" w:rsidRDefault="00D7341A" w:rsidP="00D7341A">
      <w:pPr>
        <w:pStyle w:val="a3"/>
        <w:ind w:left="0"/>
        <w:rPr>
          <w:b/>
          <w:sz w:val="28"/>
          <w:szCs w:val="28"/>
        </w:rPr>
      </w:pPr>
      <w:r>
        <w:rPr>
          <w:sz w:val="28"/>
          <w:szCs w:val="28"/>
        </w:rPr>
        <w:t>3.Томилова, С.В. Инженерная графика. Строительство – М.: Издательский центр «Академия», 2015 – 336 с.</w:t>
      </w:r>
    </w:p>
    <w:p w:rsidR="00FE7E5A" w:rsidRDefault="00FE7E5A" w:rsidP="00E90471">
      <w:pPr>
        <w:spacing w:before="100" w:beforeAutospacing="1" w:after="100" w:afterAutospacing="1" w:line="240" w:lineRule="auto"/>
        <w:outlineLvl w:val="0"/>
        <w:rPr>
          <w:rFonts w:ascii="Times New Roman" w:hAnsi="Times New Roman" w:cs="Times New Roman"/>
          <w:b/>
          <w:sz w:val="28"/>
          <w:szCs w:val="28"/>
        </w:rPr>
      </w:pPr>
      <w:r>
        <w:rPr>
          <w:rFonts w:ascii="Times New Roman" w:hAnsi="Times New Roman" w:cs="Times New Roman"/>
          <w:b/>
          <w:sz w:val="28"/>
          <w:szCs w:val="28"/>
        </w:rPr>
        <w:t xml:space="preserve">                           </w:t>
      </w:r>
    </w:p>
    <w:p w:rsidR="00485CA9" w:rsidRDefault="00FE7E5A" w:rsidP="00E90471">
      <w:pPr>
        <w:spacing w:before="100" w:beforeAutospacing="1" w:after="100" w:afterAutospacing="1" w:line="240" w:lineRule="auto"/>
        <w:outlineLvl w:val="0"/>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485CA9" w:rsidRPr="00485CA9">
        <w:rPr>
          <w:rFonts w:ascii="Times New Roman" w:hAnsi="Times New Roman" w:cs="Times New Roman"/>
          <w:b/>
          <w:sz w:val="28"/>
          <w:szCs w:val="28"/>
        </w:rPr>
        <w:t xml:space="preserve">Практическое занятие № 6. </w:t>
      </w:r>
    </w:p>
    <w:p w:rsidR="00A0696E" w:rsidRDefault="00485CA9" w:rsidP="00A0696E">
      <w:pPr>
        <w:spacing w:before="100" w:beforeAutospacing="1" w:after="100" w:afterAutospacing="1" w:line="240" w:lineRule="auto"/>
        <w:outlineLvl w:val="0"/>
        <w:rPr>
          <w:rFonts w:ascii="Times New Roman" w:hAnsi="Times New Roman" w:cs="Times New Roman"/>
          <w:sz w:val="28"/>
          <w:szCs w:val="28"/>
        </w:rPr>
      </w:pPr>
      <w:r w:rsidRPr="00485CA9">
        <w:rPr>
          <w:rFonts w:ascii="Times New Roman" w:hAnsi="Times New Roman" w:cs="Times New Roman"/>
          <w:b/>
          <w:sz w:val="28"/>
          <w:szCs w:val="28"/>
        </w:rPr>
        <w:t>Расчет усиления пустотных плит. Выполнение чертежа усиливаемого элемента</w:t>
      </w:r>
      <w:r>
        <w:rPr>
          <w:rFonts w:ascii="Times New Roman" w:hAnsi="Times New Roman" w:cs="Times New Roman"/>
          <w:sz w:val="28"/>
          <w:szCs w:val="28"/>
        </w:rPr>
        <w:t>.</w:t>
      </w:r>
    </w:p>
    <w:p w:rsidR="00D7341A" w:rsidRDefault="00D7341A" w:rsidP="00D7341A">
      <w:pPr>
        <w:pStyle w:val="a3"/>
        <w:ind w:left="0"/>
        <w:rPr>
          <w:sz w:val="28"/>
          <w:szCs w:val="28"/>
        </w:rPr>
      </w:pPr>
      <w:r>
        <w:rPr>
          <w:b/>
          <w:sz w:val="28"/>
          <w:szCs w:val="28"/>
        </w:rPr>
        <w:t>1. Цель работы.</w:t>
      </w:r>
    </w:p>
    <w:p w:rsidR="00D7341A" w:rsidRPr="002A051B" w:rsidRDefault="00D7341A" w:rsidP="00D7341A">
      <w:pPr>
        <w:pStyle w:val="a3"/>
        <w:ind w:left="0"/>
        <w:rPr>
          <w:sz w:val="28"/>
          <w:szCs w:val="28"/>
        </w:rPr>
      </w:pPr>
      <w:r>
        <w:rPr>
          <w:sz w:val="28"/>
          <w:szCs w:val="28"/>
        </w:rPr>
        <w:t xml:space="preserve">Студенты должны уметь читать </w:t>
      </w:r>
      <w:r w:rsidRPr="002A051B">
        <w:rPr>
          <w:sz w:val="28"/>
          <w:szCs w:val="28"/>
        </w:rPr>
        <w:t>чертеж</w:t>
      </w:r>
      <w:r>
        <w:rPr>
          <w:sz w:val="28"/>
          <w:szCs w:val="28"/>
        </w:rPr>
        <w:t>и проекта</w:t>
      </w:r>
      <w:r w:rsidRPr="002A051B">
        <w:rPr>
          <w:sz w:val="28"/>
          <w:szCs w:val="28"/>
        </w:rPr>
        <w:t xml:space="preserve"> </w:t>
      </w:r>
      <w:r>
        <w:rPr>
          <w:sz w:val="28"/>
          <w:szCs w:val="28"/>
        </w:rPr>
        <w:t xml:space="preserve">гражданского и промышленного </w:t>
      </w:r>
      <w:r w:rsidRPr="002A051B">
        <w:rPr>
          <w:sz w:val="28"/>
          <w:szCs w:val="28"/>
        </w:rPr>
        <w:t>здания.</w:t>
      </w:r>
    </w:p>
    <w:p w:rsidR="00D7341A" w:rsidRDefault="00D7341A" w:rsidP="00D7341A">
      <w:pPr>
        <w:tabs>
          <w:tab w:val="left" w:pos="1665"/>
        </w:tabs>
        <w:rPr>
          <w:sz w:val="28"/>
          <w:szCs w:val="28"/>
        </w:rPr>
      </w:pPr>
    </w:p>
    <w:p w:rsidR="00D7341A" w:rsidRDefault="00D7341A" w:rsidP="00D7341A">
      <w:pPr>
        <w:pStyle w:val="a3"/>
        <w:ind w:left="0"/>
        <w:rPr>
          <w:sz w:val="28"/>
          <w:szCs w:val="28"/>
        </w:rPr>
      </w:pPr>
      <w:r>
        <w:rPr>
          <w:b/>
          <w:sz w:val="28"/>
          <w:szCs w:val="28"/>
        </w:rPr>
        <w:t>2. Дидактическое оснащение практической работы.</w:t>
      </w:r>
      <w:r>
        <w:rPr>
          <w:sz w:val="28"/>
          <w:szCs w:val="28"/>
        </w:rPr>
        <w:t xml:space="preserve"> </w:t>
      </w:r>
    </w:p>
    <w:p w:rsidR="00D7341A" w:rsidRPr="005A3307" w:rsidRDefault="00D7341A" w:rsidP="00D7341A">
      <w:pPr>
        <w:pStyle w:val="a3"/>
        <w:ind w:left="0"/>
        <w:rPr>
          <w:sz w:val="28"/>
          <w:szCs w:val="28"/>
        </w:rPr>
      </w:pPr>
      <w:r>
        <w:rPr>
          <w:sz w:val="28"/>
          <w:szCs w:val="28"/>
        </w:rPr>
        <w:t>Паспорта типовых проектов жилых и обще</w:t>
      </w:r>
      <w:r w:rsidRPr="005A3307">
        <w:rPr>
          <w:sz w:val="28"/>
          <w:szCs w:val="28"/>
        </w:rPr>
        <w:t>ственных зданий, учебная литература, ПК</w:t>
      </w:r>
      <w:r>
        <w:rPr>
          <w:sz w:val="28"/>
          <w:szCs w:val="28"/>
        </w:rPr>
        <w:t>.</w:t>
      </w:r>
    </w:p>
    <w:p w:rsidR="00D7341A" w:rsidRDefault="00D7341A" w:rsidP="00D7341A">
      <w:pPr>
        <w:pStyle w:val="a3"/>
        <w:ind w:left="0"/>
        <w:rPr>
          <w:sz w:val="28"/>
          <w:szCs w:val="28"/>
        </w:rPr>
      </w:pPr>
    </w:p>
    <w:p w:rsidR="00FE7E5A" w:rsidRDefault="00D7341A" w:rsidP="00FE7E5A">
      <w:pPr>
        <w:pStyle w:val="a3"/>
        <w:numPr>
          <w:ilvl w:val="1"/>
          <w:numId w:val="15"/>
        </w:numPr>
        <w:rPr>
          <w:b/>
          <w:noProof/>
          <w:sz w:val="28"/>
          <w:szCs w:val="28"/>
        </w:rPr>
      </w:pPr>
      <w:r w:rsidRPr="00463BAD">
        <w:rPr>
          <w:b/>
          <w:noProof/>
          <w:sz w:val="28"/>
          <w:szCs w:val="28"/>
        </w:rPr>
        <w:t>Теоретические сведения к практической работе.</w:t>
      </w:r>
    </w:p>
    <w:p w:rsidR="00463BAD" w:rsidRPr="00FE7E5A" w:rsidRDefault="00463BAD" w:rsidP="00FE7E5A">
      <w:pPr>
        <w:pStyle w:val="a3"/>
        <w:ind w:left="1440"/>
        <w:rPr>
          <w:b/>
          <w:noProof/>
          <w:sz w:val="28"/>
          <w:szCs w:val="28"/>
        </w:rPr>
      </w:pPr>
      <w:r w:rsidRPr="00FE7E5A">
        <w:rPr>
          <w:sz w:val="28"/>
          <w:szCs w:val="28"/>
        </w:rPr>
        <w:t xml:space="preserve">УСИЛЕНИЕ СБОРНЫХ ЖЕЛЕЗОБЕТОННЫХ ПЛИТ </w:t>
      </w:r>
    </w:p>
    <w:p w:rsidR="00463BAD" w:rsidRPr="00463BAD" w:rsidRDefault="00463BAD" w:rsidP="00463BAD">
      <w:pPr>
        <w:shd w:val="clear" w:color="auto" w:fill="FFFFFF"/>
        <w:spacing w:after="0" w:line="240" w:lineRule="auto"/>
        <w:rPr>
          <w:rFonts w:ascii="Arial" w:eastAsia="Times New Roman" w:hAnsi="Arial" w:cs="Arial"/>
          <w:sz w:val="31"/>
          <w:szCs w:val="31"/>
          <w:lang w:eastAsia="ru-RU"/>
        </w:rPr>
      </w:pPr>
      <w:r w:rsidRPr="00FE7E5A">
        <w:rPr>
          <w:rFonts w:ascii="Times New Roman" w:eastAsia="Times New Roman" w:hAnsi="Times New Roman" w:cs="Times New Roman"/>
          <w:sz w:val="28"/>
          <w:szCs w:val="28"/>
          <w:lang w:eastAsia="ru-RU"/>
        </w:rPr>
        <w:t>ПЕРЕКРЫТИЯ</w:t>
      </w:r>
    </w:p>
    <w:p w:rsidR="00463BAD" w:rsidRPr="00463BAD" w:rsidRDefault="00945492" w:rsidP="00463BAD">
      <w:pPr>
        <w:pStyle w:val="a3"/>
        <w:numPr>
          <w:ilvl w:val="1"/>
          <w:numId w:val="15"/>
        </w:numPr>
        <w:rPr>
          <w:b/>
          <w:noProof/>
          <w:sz w:val="28"/>
          <w:szCs w:val="28"/>
        </w:rPr>
      </w:pPr>
      <w:r>
        <w:rPr>
          <w:noProof/>
        </w:rPr>
        <w:drawing>
          <wp:inline distT="0" distB="0" distL="0" distR="0" wp14:anchorId="4F288250" wp14:editId="7AE61007">
            <wp:extent cx="5283129" cy="2156317"/>
            <wp:effectExtent l="0" t="0" r="0" b="0"/>
            <wp:docPr id="76" name="Рисунок 76" descr="Поперечное сечение многопустотной пл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перечное сечение многопустотной плит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051" cy="2161183"/>
                    </a:xfrm>
                    <a:prstGeom prst="rect">
                      <a:avLst/>
                    </a:prstGeom>
                    <a:noFill/>
                    <a:ln>
                      <a:noFill/>
                    </a:ln>
                  </pic:spPr>
                </pic:pic>
              </a:graphicData>
            </a:graphic>
          </wp:inline>
        </w:drawing>
      </w:r>
    </w:p>
    <w:p w:rsidR="00945492" w:rsidRPr="00FE7E5A" w:rsidRDefault="00945492" w:rsidP="00945492">
      <w:pPr>
        <w:shd w:val="clear" w:color="auto" w:fill="F2F2F2"/>
        <w:spacing w:after="150" w:line="240" w:lineRule="auto"/>
        <w:textAlignment w:val="baseline"/>
        <w:rPr>
          <w:rFonts w:ascii="Arial" w:eastAsia="Times New Roman" w:hAnsi="Arial" w:cs="Arial"/>
          <w:color w:val="333333"/>
          <w:sz w:val="21"/>
          <w:szCs w:val="21"/>
          <w:lang w:eastAsia="ru-RU"/>
        </w:rPr>
      </w:pPr>
      <w:r w:rsidRPr="00FE7E5A">
        <w:rPr>
          <w:rFonts w:ascii="Arial" w:eastAsia="Times New Roman" w:hAnsi="Arial" w:cs="Arial"/>
          <w:b/>
          <w:bCs/>
          <w:color w:val="333333"/>
          <w:sz w:val="21"/>
          <w:szCs w:val="21"/>
          <w:lang w:eastAsia="ru-RU"/>
        </w:rPr>
        <w:t>Исходные данные.</w:t>
      </w:r>
      <w:r w:rsidRPr="00FE7E5A">
        <w:rPr>
          <w:rFonts w:ascii="Arial" w:eastAsia="Times New Roman" w:hAnsi="Arial" w:cs="Arial"/>
          <w:color w:val="333333"/>
          <w:sz w:val="21"/>
          <w:szCs w:val="21"/>
          <w:lang w:eastAsia="ru-RU"/>
        </w:rPr>
        <w:t> Параметры плиты до усиления:</w:t>
      </w:r>
    </w:p>
    <w:p w:rsidR="00945492" w:rsidRPr="00FE7E5A" w:rsidRDefault="00945492" w:rsidP="00945492">
      <w:pPr>
        <w:numPr>
          <w:ilvl w:val="0"/>
          <w:numId w:val="18"/>
        </w:numPr>
        <w:shd w:val="clear" w:color="auto" w:fill="F2F2F2"/>
        <w:spacing w:after="0" w:line="240" w:lineRule="auto"/>
        <w:ind w:left="375"/>
        <w:textAlignment w:val="baseline"/>
        <w:rPr>
          <w:rFonts w:ascii="inherit" w:eastAsia="Times New Roman" w:hAnsi="inherit" w:cs="Arial"/>
          <w:color w:val="333333"/>
          <w:sz w:val="21"/>
          <w:szCs w:val="21"/>
          <w:lang w:eastAsia="ru-RU"/>
        </w:rPr>
      </w:pPr>
      <w:r w:rsidRPr="00FE7E5A">
        <w:rPr>
          <w:rFonts w:ascii="inherit" w:eastAsia="Times New Roman" w:hAnsi="inherit" w:cs="Arial"/>
          <w:color w:val="333333"/>
          <w:sz w:val="21"/>
          <w:szCs w:val="21"/>
          <w:lang w:eastAsia="ru-RU"/>
        </w:rPr>
        <w:t>Номинальные размеры плиты в плане 1,2х6,0 м;</w:t>
      </w:r>
    </w:p>
    <w:p w:rsidR="00945492" w:rsidRPr="00FE7E5A" w:rsidRDefault="00945492" w:rsidP="00945492">
      <w:pPr>
        <w:numPr>
          <w:ilvl w:val="0"/>
          <w:numId w:val="18"/>
        </w:numPr>
        <w:shd w:val="clear" w:color="auto" w:fill="F2F2F2"/>
        <w:spacing w:after="0" w:line="240" w:lineRule="auto"/>
        <w:ind w:left="375"/>
        <w:textAlignment w:val="baseline"/>
        <w:rPr>
          <w:rFonts w:ascii="inherit" w:eastAsia="Times New Roman" w:hAnsi="inherit" w:cs="Arial"/>
          <w:color w:val="333333"/>
          <w:sz w:val="21"/>
          <w:szCs w:val="21"/>
          <w:lang w:eastAsia="ru-RU"/>
        </w:rPr>
      </w:pPr>
      <w:r w:rsidRPr="00FE7E5A">
        <w:rPr>
          <w:rFonts w:ascii="inherit" w:eastAsia="Times New Roman" w:hAnsi="inherit" w:cs="Arial"/>
          <w:color w:val="333333"/>
          <w:sz w:val="21"/>
          <w:szCs w:val="21"/>
          <w:lang w:eastAsia="ru-RU"/>
        </w:rPr>
        <w:t>высота h=220 мм;</w:t>
      </w:r>
    </w:p>
    <w:p w:rsidR="00945492" w:rsidRPr="00FE7E5A" w:rsidRDefault="00945492" w:rsidP="00945492">
      <w:pPr>
        <w:numPr>
          <w:ilvl w:val="0"/>
          <w:numId w:val="18"/>
        </w:numPr>
        <w:shd w:val="clear" w:color="auto" w:fill="F2F2F2"/>
        <w:spacing w:after="0" w:line="240" w:lineRule="auto"/>
        <w:ind w:left="375"/>
        <w:textAlignment w:val="baseline"/>
        <w:rPr>
          <w:rFonts w:ascii="inherit" w:eastAsia="Times New Roman" w:hAnsi="inherit" w:cs="Arial"/>
          <w:color w:val="333333"/>
          <w:sz w:val="21"/>
          <w:szCs w:val="21"/>
          <w:lang w:eastAsia="ru-RU"/>
        </w:rPr>
      </w:pPr>
      <w:r w:rsidRPr="00FE7E5A">
        <w:rPr>
          <w:rFonts w:ascii="inherit" w:eastAsia="Times New Roman" w:hAnsi="inherit" w:cs="Arial"/>
          <w:color w:val="333333"/>
          <w:sz w:val="21"/>
          <w:szCs w:val="21"/>
          <w:lang w:eastAsia="ru-RU"/>
        </w:rPr>
        <w:t>бетон тяжелый, подвергнутый тепловой обработке, класса В25 (</w:t>
      </w:r>
      <w:proofErr w:type="spellStart"/>
      <w:r w:rsidRPr="00FE7E5A">
        <w:rPr>
          <w:rFonts w:ascii="inherit" w:eastAsia="Times New Roman" w:hAnsi="inherit" w:cs="Arial"/>
          <w:color w:val="333333"/>
          <w:sz w:val="21"/>
          <w:szCs w:val="21"/>
          <w:lang w:eastAsia="ru-RU"/>
        </w:rPr>
        <w:t>Rb</w:t>
      </w:r>
      <w:proofErr w:type="spellEnd"/>
      <w:r w:rsidRPr="00FE7E5A">
        <w:rPr>
          <w:rFonts w:ascii="inherit" w:eastAsia="Times New Roman" w:hAnsi="inherit" w:cs="Arial"/>
          <w:color w:val="333333"/>
          <w:sz w:val="21"/>
          <w:szCs w:val="21"/>
          <w:lang w:eastAsia="ru-RU"/>
        </w:rPr>
        <w:t>=14.5 МПа</w:t>
      </w:r>
      <w:proofErr w:type="gramStart"/>
      <w:r w:rsidRPr="00FE7E5A">
        <w:rPr>
          <w:rFonts w:ascii="inherit" w:eastAsia="Times New Roman" w:hAnsi="inherit" w:cs="Arial"/>
          <w:color w:val="333333"/>
          <w:sz w:val="21"/>
          <w:szCs w:val="21"/>
          <w:lang w:eastAsia="ru-RU"/>
        </w:rPr>
        <w:t>) ;</w:t>
      </w:r>
      <w:proofErr w:type="gramEnd"/>
    </w:p>
    <w:p w:rsidR="00945492" w:rsidRPr="00FE7E5A" w:rsidRDefault="00945492" w:rsidP="00945492">
      <w:pPr>
        <w:numPr>
          <w:ilvl w:val="0"/>
          <w:numId w:val="18"/>
        </w:numPr>
        <w:shd w:val="clear" w:color="auto" w:fill="F2F2F2"/>
        <w:spacing w:after="0" w:line="240" w:lineRule="auto"/>
        <w:ind w:left="375"/>
        <w:textAlignment w:val="baseline"/>
        <w:rPr>
          <w:rFonts w:ascii="inherit" w:eastAsia="Times New Roman" w:hAnsi="inherit" w:cs="Arial"/>
          <w:color w:val="333333"/>
          <w:sz w:val="21"/>
          <w:szCs w:val="21"/>
          <w:lang w:eastAsia="ru-RU"/>
        </w:rPr>
      </w:pPr>
      <w:r w:rsidRPr="00FE7E5A">
        <w:rPr>
          <w:rFonts w:ascii="inherit" w:eastAsia="Times New Roman" w:hAnsi="inherit" w:cs="Arial"/>
          <w:color w:val="333333"/>
          <w:sz w:val="21"/>
          <w:szCs w:val="21"/>
          <w:lang w:eastAsia="ru-RU"/>
        </w:rPr>
        <w:t>рабочая продольная арматура стержневая 4ø18А-III (</w:t>
      </w:r>
      <w:proofErr w:type="spellStart"/>
      <w:r w:rsidRPr="00FE7E5A">
        <w:rPr>
          <w:rFonts w:ascii="inherit" w:eastAsia="Times New Roman" w:hAnsi="inherit" w:cs="Arial"/>
          <w:color w:val="333333"/>
          <w:sz w:val="21"/>
          <w:szCs w:val="21"/>
          <w:lang w:eastAsia="ru-RU"/>
        </w:rPr>
        <w:t>Rs</w:t>
      </w:r>
      <w:proofErr w:type="spellEnd"/>
      <w:r w:rsidRPr="00FE7E5A">
        <w:rPr>
          <w:rFonts w:ascii="inherit" w:eastAsia="Times New Roman" w:hAnsi="inherit" w:cs="Arial"/>
          <w:color w:val="333333"/>
          <w:sz w:val="21"/>
          <w:szCs w:val="21"/>
          <w:lang w:eastAsia="ru-RU"/>
        </w:rPr>
        <w:t>=365 МПа).</w:t>
      </w:r>
    </w:p>
    <w:p w:rsidR="00945492" w:rsidRPr="00FE7E5A" w:rsidRDefault="00945492" w:rsidP="00945492">
      <w:pPr>
        <w:shd w:val="clear" w:color="auto" w:fill="F2F2F2"/>
        <w:spacing w:after="150" w:line="240" w:lineRule="auto"/>
        <w:textAlignment w:val="baseline"/>
        <w:rPr>
          <w:rFonts w:ascii="Arial" w:eastAsia="Times New Roman" w:hAnsi="Arial" w:cs="Arial"/>
          <w:color w:val="333333"/>
          <w:sz w:val="21"/>
          <w:szCs w:val="21"/>
          <w:lang w:eastAsia="ru-RU"/>
        </w:rPr>
      </w:pPr>
      <w:r w:rsidRPr="00FE7E5A">
        <w:rPr>
          <w:rFonts w:ascii="Arial" w:eastAsia="Times New Roman" w:hAnsi="Arial" w:cs="Arial"/>
          <w:color w:val="333333"/>
          <w:sz w:val="21"/>
          <w:szCs w:val="21"/>
          <w:lang w:eastAsia="ru-RU"/>
        </w:rPr>
        <w:t>Полезная нагрузка на плиту v = 12,5 кПа, в том числе длительная составляющая 0,7* v = 0,7 *12,5 = 8,75 кПа. Нагрузка от массы пола g=0,8 кПа.</w:t>
      </w:r>
    </w:p>
    <w:p w:rsidR="00945492" w:rsidRPr="00FE7E5A" w:rsidRDefault="00945492" w:rsidP="00945492">
      <w:pPr>
        <w:shd w:val="clear" w:color="auto" w:fill="F2F2F2"/>
        <w:spacing w:after="150" w:line="240" w:lineRule="auto"/>
        <w:textAlignment w:val="baseline"/>
        <w:rPr>
          <w:rFonts w:ascii="Arial" w:eastAsia="Times New Roman" w:hAnsi="Arial" w:cs="Arial"/>
          <w:color w:val="333333"/>
          <w:sz w:val="21"/>
          <w:szCs w:val="21"/>
          <w:lang w:eastAsia="ru-RU"/>
        </w:rPr>
      </w:pPr>
      <w:r w:rsidRPr="00FE7E5A">
        <w:rPr>
          <w:rFonts w:ascii="Arial" w:eastAsia="Times New Roman" w:hAnsi="Arial" w:cs="Arial"/>
          <w:b/>
          <w:bCs/>
          <w:color w:val="333333"/>
          <w:sz w:val="21"/>
          <w:szCs w:val="21"/>
          <w:lang w:eastAsia="ru-RU"/>
        </w:rPr>
        <w:t>Решение:</w:t>
      </w:r>
    </w:p>
    <w:p w:rsidR="00945492" w:rsidRPr="00FE7E5A" w:rsidRDefault="00945492" w:rsidP="00945492">
      <w:pPr>
        <w:shd w:val="clear" w:color="auto" w:fill="F2F2F2"/>
        <w:spacing w:after="150" w:line="240" w:lineRule="auto"/>
        <w:textAlignment w:val="baseline"/>
        <w:rPr>
          <w:rFonts w:ascii="Arial" w:eastAsia="Times New Roman" w:hAnsi="Arial" w:cs="Arial"/>
          <w:color w:val="333333"/>
          <w:sz w:val="21"/>
          <w:szCs w:val="21"/>
          <w:lang w:eastAsia="ru-RU"/>
        </w:rPr>
      </w:pPr>
      <w:r w:rsidRPr="00FE7E5A">
        <w:rPr>
          <w:rFonts w:ascii="Arial" w:eastAsia="Times New Roman" w:hAnsi="Arial" w:cs="Arial"/>
          <w:color w:val="333333"/>
          <w:sz w:val="21"/>
          <w:szCs w:val="21"/>
          <w:lang w:eastAsia="ru-RU"/>
        </w:rPr>
        <w:t>Определяем расчетную нагрузку на 1 м длины плиты.</w:t>
      </w:r>
    </w:p>
    <w:p w:rsidR="00945492" w:rsidRPr="00FE7E5A" w:rsidRDefault="00945492" w:rsidP="00945492">
      <w:pPr>
        <w:shd w:val="clear" w:color="auto" w:fill="F2F2F2"/>
        <w:spacing w:after="150" w:line="240" w:lineRule="auto"/>
        <w:textAlignment w:val="baseline"/>
        <w:rPr>
          <w:rFonts w:ascii="Arial" w:eastAsia="Times New Roman" w:hAnsi="Arial" w:cs="Arial"/>
          <w:color w:val="333333"/>
          <w:sz w:val="21"/>
          <w:szCs w:val="21"/>
          <w:lang w:eastAsia="ru-RU"/>
        </w:rPr>
      </w:pPr>
      <w:r w:rsidRPr="00FE7E5A">
        <w:rPr>
          <w:rFonts w:ascii="Arial" w:eastAsia="Times New Roman" w:hAnsi="Arial" w:cs="Arial"/>
          <w:color w:val="333333"/>
          <w:sz w:val="21"/>
          <w:szCs w:val="21"/>
          <w:lang w:eastAsia="ru-RU"/>
        </w:rPr>
        <w:t>Полная расчетная нагрузка на 1 м длины при ширине плиты B=1.2 м</w:t>
      </w:r>
    </w:p>
    <w:p w:rsidR="00945492" w:rsidRPr="00FE7E5A" w:rsidRDefault="00945492" w:rsidP="00945492">
      <w:pPr>
        <w:shd w:val="clear" w:color="auto" w:fill="F2F2F2"/>
        <w:spacing w:after="150" w:line="240" w:lineRule="auto"/>
        <w:textAlignment w:val="baseline"/>
        <w:rPr>
          <w:rFonts w:ascii="Arial" w:eastAsia="Times New Roman" w:hAnsi="Arial" w:cs="Arial"/>
          <w:color w:val="333333"/>
          <w:sz w:val="21"/>
          <w:szCs w:val="21"/>
          <w:lang w:eastAsia="ru-RU"/>
        </w:rPr>
      </w:pPr>
      <w:r w:rsidRPr="00FE7E5A">
        <w:rPr>
          <w:rFonts w:ascii="Arial" w:eastAsia="Times New Roman" w:hAnsi="Arial" w:cs="Arial"/>
          <w:color w:val="333333"/>
          <w:sz w:val="21"/>
          <w:szCs w:val="21"/>
          <w:lang w:eastAsia="ru-RU"/>
        </w:rPr>
        <w:t>q = q1*B = 19.26*1.2 = 23.11 кН/м;</w:t>
      </w:r>
    </w:p>
    <w:p w:rsidR="00945492" w:rsidRPr="00FE7E5A" w:rsidRDefault="00945492" w:rsidP="00945492">
      <w:pPr>
        <w:shd w:val="clear" w:color="auto" w:fill="F2F2F2"/>
        <w:spacing w:after="150" w:line="240" w:lineRule="auto"/>
        <w:textAlignment w:val="baseline"/>
        <w:rPr>
          <w:rFonts w:ascii="Arial" w:eastAsia="Times New Roman" w:hAnsi="Arial" w:cs="Arial"/>
          <w:color w:val="333333"/>
          <w:sz w:val="21"/>
          <w:szCs w:val="21"/>
          <w:lang w:eastAsia="ru-RU"/>
        </w:rPr>
      </w:pPr>
      <w:r w:rsidRPr="00FE7E5A">
        <w:rPr>
          <w:rFonts w:ascii="Arial" w:eastAsia="Times New Roman" w:hAnsi="Arial" w:cs="Arial"/>
          <w:color w:val="333333"/>
          <w:sz w:val="21"/>
          <w:szCs w:val="21"/>
          <w:lang w:eastAsia="ru-RU"/>
        </w:rPr>
        <w:t>где, q1 — расчетная нагрузка по табл. 1.1.</w:t>
      </w:r>
    </w:p>
    <w:p w:rsidR="00945492" w:rsidRPr="00FE7E5A" w:rsidRDefault="00945492" w:rsidP="00945492">
      <w:pPr>
        <w:shd w:val="clear" w:color="auto" w:fill="F2F2F2"/>
        <w:spacing w:after="150" w:line="240" w:lineRule="auto"/>
        <w:textAlignment w:val="baseline"/>
        <w:rPr>
          <w:rFonts w:ascii="Arial" w:eastAsia="Times New Roman" w:hAnsi="Arial" w:cs="Arial"/>
          <w:color w:val="333333"/>
          <w:sz w:val="21"/>
          <w:szCs w:val="21"/>
          <w:lang w:eastAsia="ru-RU"/>
        </w:rPr>
      </w:pPr>
      <w:r w:rsidRPr="00FE7E5A">
        <w:rPr>
          <w:rFonts w:ascii="Arial" w:eastAsia="Times New Roman" w:hAnsi="Arial" w:cs="Arial"/>
          <w:color w:val="333333"/>
          <w:sz w:val="21"/>
          <w:szCs w:val="21"/>
          <w:lang w:eastAsia="ru-RU"/>
        </w:rPr>
        <w:t>Находим расчетный максимальный изгибающий момент от полной нагрузки.</w:t>
      </w:r>
    </w:p>
    <w:p w:rsidR="00945492" w:rsidRPr="00FE7E5A" w:rsidRDefault="00945492" w:rsidP="00945492">
      <w:pPr>
        <w:shd w:val="clear" w:color="auto" w:fill="F2F2F2"/>
        <w:spacing w:after="150" w:line="240" w:lineRule="auto"/>
        <w:textAlignment w:val="baseline"/>
        <w:rPr>
          <w:rFonts w:ascii="Arial" w:eastAsia="Times New Roman" w:hAnsi="Arial" w:cs="Arial"/>
          <w:color w:val="333333"/>
          <w:sz w:val="21"/>
          <w:szCs w:val="21"/>
          <w:lang w:eastAsia="ru-RU"/>
        </w:rPr>
      </w:pPr>
      <w:r w:rsidRPr="00FE7E5A">
        <w:rPr>
          <w:rFonts w:ascii="Arial" w:eastAsia="Times New Roman" w:hAnsi="Arial" w:cs="Arial"/>
          <w:color w:val="333333"/>
          <w:sz w:val="21"/>
          <w:szCs w:val="21"/>
          <w:lang w:eastAsia="ru-RU"/>
        </w:rPr>
        <w:t>Расчетный пролет плиты:</w:t>
      </w:r>
    </w:p>
    <w:p w:rsidR="00945492" w:rsidRPr="00945492" w:rsidRDefault="00945492" w:rsidP="00945492">
      <w:pPr>
        <w:shd w:val="clear" w:color="auto" w:fill="F2F2F2"/>
        <w:spacing w:after="150" w:line="240" w:lineRule="auto"/>
        <w:textAlignment w:val="baseline"/>
        <w:rPr>
          <w:rFonts w:ascii="Arial" w:eastAsia="Times New Roman" w:hAnsi="Arial" w:cs="Arial"/>
          <w:color w:val="333333"/>
          <w:sz w:val="21"/>
          <w:szCs w:val="21"/>
          <w:lang w:eastAsia="ru-RU"/>
        </w:rPr>
      </w:pPr>
      <w:r w:rsidRPr="00FE7E5A">
        <w:rPr>
          <w:rFonts w:ascii="Arial" w:eastAsia="Times New Roman" w:hAnsi="Arial" w:cs="Arial"/>
          <w:noProof/>
          <w:color w:val="333333"/>
          <w:sz w:val="21"/>
          <w:szCs w:val="21"/>
          <w:lang w:eastAsia="ru-RU"/>
        </w:rPr>
        <w:drawing>
          <wp:inline distT="0" distB="0" distL="0" distR="0" wp14:anchorId="70DA1990" wp14:editId="1CADD348">
            <wp:extent cx="2145030" cy="394970"/>
            <wp:effectExtent l="0" t="0" r="7620" b="5080"/>
            <wp:docPr id="78" name="Рисунок 78" descr="Расчетный пролет пл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счетный пролет плит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5030" cy="394970"/>
                    </a:xfrm>
                    <a:prstGeom prst="rect">
                      <a:avLst/>
                    </a:prstGeom>
                    <a:noFill/>
                    <a:ln>
                      <a:noFill/>
                    </a:ln>
                  </pic:spPr>
                </pic:pic>
              </a:graphicData>
            </a:graphic>
          </wp:inline>
        </w:drawing>
      </w:r>
    </w:p>
    <w:p w:rsidR="00945492" w:rsidRPr="00945492" w:rsidRDefault="00945492" w:rsidP="00945492">
      <w:pPr>
        <w:shd w:val="clear" w:color="auto" w:fill="F2F2F2"/>
        <w:spacing w:after="0" w:line="240" w:lineRule="auto"/>
        <w:textAlignment w:val="baseline"/>
        <w:rPr>
          <w:rFonts w:ascii="Arial" w:eastAsia="Times New Roman" w:hAnsi="Arial" w:cs="Arial"/>
          <w:color w:val="333333"/>
          <w:sz w:val="21"/>
          <w:szCs w:val="21"/>
          <w:lang w:eastAsia="ru-RU"/>
        </w:rPr>
      </w:pPr>
      <w:r w:rsidRPr="00945492">
        <w:rPr>
          <w:rFonts w:ascii="Arial" w:eastAsia="Times New Roman" w:hAnsi="Arial" w:cs="Arial"/>
          <w:color w:val="333333"/>
          <w:sz w:val="21"/>
          <w:szCs w:val="21"/>
          <w:lang w:eastAsia="ru-RU"/>
        </w:rPr>
        <w:t>где </w:t>
      </w:r>
      <w:r w:rsidRPr="00945492">
        <w:rPr>
          <w:rFonts w:ascii="inherit" w:eastAsia="Times New Roman" w:hAnsi="inherit" w:cs="Arial"/>
          <w:i/>
          <w:iCs/>
          <w:color w:val="333333"/>
          <w:sz w:val="21"/>
          <w:szCs w:val="21"/>
          <w:bdr w:val="none" w:sz="0" w:space="0" w:color="auto" w:frame="1"/>
          <w:lang w:eastAsia="ru-RU"/>
        </w:rPr>
        <w:t>l </w:t>
      </w:r>
      <w:r w:rsidRPr="00945492">
        <w:rPr>
          <w:rFonts w:ascii="Arial" w:eastAsia="Times New Roman" w:hAnsi="Arial" w:cs="Arial"/>
          <w:color w:val="333333"/>
          <w:sz w:val="21"/>
          <w:szCs w:val="21"/>
          <w:lang w:eastAsia="ru-RU"/>
        </w:rPr>
        <w:t>– номинальный пролет плиты;</w:t>
      </w:r>
    </w:p>
    <w:p w:rsidR="00945492" w:rsidRPr="00945492" w:rsidRDefault="00945492" w:rsidP="00945492">
      <w:pPr>
        <w:shd w:val="clear" w:color="auto" w:fill="F2F2F2"/>
        <w:spacing w:after="150" w:line="240" w:lineRule="auto"/>
        <w:textAlignment w:val="baseline"/>
        <w:rPr>
          <w:rFonts w:ascii="Arial" w:eastAsia="Times New Roman" w:hAnsi="Arial" w:cs="Arial"/>
          <w:color w:val="333333"/>
          <w:sz w:val="21"/>
          <w:szCs w:val="21"/>
          <w:lang w:eastAsia="ru-RU"/>
        </w:rPr>
      </w:pPr>
      <w:proofErr w:type="spellStart"/>
      <w:r w:rsidRPr="00945492">
        <w:rPr>
          <w:rFonts w:ascii="Arial" w:eastAsia="Times New Roman" w:hAnsi="Arial" w:cs="Arial"/>
          <w:color w:val="333333"/>
          <w:sz w:val="21"/>
          <w:szCs w:val="21"/>
          <w:lang w:eastAsia="ru-RU"/>
        </w:rPr>
        <w:lastRenderedPageBreak/>
        <w:t>b</w:t>
      </w:r>
      <w:r w:rsidRPr="00945492">
        <w:rPr>
          <w:rFonts w:ascii="Arial" w:eastAsia="Times New Roman" w:hAnsi="Arial" w:cs="Arial"/>
          <w:color w:val="333333"/>
          <w:sz w:val="16"/>
          <w:szCs w:val="16"/>
          <w:vertAlign w:val="subscript"/>
          <w:lang w:eastAsia="ru-RU"/>
        </w:rPr>
        <w:t>риг</w:t>
      </w:r>
      <w:proofErr w:type="spellEnd"/>
      <w:r w:rsidRPr="00945492">
        <w:rPr>
          <w:rFonts w:ascii="Arial" w:eastAsia="Times New Roman" w:hAnsi="Arial" w:cs="Arial"/>
          <w:color w:val="333333"/>
          <w:sz w:val="21"/>
          <w:szCs w:val="21"/>
          <w:lang w:eastAsia="ru-RU"/>
        </w:rPr>
        <w:t> — ширина сечения ригеля.</w:t>
      </w:r>
    </w:p>
    <w:p w:rsidR="00945492" w:rsidRPr="00945492" w:rsidRDefault="00945492" w:rsidP="00945492">
      <w:pPr>
        <w:spacing w:line="240" w:lineRule="auto"/>
        <w:jc w:val="center"/>
        <w:textAlignment w:val="baseline"/>
        <w:rPr>
          <w:rFonts w:ascii="Arial" w:eastAsia="Times New Roman" w:hAnsi="Arial" w:cs="Arial"/>
          <w:i/>
          <w:iCs/>
          <w:color w:val="333333"/>
          <w:sz w:val="21"/>
          <w:szCs w:val="21"/>
          <w:lang w:eastAsia="ru-RU"/>
        </w:rPr>
      </w:pPr>
      <w:r w:rsidRPr="00945492">
        <w:rPr>
          <w:rFonts w:ascii="Arial" w:eastAsia="Times New Roman" w:hAnsi="Arial" w:cs="Arial"/>
          <w:i/>
          <w:iCs/>
          <w:noProof/>
          <w:color w:val="333333"/>
          <w:sz w:val="21"/>
          <w:szCs w:val="21"/>
          <w:lang w:eastAsia="ru-RU"/>
        </w:rPr>
        <w:drawing>
          <wp:inline distT="0" distB="0" distL="0" distR="0" wp14:anchorId="7A13A9D0" wp14:editId="54DF0806">
            <wp:extent cx="5814060" cy="3070860"/>
            <wp:effectExtent l="0" t="0" r="0" b="0"/>
            <wp:docPr id="79" name="Рисунок 79" descr="Нагрузка на 1 м2 пере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грузка на 1 м2 перекрыт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4060" cy="3070860"/>
                    </a:xfrm>
                    <a:prstGeom prst="rect">
                      <a:avLst/>
                    </a:prstGeom>
                    <a:noFill/>
                    <a:ln>
                      <a:noFill/>
                    </a:ln>
                  </pic:spPr>
                </pic:pic>
              </a:graphicData>
            </a:graphic>
          </wp:inline>
        </w:drawing>
      </w:r>
    </w:p>
    <w:p w:rsidR="00D7341A" w:rsidRDefault="00945492" w:rsidP="00A0696E">
      <w:pPr>
        <w:spacing w:before="100" w:beforeAutospacing="1" w:after="100" w:afterAutospacing="1" w:line="240" w:lineRule="auto"/>
        <w:outlineLvl w:val="0"/>
        <w:rPr>
          <w:rFonts w:ascii="Arial" w:eastAsia="Times New Roman" w:hAnsi="Arial" w:cs="Arial"/>
          <w:color w:val="646464"/>
          <w:kern w:val="36"/>
          <w:sz w:val="48"/>
          <w:szCs w:val="48"/>
          <w:lang w:eastAsia="ru-RU"/>
        </w:rPr>
      </w:pPr>
      <w:r>
        <w:rPr>
          <w:rFonts w:ascii="Arial" w:hAnsi="Arial" w:cs="Arial"/>
          <w:i/>
          <w:iCs/>
          <w:color w:val="333333"/>
          <w:sz w:val="21"/>
          <w:szCs w:val="21"/>
        </w:rPr>
        <w:t>Табл. 1.1 Нагрузка на 1 м2 перекрытия</w:t>
      </w:r>
      <w:r w:rsidRPr="00945492">
        <w:rPr>
          <w:noProof/>
          <w:lang w:eastAsia="ru-RU"/>
        </w:rPr>
        <w:t xml:space="preserve"> </w:t>
      </w:r>
      <w:r>
        <w:rPr>
          <w:rFonts w:ascii="Arial" w:hAnsi="Arial" w:cs="Arial"/>
          <w:i/>
          <w:iCs/>
          <w:color w:val="333333"/>
          <w:sz w:val="21"/>
          <w:szCs w:val="21"/>
        </w:rPr>
        <w:t>Рис. 1.2 К определению несущей способности нормального сечения плиты: а – расчетная схема плиты; б – расчетное поперечное сечение</w:t>
      </w:r>
      <w:r>
        <w:rPr>
          <w:noProof/>
          <w:lang w:eastAsia="ru-RU"/>
        </w:rPr>
        <w:drawing>
          <wp:inline distT="0" distB="0" distL="0" distR="0" wp14:anchorId="11691539" wp14:editId="00C14035">
            <wp:extent cx="5814060" cy="3883660"/>
            <wp:effectExtent l="0" t="0" r="0" b="2540"/>
            <wp:docPr id="80" name="Рисунок 80" descr="Несущая способность плиты пере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есущая способность плиты перекрыт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4060" cy="3883660"/>
                    </a:xfrm>
                    <a:prstGeom prst="rect">
                      <a:avLst/>
                    </a:prstGeom>
                    <a:noFill/>
                    <a:ln>
                      <a:noFill/>
                    </a:ln>
                  </pic:spPr>
                </pic:pic>
              </a:graphicData>
            </a:graphic>
          </wp:inline>
        </w:drawing>
      </w:r>
    </w:p>
    <w:p w:rsidR="00151A6D" w:rsidRPr="00FE7E5A" w:rsidRDefault="00151A6D" w:rsidP="00151A6D">
      <w:pPr>
        <w:spacing w:before="100" w:beforeAutospacing="1" w:after="100" w:afterAutospacing="1" w:line="240" w:lineRule="auto"/>
        <w:rPr>
          <w:rFonts w:ascii="Times New Roman" w:hAnsi="Times New Roman" w:cs="Times New Roman"/>
          <w:iCs/>
          <w:color w:val="333333"/>
          <w:sz w:val="21"/>
          <w:szCs w:val="21"/>
        </w:rPr>
      </w:pPr>
      <w:r w:rsidRPr="00151A6D">
        <w:rPr>
          <w:rFonts w:ascii="Arial" w:eastAsia="Times New Roman" w:hAnsi="Arial" w:cs="Arial"/>
          <w:color w:val="000000"/>
          <w:kern w:val="36"/>
          <w:sz w:val="33"/>
          <w:szCs w:val="33"/>
          <w:lang w:eastAsia="ru-RU"/>
        </w:rPr>
        <w:t xml:space="preserve"> </w:t>
      </w:r>
      <w:r w:rsidR="00945492" w:rsidRPr="00FE7E5A">
        <w:rPr>
          <w:rFonts w:ascii="Times New Roman" w:hAnsi="Times New Roman" w:cs="Times New Roman"/>
          <w:iCs/>
          <w:color w:val="333333"/>
          <w:sz w:val="21"/>
          <w:szCs w:val="21"/>
        </w:rPr>
        <w:t>Рис. 1.2 К определению несущей способности нормального сечения плиты: а – расчетная схема плиты; б – расчетное поперечное сечение</w:t>
      </w:r>
    </w:p>
    <w:p w:rsidR="00945492" w:rsidRDefault="00945492" w:rsidP="00151A6D">
      <w:pPr>
        <w:spacing w:before="100" w:beforeAutospacing="1" w:after="100" w:afterAutospacing="1" w:line="240" w:lineRule="auto"/>
        <w:rPr>
          <w:rFonts w:ascii="Arial" w:hAnsi="Arial" w:cs="Arial"/>
          <w:i/>
          <w:iCs/>
          <w:color w:val="333333"/>
          <w:sz w:val="21"/>
          <w:szCs w:val="21"/>
        </w:rPr>
      </w:pPr>
    </w:p>
    <w:p w:rsidR="00945492" w:rsidRPr="00FE7E5A" w:rsidRDefault="00945492" w:rsidP="00945492">
      <w:pPr>
        <w:shd w:val="clear" w:color="auto" w:fill="F2F2F2"/>
        <w:spacing w:after="150" w:line="240" w:lineRule="auto"/>
        <w:textAlignment w:val="baseline"/>
        <w:rPr>
          <w:rFonts w:ascii="Times New Roman" w:eastAsia="Times New Roman" w:hAnsi="Times New Roman" w:cs="Times New Roman"/>
          <w:color w:val="333333"/>
          <w:sz w:val="28"/>
          <w:szCs w:val="28"/>
          <w:lang w:eastAsia="ru-RU"/>
        </w:rPr>
      </w:pPr>
      <w:r w:rsidRPr="00FE7E5A">
        <w:rPr>
          <w:rFonts w:ascii="Times New Roman" w:eastAsia="Times New Roman" w:hAnsi="Times New Roman" w:cs="Times New Roman"/>
          <w:color w:val="333333"/>
          <w:sz w:val="28"/>
          <w:szCs w:val="28"/>
          <w:lang w:eastAsia="ru-RU"/>
        </w:rPr>
        <w:t>Изгибающий момент</w:t>
      </w:r>
    </w:p>
    <w:p w:rsidR="00945492" w:rsidRPr="00945492" w:rsidRDefault="00945492" w:rsidP="00945492">
      <w:pPr>
        <w:shd w:val="clear" w:color="auto" w:fill="F2F2F2"/>
        <w:spacing w:after="150" w:line="240" w:lineRule="auto"/>
        <w:textAlignment w:val="baseline"/>
        <w:rPr>
          <w:rFonts w:ascii="Arial" w:eastAsia="Times New Roman" w:hAnsi="Arial" w:cs="Arial"/>
          <w:color w:val="333333"/>
          <w:sz w:val="21"/>
          <w:szCs w:val="21"/>
          <w:lang w:eastAsia="ru-RU"/>
        </w:rPr>
      </w:pPr>
      <w:r w:rsidRPr="00945492">
        <w:rPr>
          <w:rFonts w:ascii="Arial" w:eastAsia="Times New Roman" w:hAnsi="Arial" w:cs="Arial"/>
          <w:noProof/>
          <w:color w:val="333333"/>
          <w:sz w:val="21"/>
          <w:szCs w:val="21"/>
          <w:lang w:eastAsia="ru-RU"/>
        </w:rPr>
        <w:lastRenderedPageBreak/>
        <w:drawing>
          <wp:inline distT="0" distB="0" distL="0" distR="0" wp14:anchorId="7DA7EA10" wp14:editId="3DEF49DE">
            <wp:extent cx="3161030" cy="462915"/>
            <wp:effectExtent l="0" t="0" r="1270" b="0"/>
            <wp:docPr id="81" name="Рисунок 81" descr="Изгибающий мо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гибающий момент"/>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1030" cy="462915"/>
                    </a:xfrm>
                    <a:prstGeom prst="rect">
                      <a:avLst/>
                    </a:prstGeom>
                    <a:noFill/>
                    <a:ln>
                      <a:noFill/>
                    </a:ln>
                  </pic:spPr>
                </pic:pic>
              </a:graphicData>
            </a:graphic>
          </wp:inline>
        </w:drawing>
      </w:r>
    </w:p>
    <w:p w:rsidR="00945492" w:rsidRPr="00945492" w:rsidRDefault="00945492" w:rsidP="00945492">
      <w:pPr>
        <w:shd w:val="clear" w:color="auto" w:fill="F2F2F2"/>
        <w:spacing w:after="150" w:line="240" w:lineRule="auto"/>
        <w:textAlignment w:val="baseline"/>
        <w:rPr>
          <w:rFonts w:ascii="Arial" w:eastAsia="Times New Roman" w:hAnsi="Arial" w:cs="Arial"/>
          <w:color w:val="333333"/>
          <w:sz w:val="21"/>
          <w:szCs w:val="21"/>
          <w:lang w:eastAsia="ru-RU"/>
        </w:rPr>
      </w:pPr>
      <w:r w:rsidRPr="00945492">
        <w:rPr>
          <w:rFonts w:ascii="Arial" w:eastAsia="Times New Roman" w:hAnsi="Arial" w:cs="Arial"/>
          <w:color w:val="333333"/>
          <w:sz w:val="21"/>
          <w:szCs w:val="21"/>
          <w:lang w:eastAsia="ru-RU"/>
        </w:rPr>
        <w:t>Определяем несущую способность нормального сечения плиты.</w:t>
      </w:r>
    </w:p>
    <w:p w:rsidR="00945492" w:rsidRPr="00945492" w:rsidRDefault="00945492" w:rsidP="00945492">
      <w:pPr>
        <w:shd w:val="clear" w:color="auto" w:fill="F2F2F2"/>
        <w:spacing w:after="150" w:line="240" w:lineRule="auto"/>
        <w:textAlignment w:val="baseline"/>
        <w:rPr>
          <w:rFonts w:ascii="Arial" w:eastAsia="Times New Roman" w:hAnsi="Arial" w:cs="Arial"/>
          <w:color w:val="333333"/>
          <w:sz w:val="21"/>
          <w:szCs w:val="21"/>
          <w:lang w:eastAsia="ru-RU"/>
        </w:rPr>
      </w:pPr>
      <w:r w:rsidRPr="00945492">
        <w:rPr>
          <w:rFonts w:ascii="Arial" w:eastAsia="Times New Roman" w:hAnsi="Arial" w:cs="Arial"/>
          <w:color w:val="333333"/>
          <w:sz w:val="21"/>
          <w:szCs w:val="21"/>
          <w:lang w:eastAsia="ru-RU"/>
        </w:rPr>
        <w:t>Рабочая высота сечения плиты:</w:t>
      </w:r>
    </w:p>
    <w:p w:rsidR="00945492" w:rsidRPr="00945492" w:rsidRDefault="00945492" w:rsidP="00945492">
      <w:pPr>
        <w:shd w:val="clear" w:color="auto" w:fill="F2F2F2"/>
        <w:spacing w:after="150" w:line="240" w:lineRule="auto"/>
        <w:textAlignment w:val="baseline"/>
        <w:rPr>
          <w:rFonts w:ascii="Arial" w:eastAsia="Times New Roman" w:hAnsi="Arial" w:cs="Arial"/>
          <w:color w:val="333333"/>
          <w:sz w:val="21"/>
          <w:szCs w:val="21"/>
          <w:lang w:eastAsia="ru-RU"/>
        </w:rPr>
      </w:pPr>
      <w:r w:rsidRPr="00945492">
        <w:rPr>
          <w:rFonts w:ascii="Arial" w:eastAsia="Times New Roman" w:hAnsi="Arial" w:cs="Arial"/>
          <w:color w:val="333333"/>
          <w:sz w:val="21"/>
          <w:szCs w:val="21"/>
          <w:lang w:eastAsia="ru-RU"/>
        </w:rPr>
        <w:t>h</w:t>
      </w:r>
      <w:r w:rsidRPr="00945492">
        <w:rPr>
          <w:rFonts w:ascii="Arial" w:eastAsia="Times New Roman" w:hAnsi="Arial" w:cs="Arial"/>
          <w:color w:val="333333"/>
          <w:sz w:val="16"/>
          <w:szCs w:val="16"/>
          <w:vertAlign w:val="subscript"/>
          <w:lang w:eastAsia="ru-RU"/>
        </w:rPr>
        <w:t>0</w:t>
      </w:r>
      <w:r w:rsidRPr="00945492">
        <w:rPr>
          <w:rFonts w:ascii="Arial" w:eastAsia="Times New Roman" w:hAnsi="Arial" w:cs="Arial"/>
          <w:color w:val="333333"/>
          <w:sz w:val="21"/>
          <w:szCs w:val="21"/>
          <w:lang w:eastAsia="ru-RU"/>
        </w:rPr>
        <w:t> = h — a = 220 — 27 = 193 мм</w:t>
      </w:r>
    </w:p>
    <w:p w:rsidR="00945492" w:rsidRPr="00945492" w:rsidRDefault="00945492" w:rsidP="00945492">
      <w:pPr>
        <w:shd w:val="clear" w:color="auto" w:fill="F2F2F2"/>
        <w:spacing w:after="150" w:line="240" w:lineRule="auto"/>
        <w:textAlignment w:val="baseline"/>
        <w:rPr>
          <w:rFonts w:ascii="Arial" w:eastAsia="Times New Roman" w:hAnsi="Arial" w:cs="Arial"/>
          <w:color w:val="333333"/>
          <w:sz w:val="21"/>
          <w:szCs w:val="21"/>
          <w:lang w:eastAsia="ru-RU"/>
        </w:rPr>
      </w:pPr>
      <w:r w:rsidRPr="00945492">
        <w:rPr>
          <w:rFonts w:ascii="Arial" w:eastAsia="Times New Roman" w:hAnsi="Arial" w:cs="Arial"/>
          <w:color w:val="333333"/>
          <w:sz w:val="21"/>
          <w:szCs w:val="21"/>
          <w:lang w:eastAsia="ru-RU"/>
        </w:rPr>
        <w:t>где</w:t>
      </w:r>
      <w:r w:rsidRPr="00945492">
        <w:rPr>
          <w:rFonts w:ascii="Arial" w:eastAsia="Times New Roman" w:hAnsi="Arial" w:cs="Arial"/>
          <w:noProof/>
          <w:color w:val="333333"/>
          <w:sz w:val="21"/>
          <w:szCs w:val="21"/>
          <w:lang w:eastAsia="ru-RU"/>
        </w:rPr>
        <w:drawing>
          <wp:inline distT="0" distB="0" distL="0" distR="0" wp14:anchorId="2DCB5A74" wp14:editId="180F9573">
            <wp:extent cx="2370455" cy="394970"/>
            <wp:effectExtent l="0" t="0" r="0" b="5080"/>
            <wp:docPr id="82" name="Рисунок 82" descr="Рабочая высота сечения пл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бочая высота сечения плит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0455" cy="394970"/>
                    </a:xfrm>
                    <a:prstGeom prst="rect">
                      <a:avLst/>
                    </a:prstGeom>
                    <a:noFill/>
                    <a:ln>
                      <a:noFill/>
                    </a:ln>
                  </pic:spPr>
                </pic:pic>
              </a:graphicData>
            </a:graphic>
          </wp:inline>
        </w:drawing>
      </w:r>
    </w:p>
    <w:p w:rsidR="00945492" w:rsidRPr="00945492" w:rsidRDefault="00945492" w:rsidP="00945492">
      <w:pPr>
        <w:shd w:val="clear" w:color="auto" w:fill="F2F2F2"/>
        <w:spacing w:after="150" w:line="240" w:lineRule="auto"/>
        <w:textAlignment w:val="baseline"/>
        <w:rPr>
          <w:rFonts w:ascii="Arial" w:eastAsia="Times New Roman" w:hAnsi="Arial" w:cs="Arial"/>
          <w:color w:val="333333"/>
          <w:sz w:val="21"/>
          <w:szCs w:val="21"/>
          <w:lang w:eastAsia="ru-RU"/>
        </w:rPr>
      </w:pPr>
      <w:r w:rsidRPr="00945492">
        <w:rPr>
          <w:rFonts w:ascii="Arial" w:eastAsia="Times New Roman" w:hAnsi="Arial" w:cs="Arial"/>
          <w:color w:val="333333"/>
          <w:sz w:val="21"/>
          <w:szCs w:val="21"/>
          <w:lang w:eastAsia="ru-RU"/>
        </w:rPr>
        <w:t>Находим положение нейтральной оси из условия:</w:t>
      </w:r>
    </w:p>
    <w:p w:rsidR="00945492" w:rsidRPr="00945492" w:rsidRDefault="00945492" w:rsidP="00945492">
      <w:pPr>
        <w:shd w:val="clear" w:color="auto" w:fill="F2F2F2"/>
        <w:spacing w:after="150" w:line="240" w:lineRule="auto"/>
        <w:textAlignment w:val="baseline"/>
        <w:rPr>
          <w:rFonts w:ascii="Arial" w:eastAsia="Times New Roman" w:hAnsi="Arial" w:cs="Arial"/>
          <w:color w:val="333333"/>
          <w:sz w:val="21"/>
          <w:szCs w:val="21"/>
          <w:lang w:eastAsia="ru-RU"/>
        </w:rPr>
      </w:pPr>
      <w:r w:rsidRPr="00945492">
        <w:rPr>
          <w:rFonts w:ascii="Arial" w:eastAsia="Times New Roman" w:hAnsi="Arial" w:cs="Arial"/>
          <w:noProof/>
          <w:color w:val="333333"/>
          <w:sz w:val="21"/>
          <w:szCs w:val="21"/>
          <w:lang w:eastAsia="ru-RU"/>
        </w:rPr>
        <w:drawing>
          <wp:inline distT="0" distB="0" distL="0" distR="0" wp14:anchorId="6D59EAAE" wp14:editId="2D78D523">
            <wp:extent cx="2020570" cy="293370"/>
            <wp:effectExtent l="0" t="0" r="0" b="0"/>
            <wp:docPr id="83" name="Рисунок 83" descr="положение нейтральной о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ложение нейтральной ос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0570" cy="293370"/>
                    </a:xfrm>
                    <a:prstGeom prst="rect">
                      <a:avLst/>
                    </a:prstGeom>
                    <a:noFill/>
                    <a:ln>
                      <a:noFill/>
                    </a:ln>
                  </pic:spPr>
                </pic:pic>
              </a:graphicData>
            </a:graphic>
          </wp:inline>
        </w:drawing>
      </w:r>
    </w:p>
    <w:p w:rsidR="00945492" w:rsidRPr="00945492" w:rsidRDefault="00945492" w:rsidP="00945492">
      <w:pPr>
        <w:shd w:val="clear" w:color="auto" w:fill="F2F2F2"/>
        <w:spacing w:after="150" w:line="240" w:lineRule="auto"/>
        <w:textAlignment w:val="baseline"/>
        <w:rPr>
          <w:rFonts w:ascii="Arial" w:eastAsia="Times New Roman" w:hAnsi="Arial" w:cs="Arial"/>
          <w:color w:val="333333"/>
          <w:sz w:val="21"/>
          <w:szCs w:val="21"/>
          <w:lang w:eastAsia="ru-RU"/>
        </w:rPr>
      </w:pPr>
      <w:r w:rsidRPr="00945492">
        <w:rPr>
          <w:rFonts w:ascii="Arial" w:eastAsia="Times New Roman" w:hAnsi="Arial" w:cs="Arial"/>
          <w:color w:val="333333"/>
          <w:sz w:val="21"/>
          <w:szCs w:val="21"/>
          <w:lang w:eastAsia="ru-RU"/>
        </w:rPr>
        <w:t>365*10</w:t>
      </w:r>
      <w:r w:rsidRPr="00945492">
        <w:rPr>
          <w:rFonts w:ascii="Arial" w:eastAsia="Times New Roman" w:hAnsi="Arial" w:cs="Arial"/>
          <w:color w:val="333333"/>
          <w:sz w:val="16"/>
          <w:szCs w:val="16"/>
          <w:vertAlign w:val="superscript"/>
          <w:lang w:eastAsia="ru-RU"/>
        </w:rPr>
        <w:t>3</w:t>
      </w:r>
      <w:r w:rsidRPr="00945492">
        <w:rPr>
          <w:rFonts w:ascii="Arial" w:eastAsia="Times New Roman" w:hAnsi="Arial" w:cs="Arial"/>
          <w:color w:val="333333"/>
          <w:sz w:val="21"/>
          <w:szCs w:val="21"/>
          <w:lang w:eastAsia="ru-RU"/>
        </w:rPr>
        <w:t>*1018*10</w:t>
      </w:r>
      <w:r w:rsidRPr="00945492">
        <w:rPr>
          <w:rFonts w:ascii="Arial" w:eastAsia="Times New Roman" w:hAnsi="Arial" w:cs="Arial"/>
          <w:color w:val="333333"/>
          <w:sz w:val="16"/>
          <w:szCs w:val="16"/>
          <w:vertAlign w:val="superscript"/>
          <w:lang w:eastAsia="ru-RU"/>
        </w:rPr>
        <w:t>-6</w:t>
      </w:r>
      <w:r w:rsidRPr="00945492">
        <w:rPr>
          <w:rFonts w:ascii="Arial" w:eastAsia="Times New Roman" w:hAnsi="Arial" w:cs="Arial"/>
          <w:color w:val="333333"/>
          <w:sz w:val="21"/>
          <w:szCs w:val="21"/>
          <w:lang w:eastAsia="ru-RU"/>
        </w:rPr>
        <w:t xml:space="preserve"> = 371,57 кН </w:t>
      </w:r>
      <w:proofErr w:type="gramStart"/>
      <w:r w:rsidRPr="00945492">
        <w:rPr>
          <w:rFonts w:ascii="Arial" w:eastAsia="Times New Roman" w:hAnsi="Arial" w:cs="Arial"/>
          <w:color w:val="333333"/>
          <w:sz w:val="21"/>
          <w:szCs w:val="21"/>
          <w:lang w:eastAsia="ru-RU"/>
        </w:rPr>
        <w:t>&lt; 14.5</w:t>
      </w:r>
      <w:proofErr w:type="gramEnd"/>
      <w:r w:rsidRPr="00945492">
        <w:rPr>
          <w:rFonts w:ascii="Arial" w:eastAsia="Times New Roman" w:hAnsi="Arial" w:cs="Arial"/>
          <w:color w:val="333333"/>
          <w:sz w:val="21"/>
          <w:szCs w:val="21"/>
          <w:lang w:eastAsia="ru-RU"/>
        </w:rPr>
        <w:t>*10</w:t>
      </w:r>
      <w:r w:rsidRPr="00945492">
        <w:rPr>
          <w:rFonts w:ascii="Arial" w:eastAsia="Times New Roman" w:hAnsi="Arial" w:cs="Arial"/>
          <w:color w:val="333333"/>
          <w:sz w:val="16"/>
          <w:szCs w:val="16"/>
          <w:vertAlign w:val="superscript"/>
          <w:lang w:eastAsia="ru-RU"/>
        </w:rPr>
        <w:t>3</w:t>
      </w:r>
      <w:r w:rsidRPr="00945492">
        <w:rPr>
          <w:rFonts w:ascii="Arial" w:eastAsia="Times New Roman" w:hAnsi="Arial" w:cs="Arial"/>
          <w:color w:val="333333"/>
          <w:sz w:val="21"/>
          <w:szCs w:val="21"/>
          <w:lang w:eastAsia="ru-RU"/>
        </w:rPr>
        <w:t>*0.9*1.16*0.031 = 469.28 кН</w:t>
      </w:r>
    </w:p>
    <w:p w:rsidR="00945492" w:rsidRPr="00945492" w:rsidRDefault="00945492" w:rsidP="00945492">
      <w:pPr>
        <w:shd w:val="clear" w:color="auto" w:fill="F2F2F2"/>
        <w:spacing w:after="150" w:line="240" w:lineRule="auto"/>
        <w:textAlignment w:val="baseline"/>
        <w:rPr>
          <w:rFonts w:ascii="Arial" w:eastAsia="Times New Roman" w:hAnsi="Arial" w:cs="Arial"/>
          <w:color w:val="333333"/>
          <w:sz w:val="21"/>
          <w:szCs w:val="21"/>
          <w:lang w:eastAsia="ru-RU"/>
        </w:rPr>
      </w:pPr>
      <w:r w:rsidRPr="00945492">
        <w:rPr>
          <w:rFonts w:ascii="Arial" w:eastAsia="Times New Roman" w:hAnsi="Arial" w:cs="Arial"/>
          <w:color w:val="333333"/>
          <w:sz w:val="21"/>
          <w:szCs w:val="21"/>
          <w:lang w:eastAsia="ru-RU"/>
        </w:rPr>
        <w:t>где, γ</w:t>
      </w:r>
      <w:r w:rsidRPr="00945492">
        <w:rPr>
          <w:rFonts w:ascii="Arial" w:eastAsia="Times New Roman" w:hAnsi="Arial" w:cs="Arial"/>
          <w:color w:val="333333"/>
          <w:sz w:val="16"/>
          <w:szCs w:val="16"/>
          <w:vertAlign w:val="subscript"/>
          <w:lang w:eastAsia="ru-RU"/>
        </w:rPr>
        <w:t>b1</w:t>
      </w:r>
      <w:r w:rsidRPr="00945492">
        <w:rPr>
          <w:rFonts w:ascii="Arial" w:eastAsia="Times New Roman" w:hAnsi="Arial" w:cs="Arial"/>
          <w:color w:val="333333"/>
          <w:sz w:val="21"/>
          <w:szCs w:val="21"/>
          <w:lang w:eastAsia="ru-RU"/>
        </w:rPr>
        <w:t> – коэффициент, учитывающий влияние длительности действия статической нагрузки (γ</w:t>
      </w:r>
      <w:r w:rsidRPr="00945492">
        <w:rPr>
          <w:rFonts w:ascii="Arial" w:eastAsia="Times New Roman" w:hAnsi="Arial" w:cs="Arial"/>
          <w:color w:val="333333"/>
          <w:sz w:val="16"/>
          <w:szCs w:val="16"/>
          <w:vertAlign w:val="subscript"/>
          <w:lang w:eastAsia="ru-RU"/>
        </w:rPr>
        <w:t>b1 </w:t>
      </w:r>
      <w:r w:rsidRPr="00945492">
        <w:rPr>
          <w:rFonts w:ascii="Arial" w:eastAsia="Times New Roman" w:hAnsi="Arial" w:cs="Arial"/>
          <w:color w:val="333333"/>
          <w:sz w:val="21"/>
          <w:szCs w:val="21"/>
          <w:lang w:eastAsia="ru-RU"/>
        </w:rPr>
        <w:t>=0.9 при продолжительном действии нагрузки).</w:t>
      </w:r>
    </w:p>
    <w:p w:rsidR="00945492" w:rsidRPr="00945492" w:rsidRDefault="00945492" w:rsidP="00945492">
      <w:pPr>
        <w:shd w:val="clear" w:color="auto" w:fill="F2F2F2"/>
        <w:spacing w:after="150" w:line="240" w:lineRule="auto"/>
        <w:textAlignment w:val="baseline"/>
        <w:rPr>
          <w:rFonts w:ascii="Arial" w:eastAsia="Times New Roman" w:hAnsi="Arial" w:cs="Arial"/>
          <w:color w:val="333333"/>
          <w:sz w:val="21"/>
          <w:szCs w:val="21"/>
          <w:lang w:eastAsia="ru-RU"/>
        </w:rPr>
      </w:pPr>
      <w:r w:rsidRPr="00945492">
        <w:rPr>
          <w:rFonts w:ascii="Arial" w:eastAsia="Times New Roman" w:hAnsi="Arial" w:cs="Arial"/>
          <w:color w:val="333333"/>
          <w:sz w:val="21"/>
          <w:szCs w:val="21"/>
          <w:lang w:eastAsia="ru-RU"/>
        </w:rPr>
        <w:t>Условие выполняется, если нейтральная ось находится в полке.</w:t>
      </w:r>
    </w:p>
    <w:p w:rsidR="00945492" w:rsidRDefault="00945492" w:rsidP="00151A6D">
      <w:pPr>
        <w:spacing w:before="100" w:beforeAutospacing="1" w:after="100" w:afterAutospacing="1" w:line="240" w:lineRule="auto"/>
        <w:rPr>
          <w:rFonts w:ascii="Arial" w:eastAsia="Times New Roman" w:hAnsi="Arial" w:cs="Arial"/>
          <w:color w:val="000000"/>
          <w:sz w:val="24"/>
          <w:szCs w:val="24"/>
          <w:lang w:eastAsia="ru-RU"/>
        </w:rPr>
      </w:pPr>
      <w:r>
        <w:rPr>
          <w:noProof/>
          <w:lang w:eastAsia="ru-RU"/>
        </w:rPr>
        <w:drawing>
          <wp:inline distT="0" distB="0" distL="0" distR="0" wp14:anchorId="15915B47" wp14:editId="4C67E587">
            <wp:extent cx="5712460" cy="281940"/>
            <wp:effectExtent l="0" t="0" r="2540" b="3810"/>
            <wp:docPr id="84" name="Рисунок 84" descr="Несущая способность нормального с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есущая способность нормального сечени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2460" cy="281940"/>
                    </a:xfrm>
                    <a:prstGeom prst="rect">
                      <a:avLst/>
                    </a:prstGeom>
                    <a:noFill/>
                    <a:ln>
                      <a:noFill/>
                    </a:ln>
                  </pic:spPr>
                </pic:pic>
              </a:graphicData>
            </a:graphic>
          </wp:inline>
        </w:drawing>
      </w:r>
    </w:p>
    <w:p w:rsidR="00945492" w:rsidRPr="00945492" w:rsidRDefault="00945492" w:rsidP="00945492">
      <w:pPr>
        <w:shd w:val="clear" w:color="auto" w:fill="F2F2F2"/>
        <w:spacing w:after="150" w:line="240" w:lineRule="auto"/>
        <w:textAlignment w:val="baseline"/>
        <w:rPr>
          <w:rFonts w:ascii="Arial" w:eastAsia="Times New Roman" w:hAnsi="Arial" w:cs="Arial"/>
          <w:color w:val="333333"/>
          <w:sz w:val="21"/>
          <w:szCs w:val="21"/>
          <w:lang w:eastAsia="ru-RU"/>
        </w:rPr>
      </w:pPr>
      <w:r w:rsidRPr="00945492">
        <w:rPr>
          <w:rFonts w:ascii="Arial" w:eastAsia="Times New Roman" w:hAnsi="Arial" w:cs="Arial"/>
          <w:color w:val="333333"/>
          <w:sz w:val="21"/>
          <w:szCs w:val="21"/>
          <w:lang w:eastAsia="ru-RU"/>
        </w:rPr>
        <w:t>де, α</w:t>
      </w:r>
      <w:r w:rsidRPr="00945492">
        <w:rPr>
          <w:rFonts w:ascii="Arial" w:eastAsia="Times New Roman" w:hAnsi="Arial" w:cs="Arial"/>
          <w:color w:val="333333"/>
          <w:sz w:val="16"/>
          <w:szCs w:val="16"/>
          <w:vertAlign w:val="subscript"/>
          <w:lang w:eastAsia="ru-RU"/>
        </w:rPr>
        <w:t>m</w:t>
      </w:r>
      <w:r w:rsidRPr="00945492">
        <w:rPr>
          <w:rFonts w:ascii="Arial" w:eastAsia="Times New Roman" w:hAnsi="Arial" w:cs="Arial"/>
          <w:color w:val="333333"/>
          <w:sz w:val="21"/>
          <w:szCs w:val="21"/>
          <w:lang w:eastAsia="ru-RU"/>
        </w:rPr>
        <w:t> = 0.119</w:t>
      </w:r>
    </w:p>
    <w:p w:rsidR="00945492" w:rsidRPr="00945492" w:rsidRDefault="00945492" w:rsidP="00945492">
      <w:pPr>
        <w:shd w:val="clear" w:color="auto" w:fill="F2F2F2"/>
        <w:spacing w:after="150" w:line="240" w:lineRule="auto"/>
        <w:textAlignment w:val="baseline"/>
        <w:rPr>
          <w:rFonts w:ascii="Arial" w:eastAsia="Times New Roman" w:hAnsi="Arial" w:cs="Arial"/>
          <w:color w:val="333333"/>
          <w:sz w:val="21"/>
          <w:szCs w:val="21"/>
          <w:lang w:eastAsia="ru-RU"/>
        </w:rPr>
      </w:pPr>
      <w:r w:rsidRPr="00945492">
        <w:rPr>
          <w:rFonts w:ascii="Arial" w:eastAsia="Times New Roman" w:hAnsi="Arial" w:cs="Arial"/>
          <w:color w:val="333333"/>
          <w:sz w:val="21"/>
          <w:szCs w:val="21"/>
          <w:lang w:eastAsia="ru-RU"/>
        </w:rPr>
        <w:t>Проверяем условие:</w:t>
      </w:r>
    </w:p>
    <w:p w:rsidR="00945492" w:rsidRPr="00945492" w:rsidRDefault="00945492" w:rsidP="00945492">
      <w:pPr>
        <w:shd w:val="clear" w:color="auto" w:fill="F2F2F2"/>
        <w:spacing w:after="150" w:line="240" w:lineRule="auto"/>
        <w:textAlignment w:val="baseline"/>
        <w:rPr>
          <w:rFonts w:ascii="Arial" w:eastAsia="Times New Roman" w:hAnsi="Arial" w:cs="Arial"/>
          <w:color w:val="333333"/>
          <w:sz w:val="21"/>
          <w:szCs w:val="21"/>
          <w:lang w:eastAsia="ru-RU"/>
        </w:rPr>
      </w:pPr>
      <w:r w:rsidRPr="00945492">
        <w:rPr>
          <w:rFonts w:ascii="Arial" w:eastAsia="Times New Roman" w:hAnsi="Arial" w:cs="Arial"/>
          <w:noProof/>
          <w:color w:val="333333"/>
          <w:sz w:val="21"/>
          <w:szCs w:val="21"/>
          <w:lang w:eastAsia="ru-RU"/>
        </w:rPr>
        <w:drawing>
          <wp:inline distT="0" distB="0" distL="0" distR="0" wp14:anchorId="44BCA660" wp14:editId="22E74E76">
            <wp:extent cx="2923540" cy="248285"/>
            <wp:effectExtent l="0" t="0" r="0" b="0"/>
            <wp:docPr id="85" name="Рисунок 85" descr="Проверка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оверка услови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3540" cy="248285"/>
                    </a:xfrm>
                    <a:prstGeom prst="rect">
                      <a:avLst/>
                    </a:prstGeom>
                    <a:noFill/>
                    <a:ln>
                      <a:noFill/>
                    </a:ln>
                  </pic:spPr>
                </pic:pic>
              </a:graphicData>
            </a:graphic>
          </wp:inline>
        </w:drawing>
      </w:r>
    </w:p>
    <w:p w:rsidR="00945492" w:rsidRPr="00945492" w:rsidRDefault="00945492" w:rsidP="00945492">
      <w:pPr>
        <w:shd w:val="clear" w:color="auto" w:fill="F2F2F2"/>
        <w:spacing w:after="150" w:line="240" w:lineRule="auto"/>
        <w:textAlignment w:val="baseline"/>
        <w:rPr>
          <w:rFonts w:ascii="Arial" w:eastAsia="Times New Roman" w:hAnsi="Arial" w:cs="Arial"/>
          <w:color w:val="333333"/>
          <w:sz w:val="21"/>
          <w:szCs w:val="21"/>
          <w:lang w:eastAsia="ru-RU"/>
        </w:rPr>
      </w:pPr>
      <w:r w:rsidRPr="00945492">
        <w:rPr>
          <w:rFonts w:ascii="Arial" w:eastAsia="Times New Roman" w:hAnsi="Arial" w:cs="Arial"/>
          <w:color w:val="333333"/>
          <w:sz w:val="21"/>
          <w:szCs w:val="21"/>
          <w:lang w:eastAsia="ru-RU"/>
        </w:rPr>
        <w:t>Условие не выполняется; следовательно, требуется усиление плиты.</w:t>
      </w:r>
    </w:p>
    <w:p w:rsidR="00945492" w:rsidRPr="00945492" w:rsidRDefault="00945492" w:rsidP="00945492">
      <w:pPr>
        <w:shd w:val="clear" w:color="auto" w:fill="F2F2F2"/>
        <w:spacing w:after="150" w:line="240" w:lineRule="auto"/>
        <w:textAlignment w:val="baseline"/>
        <w:rPr>
          <w:rFonts w:ascii="Arial" w:eastAsia="Times New Roman" w:hAnsi="Arial" w:cs="Arial"/>
          <w:color w:val="333333"/>
          <w:sz w:val="21"/>
          <w:szCs w:val="21"/>
          <w:lang w:eastAsia="ru-RU"/>
        </w:rPr>
      </w:pPr>
      <w:r w:rsidRPr="00945492">
        <w:rPr>
          <w:rFonts w:ascii="Arial" w:eastAsia="Times New Roman" w:hAnsi="Arial" w:cs="Arial"/>
          <w:color w:val="333333"/>
          <w:sz w:val="21"/>
          <w:szCs w:val="21"/>
          <w:lang w:eastAsia="ru-RU"/>
        </w:rPr>
        <w:t>Коэффициент усиления: </w:t>
      </w:r>
      <w:r w:rsidRPr="00945492">
        <w:rPr>
          <w:rFonts w:ascii="Arial" w:eastAsia="Times New Roman" w:hAnsi="Arial" w:cs="Arial"/>
          <w:noProof/>
          <w:color w:val="333333"/>
          <w:sz w:val="21"/>
          <w:szCs w:val="21"/>
          <w:lang w:eastAsia="ru-RU"/>
        </w:rPr>
        <w:drawing>
          <wp:inline distT="0" distB="0" distL="0" distR="0" wp14:anchorId="14479090" wp14:editId="39405394">
            <wp:extent cx="1986915" cy="519430"/>
            <wp:effectExtent l="0" t="0" r="0" b="0"/>
            <wp:docPr id="86" name="Рисунок 86" descr="Коэффициент уси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эффициент усилен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6915" cy="519430"/>
                    </a:xfrm>
                    <a:prstGeom prst="rect">
                      <a:avLst/>
                    </a:prstGeom>
                    <a:noFill/>
                    <a:ln>
                      <a:noFill/>
                    </a:ln>
                  </pic:spPr>
                </pic:pic>
              </a:graphicData>
            </a:graphic>
          </wp:inline>
        </w:drawing>
      </w:r>
    </w:p>
    <w:p w:rsidR="00945492" w:rsidRPr="00945492" w:rsidRDefault="00945492" w:rsidP="00945492">
      <w:pPr>
        <w:shd w:val="clear" w:color="auto" w:fill="F2F2F2"/>
        <w:spacing w:after="150" w:line="240" w:lineRule="auto"/>
        <w:textAlignment w:val="baseline"/>
        <w:rPr>
          <w:rFonts w:ascii="Arial" w:eastAsia="Times New Roman" w:hAnsi="Arial" w:cs="Arial"/>
          <w:color w:val="333333"/>
          <w:sz w:val="21"/>
          <w:szCs w:val="21"/>
          <w:lang w:eastAsia="ru-RU"/>
        </w:rPr>
      </w:pPr>
      <w:r w:rsidRPr="00945492">
        <w:rPr>
          <w:rFonts w:ascii="Arial" w:eastAsia="Times New Roman" w:hAnsi="Arial" w:cs="Arial"/>
          <w:color w:val="333333"/>
          <w:sz w:val="21"/>
          <w:szCs w:val="21"/>
          <w:lang w:eastAsia="ru-RU"/>
        </w:rPr>
        <w:t>т.е. необходимо повысить прочность плиты в пролете на 48,6 %</w:t>
      </w:r>
    </w:p>
    <w:p w:rsidR="00945492" w:rsidRDefault="00945492" w:rsidP="00151A6D">
      <w:pPr>
        <w:spacing w:before="100" w:beforeAutospacing="1" w:after="100" w:afterAutospacing="1" w:line="240" w:lineRule="auto"/>
        <w:rPr>
          <w:rFonts w:ascii="Arial" w:eastAsia="Times New Roman" w:hAnsi="Arial" w:cs="Arial"/>
          <w:color w:val="000000"/>
          <w:sz w:val="24"/>
          <w:szCs w:val="24"/>
          <w:lang w:eastAsia="ru-RU"/>
        </w:rPr>
      </w:pPr>
    </w:p>
    <w:p w:rsidR="00945492" w:rsidRDefault="00945492" w:rsidP="00151A6D">
      <w:pPr>
        <w:spacing w:before="100" w:beforeAutospacing="1" w:after="100" w:afterAutospacing="1" w:line="240" w:lineRule="auto"/>
        <w:rPr>
          <w:rFonts w:ascii="Arial" w:eastAsia="Times New Roman" w:hAnsi="Arial" w:cs="Arial"/>
          <w:color w:val="000000"/>
          <w:sz w:val="24"/>
          <w:szCs w:val="24"/>
          <w:lang w:eastAsia="ru-RU"/>
        </w:rPr>
      </w:pPr>
    </w:p>
    <w:p w:rsidR="00737963" w:rsidRPr="00FE7E5A" w:rsidRDefault="00737963" w:rsidP="00737963">
      <w:pPr>
        <w:shd w:val="clear" w:color="auto" w:fill="F2F2F2"/>
        <w:spacing w:before="300" w:after="150" w:line="240" w:lineRule="auto"/>
        <w:jc w:val="center"/>
        <w:textAlignment w:val="baseline"/>
        <w:outlineLvl w:val="1"/>
        <w:rPr>
          <w:rFonts w:ascii="Times New Roman" w:eastAsia="Times New Roman" w:hAnsi="Times New Roman" w:cs="Times New Roman"/>
          <w:color w:val="333333"/>
          <w:spacing w:val="-15"/>
          <w:sz w:val="28"/>
          <w:szCs w:val="28"/>
          <w:lang w:eastAsia="ru-RU"/>
        </w:rPr>
      </w:pPr>
      <w:r w:rsidRPr="00FE7E5A">
        <w:rPr>
          <w:rFonts w:ascii="Times New Roman" w:eastAsia="Times New Roman" w:hAnsi="Times New Roman" w:cs="Times New Roman"/>
          <w:b/>
          <w:bCs/>
          <w:color w:val="333333"/>
          <w:spacing w:val="-15"/>
          <w:sz w:val="28"/>
          <w:szCs w:val="28"/>
          <w:lang w:eastAsia="ru-RU"/>
        </w:rPr>
        <w:t>Расчет усиления плиты методом наращивания сечения</w:t>
      </w:r>
    </w:p>
    <w:p w:rsidR="00737963" w:rsidRPr="00737963" w:rsidRDefault="00737963" w:rsidP="00737963">
      <w:pPr>
        <w:spacing w:line="240" w:lineRule="auto"/>
        <w:jc w:val="center"/>
        <w:textAlignment w:val="baseline"/>
        <w:rPr>
          <w:rFonts w:ascii="Arial" w:eastAsia="Times New Roman" w:hAnsi="Arial" w:cs="Arial"/>
          <w:i/>
          <w:iCs/>
          <w:color w:val="333333"/>
          <w:sz w:val="21"/>
          <w:szCs w:val="21"/>
          <w:lang w:eastAsia="ru-RU"/>
        </w:rPr>
      </w:pPr>
      <w:r w:rsidRPr="00737963">
        <w:rPr>
          <w:rFonts w:ascii="Arial" w:eastAsia="Times New Roman" w:hAnsi="Arial" w:cs="Arial"/>
          <w:i/>
          <w:iCs/>
          <w:noProof/>
          <w:color w:val="333333"/>
          <w:sz w:val="21"/>
          <w:szCs w:val="21"/>
          <w:lang w:eastAsia="ru-RU"/>
        </w:rPr>
        <w:lastRenderedPageBreak/>
        <w:drawing>
          <wp:inline distT="0" distB="0" distL="0" distR="0" wp14:anchorId="64438401" wp14:editId="3A9574FE">
            <wp:extent cx="5814060" cy="4120515"/>
            <wp:effectExtent l="0" t="0" r="0" b="0"/>
            <wp:docPr id="87" name="Рисунок 87" descr="усиления нормального сечения пл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силения нормального сечения плит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4060" cy="4120515"/>
                    </a:xfrm>
                    <a:prstGeom prst="rect">
                      <a:avLst/>
                    </a:prstGeom>
                    <a:noFill/>
                    <a:ln>
                      <a:noFill/>
                    </a:ln>
                  </pic:spPr>
                </pic:pic>
              </a:graphicData>
            </a:graphic>
          </wp:inline>
        </w:drawing>
      </w:r>
    </w:p>
    <w:p w:rsidR="00945492" w:rsidRDefault="00737963" w:rsidP="00151A6D">
      <w:pPr>
        <w:spacing w:before="100" w:beforeAutospacing="1" w:after="100" w:afterAutospacing="1" w:line="240" w:lineRule="auto"/>
        <w:rPr>
          <w:rFonts w:ascii="Arial" w:eastAsia="Times New Roman" w:hAnsi="Arial" w:cs="Arial"/>
          <w:color w:val="000000"/>
          <w:sz w:val="24"/>
          <w:szCs w:val="24"/>
          <w:lang w:eastAsia="ru-RU"/>
        </w:rPr>
      </w:pPr>
      <w:r>
        <w:rPr>
          <w:rFonts w:ascii="Arial" w:hAnsi="Arial" w:cs="Arial"/>
          <w:i/>
          <w:iCs/>
          <w:color w:val="333333"/>
          <w:sz w:val="21"/>
          <w:szCs w:val="21"/>
        </w:rPr>
        <w:t xml:space="preserve">Рис. 1.3. К расчету усиления нормального сечения плиты </w:t>
      </w:r>
      <w:proofErr w:type="spellStart"/>
      <w:r>
        <w:rPr>
          <w:rFonts w:ascii="Arial" w:hAnsi="Arial" w:cs="Arial"/>
          <w:i/>
          <w:iCs/>
          <w:color w:val="333333"/>
          <w:sz w:val="21"/>
          <w:szCs w:val="21"/>
        </w:rPr>
        <w:t>пособом</w:t>
      </w:r>
      <w:proofErr w:type="spellEnd"/>
      <w:r>
        <w:rPr>
          <w:rFonts w:ascii="Arial" w:hAnsi="Arial" w:cs="Arial"/>
          <w:i/>
          <w:iCs/>
          <w:color w:val="333333"/>
          <w:sz w:val="21"/>
          <w:szCs w:val="21"/>
        </w:rPr>
        <w:t xml:space="preserve"> наращивания сечения: а – действительное нормальное сечение; б – расчетное нормальное сечение</w:t>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color w:val="333333"/>
          <w:sz w:val="21"/>
          <w:szCs w:val="21"/>
          <w:lang w:eastAsia="ru-RU"/>
        </w:rPr>
        <w:t>Задаемся классом бетона усиления. Принимаем бетон класса В30 (на класс выше бетона плиты, R</w:t>
      </w:r>
      <w:r w:rsidRPr="00737963">
        <w:rPr>
          <w:rFonts w:ascii="Arial" w:eastAsia="Times New Roman" w:hAnsi="Arial" w:cs="Arial"/>
          <w:color w:val="333333"/>
          <w:sz w:val="16"/>
          <w:szCs w:val="16"/>
          <w:vertAlign w:val="subscript"/>
          <w:lang w:eastAsia="ru-RU"/>
        </w:rPr>
        <w:t>b1</w:t>
      </w:r>
      <w:r w:rsidRPr="00737963">
        <w:rPr>
          <w:rFonts w:ascii="Arial" w:eastAsia="Times New Roman" w:hAnsi="Arial" w:cs="Arial"/>
          <w:color w:val="333333"/>
          <w:sz w:val="21"/>
          <w:szCs w:val="21"/>
          <w:lang w:eastAsia="ru-RU"/>
        </w:rPr>
        <w:t> = 17.0 МПа)</w:t>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color w:val="333333"/>
          <w:sz w:val="21"/>
          <w:szCs w:val="21"/>
          <w:lang w:eastAsia="ru-RU"/>
        </w:rPr>
        <w:t>Определим высоту сжатой зоны, предполагая, что нейтральная ось на </w:t>
      </w:r>
      <w:proofErr w:type="spellStart"/>
      <w:r w:rsidRPr="00737963">
        <w:rPr>
          <w:rFonts w:ascii="Arial" w:eastAsia="Times New Roman" w:hAnsi="Arial" w:cs="Arial"/>
          <w:color w:val="333333"/>
          <w:sz w:val="21"/>
          <w:szCs w:val="21"/>
          <w:lang w:eastAsia="ru-RU"/>
        </w:rPr>
        <w:t>ходится</w:t>
      </w:r>
      <w:proofErr w:type="spellEnd"/>
      <w:r w:rsidRPr="00737963">
        <w:rPr>
          <w:rFonts w:ascii="Arial" w:eastAsia="Times New Roman" w:hAnsi="Arial" w:cs="Arial"/>
          <w:color w:val="333333"/>
          <w:sz w:val="21"/>
          <w:szCs w:val="21"/>
          <w:lang w:eastAsia="ru-RU"/>
        </w:rPr>
        <w:t xml:space="preserve"> в пределах толщины нового бетона (рис. 1.3, б):</w:t>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noProof/>
          <w:color w:val="333333"/>
          <w:sz w:val="21"/>
          <w:szCs w:val="21"/>
          <w:lang w:eastAsia="ru-RU"/>
        </w:rPr>
        <w:drawing>
          <wp:inline distT="0" distB="0" distL="0" distR="0" wp14:anchorId="610A1D3F" wp14:editId="4181AC64">
            <wp:extent cx="2844800" cy="406400"/>
            <wp:effectExtent l="0" t="0" r="0" b="0"/>
            <wp:docPr id="88" name="Рисунок 88" descr="Высота сжатой зоны бе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ысота сжатой зоны бетон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800" cy="406400"/>
                    </a:xfrm>
                    <a:prstGeom prst="rect">
                      <a:avLst/>
                    </a:prstGeom>
                    <a:noFill/>
                    <a:ln>
                      <a:noFill/>
                    </a:ln>
                  </pic:spPr>
                </pic:pic>
              </a:graphicData>
            </a:graphic>
          </wp:inline>
        </w:drawing>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color w:val="333333"/>
          <w:sz w:val="21"/>
          <w:szCs w:val="21"/>
          <w:lang w:eastAsia="ru-RU"/>
        </w:rPr>
        <w:t xml:space="preserve">Рассчитаем толщину </w:t>
      </w:r>
      <w:proofErr w:type="spellStart"/>
      <w:r w:rsidRPr="00737963">
        <w:rPr>
          <w:rFonts w:ascii="Arial" w:eastAsia="Times New Roman" w:hAnsi="Arial" w:cs="Arial"/>
          <w:color w:val="333333"/>
          <w:sz w:val="21"/>
          <w:szCs w:val="21"/>
          <w:lang w:eastAsia="ru-RU"/>
        </w:rPr>
        <w:t>набетонки</w:t>
      </w:r>
      <w:proofErr w:type="spellEnd"/>
      <w:r w:rsidRPr="00737963">
        <w:rPr>
          <w:rFonts w:ascii="Arial" w:eastAsia="Times New Roman" w:hAnsi="Arial" w:cs="Arial"/>
          <w:color w:val="333333"/>
          <w:sz w:val="21"/>
          <w:szCs w:val="21"/>
          <w:lang w:eastAsia="ru-RU"/>
        </w:rPr>
        <w:t xml:space="preserve"> с учетом ее догружающего действия из выражения:</w:t>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noProof/>
          <w:color w:val="333333"/>
          <w:sz w:val="21"/>
          <w:szCs w:val="21"/>
          <w:lang w:eastAsia="ru-RU"/>
        </w:rPr>
        <w:drawing>
          <wp:inline distT="0" distB="0" distL="0" distR="0" wp14:anchorId="5C10DD17" wp14:editId="3F486B7E">
            <wp:extent cx="4120515" cy="508000"/>
            <wp:effectExtent l="0" t="0" r="0" b="6350"/>
            <wp:docPr id="89" name="Рисунок 89" descr="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0515" cy="508000"/>
                    </a:xfrm>
                    <a:prstGeom prst="rect">
                      <a:avLst/>
                    </a:prstGeom>
                    <a:noFill/>
                    <a:ln>
                      <a:noFill/>
                    </a:ln>
                  </pic:spPr>
                </pic:pic>
              </a:graphicData>
            </a:graphic>
          </wp:inline>
        </w:drawing>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noProof/>
          <w:color w:val="333333"/>
          <w:sz w:val="21"/>
          <w:szCs w:val="21"/>
          <w:lang w:eastAsia="ru-RU"/>
        </w:rPr>
        <w:drawing>
          <wp:inline distT="0" distB="0" distL="0" distR="0" wp14:anchorId="0DFEA814" wp14:editId="768A244C">
            <wp:extent cx="5057140" cy="1986915"/>
            <wp:effectExtent l="0" t="0" r="0" b="0"/>
            <wp:docPr id="90" name="Рисунок 90" descr="Определяем толщину набето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пределяем толщину набетонк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7140" cy="1986915"/>
                    </a:xfrm>
                    <a:prstGeom prst="rect">
                      <a:avLst/>
                    </a:prstGeom>
                    <a:noFill/>
                    <a:ln>
                      <a:noFill/>
                    </a:ln>
                  </pic:spPr>
                </pic:pic>
              </a:graphicData>
            </a:graphic>
          </wp:inline>
        </w:drawing>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color w:val="333333"/>
          <w:sz w:val="21"/>
          <w:szCs w:val="21"/>
          <w:lang w:eastAsia="ru-RU"/>
        </w:rPr>
        <w:lastRenderedPageBreak/>
        <w:t>Толщина слоя нового бетона превышает 100 мм, что нежелательно вследствие значительного уменьшения полезной высоты помещения. Выполняем усиление дополнительным армированием.</w:t>
      </w:r>
    </w:p>
    <w:p w:rsidR="00737963" w:rsidRPr="00FE7E5A" w:rsidRDefault="00737963" w:rsidP="00737963">
      <w:pPr>
        <w:shd w:val="clear" w:color="auto" w:fill="F2F2F2"/>
        <w:spacing w:before="300" w:after="150" w:line="240" w:lineRule="auto"/>
        <w:jc w:val="center"/>
        <w:textAlignment w:val="baseline"/>
        <w:outlineLvl w:val="1"/>
        <w:rPr>
          <w:rFonts w:ascii="Times New Roman" w:eastAsia="Times New Roman" w:hAnsi="Times New Roman" w:cs="Times New Roman"/>
          <w:color w:val="333333"/>
          <w:spacing w:val="-15"/>
          <w:sz w:val="28"/>
          <w:szCs w:val="28"/>
          <w:lang w:eastAsia="ru-RU"/>
        </w:rPr>
      </w:pPr>
      <w:r w:rsidRPr="00FE7E5A">
        <w:rPr>
          <w:rFonts w:ascii="Times New Roman" w:eastAsia="Times New Roman" w:hAnsi="Times New Roman" w:cs="Times New Roman"/>
          <w:b/>
          <w:bCs/>
          <w:color w:val="333333"/>
          <w:spacing w:val="-15"/>
          <w:sz w:val="28"/>
          <w:szCs w:val="28"/>
          <w:lang w:eastAsia="ru-RU"/>
        </w:rPr>
        <w:t>Расчет усиления плиты методом дополнительного армирования</w:t>
      </w:r>
    </w:p>
    <w:p w:rsidR="00737963" w:rsidRPr="00737963" w:rsidRDefault="00737963" w:rsidP="00737963">
      <w:pPr>
        <w:spacing w:after="0" w:line="240" w:lineRule="auto"/>
        <w:jc w:val="center"/>
        <w:textAlignment w:val="baseline"/>
        <w:rPr>
          <w:rFonts w:ascii="Arial" w:eastAsia="Times New Roman" w:hAnsi="Arial" w:cs="Arial"/>
          <w:i/>
          <w:iCs/>
          <w:color w:val="333333"/>
          <w:sz w:val="21"/>
          <w:szCs w:val="21"/>
          <w:lang w:eastAsia="ru-RU"/>
        </w:rPr>
      </w:pPr>
      <w:r w:rsidRPr="00737963">
        <w:rPr>
          <w:rFonts w:ascii="Arial" w:eastAsia="Times New Roman" w:hAnsi="Arial" w:cs="Arial"/>
          <w:i/>
          <w:iCs/>
          <w:noProof/>
          <w:color w:val="333333"/>
          <w:sz w:val="21"/>
          <w:szCs w:val="21"/>
          <w:lang w:eastAsia="ru-RU"/>
        </w:rPr>
        <w:drawing>
          <wp:inline distT="0" distB="0" distL="0" distR="0" wp14:anchorId="7D82D03E" wp14:editId="516DF351">
            <wp:extent cx="5814060" cy="4278630"/>
            <wp:effectExtent l="0" t="0" r="0" b="7620"/>
            <wp:docPr id="91" name="Рисунок 91" descr="Дополнительное армирование плиты перекры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ополнительное армирование плиты перекрыти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4060" cy="4278630"/>
                    </a:xfrm>
                    <a:prstGeom prst="rect">
                      <a:avLst/>
                    </a:prstGeom>
                    <a:noFill/>
                    <a:ln>
                      <a:noFill/>
                    </a:ln>
                  </pic:spPr>
                </pic:pic>
              </a:graphicData>
            </a:graphic>
          </wp:inline>
        </w:drawing>
      </w:r>
    </w:p>
    <w:p w:rsidR="00737963" w:rsidRPr="00737963" w:rsidRDefault="00737963" w:rsidP="00737963">
      <w:pPr>
        <w:spacing w:line="240" w:lineRule="auto"/>
        <w:jc w:val="center"/>
        <w:textAlignment w:val="baseline"/>
        <w:rPr>
          <w:rFonts w:ascii="inherit" w:eastAsia="Times New Roman" w:hAnsi="inherit" w:cs="Arial"/>
          <w:i/>
          <w:iCs/>
          <w:color w:val="333333"/>
          <w:sz w:val="21"/>
          <w:szCs w:val="21"/>
          <w:lang w:eastAsia="ru-RU"/>
        </w:rPr>
      </w:pPr>
      <w:r w:rsidRPr="00737963">
        <w:rPr>
          <w:rFonts w:ascii="inherit" w:eastAsia="Times New Roman" w:hAnsi="inherit" w:cs="Arial"/>
          <w:i/>
          <w:iCs/>
          <w:color w:val="333333"/>
          <w:sz w:val="21"/>
          <w:szCs w:val="21"/>
          <w:lang w:eastAsia="ru-RU"/>
        </w:rPr>
        <w:t>Рис. 1.4. К расчету усиления нормального сечения плиты способом дополнительного армирования: а – действительное нормальное сечение; б – расчетное нормальное сечение</w:t>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color w:val="333333"/>
          <w:sz w:val="21"/>
          <w:szCs w:val="21"/>
          <w:lang w:eastAsia="ru-RU"/>
        </w:rPr>
        <w:t>Проверяем условие:</w:t>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noProof/>
          <w:color w:val="333333"/>
          <w:sz w:val="21"/>
          <w:szCs w:val="21"/>
          <w:lang w:eastAsia="ru-RU"/>
        </w:rPr>
        <w:drawing>
          <wp:inline distT="0" distB="0" distL="0" distR="0" wp14:anchorId="1E7BD795" wp14:editId="5B9CEF36">
            <wp:extent cx="5689600" cy="1896745"/>
            <wp:effectExtent l="0" t="0" r="6350" b="8255"/>
            <wp:docPr id="92" name="Рисунок 92" descr="Метод дополнительного армирования пл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етод дополнительного армирования плиты"/>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9600" cy="1896745"/>
                    </a:xfrm>
                    <a:prstGeom prst="rect">
                      <a:avLst/>
                    </a:prstGeom>
                    <a:noFill/>
                    <a:ln>
                      <a:noFill/>
                    </a:ln>
                  </pic:spPr>
                </pic:pic>
              </a:graphicData>
            </a:graphic>
          </wp:inline>
        </w:drawing>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color w:val="333333"/>
          <w:sz w:val="21"/>
          <w:szCs w:val="21"/>
          <w:lang w:eastAsia="ru-RU"/>
        </w:rPr>
        <w:t>Условие не выполняется; следовательно, нейтральная ось усиленного сечения находится в ребре.</w:t>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color w:val="333333"/>
          <w:sz w:val="21"/>
          <w:szCs w:val="21"/>
          <w:lang w:eastAsia="ru-RU"/>
        </w:rPr>
        <w:t>Определяем коэффициент α</w:t>
      </w:r>
      <w:r w:rsidRPr="00737963">
        <w:rPr>
          <w:rFonts w:ascii="Arial" w:eastAsia="Times New Roman" w:hAnsi="Arial" w:cs="Arial"/>
          <w:color w:val="333333"/>
          <w:sz w:val="16"/>
          <w:szCs w:val="16"/>
          <w:vertAlign w:val="subscript"/>
          <w:lang w:eastAsia="ru-RU"/>
        </w:rPr>
        <w:t>m</w:t>
      </w:r>
      <w:r w:rsidRPr="00737963">
        <w:rPr>
          <w:rFonts w:ascii="Arial" w:eastAsia="Times New Roman" w:hAnsi="Arial" w:cs="Arial"/>
          <w:color w:val="333333"/>
          <w:sz w:val="21"/>
          <w:szCs w:val="21"/>
          <w:lang w:eastAsia="ru-RU"/>
        </w:rPr>
        <w:t>:</w:t>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noProof/>
          <w:color w:val="333333"/>
          <w:sz w:val="21"/>
          <w:szCs w:val="21"/>
          <w:lang w:eastAsia="ru-RU"/>
        </w:rPr>
        <w:lastRenderedPageBreak/>
        <w:drawing>
          <wp:inline distT="0" distB="0" distL="0" distR="0" wp14:anchorId="100A28C1" wp14:editId="477F6A10">
            <wp:extent cx="5689600" cy="1670685"/>
            <wp:effectExtent l="0" t="0" r="6350" b="5715"/>
            <wp:docPr id="93" name="Рисунок 93" descr="Определяем коэффициент α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пределяем коэффициент α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9600" cy="1670685"/>
                    </a:xfrm>
                    <a:prstGeom prst="rect">
                      <a:avLst/>
                    </a:prstGeom>
                    <a:noFill/>
                    <a:ln>
                      <a:noFill/>
                    </a:ln>
                  </pic:spPr>
                </pic:pic>
              </a:graphicData>
            </a:graphic>
          </wp:inline>
        </w:drawing>
      </w:r>
      <w:r w:rsidRPr="00737963">
        <w:rPr>
          <w:rFonts w:ascii="Arial" w:eastAsia="Times New Roman" w:hAnsi="Arial" w:cs="Arial"/>
          <w:color w:val="333333"/>
          <w:sz w:val="21"/>
          <w:szCs w:val="21"/>
          <w:lang w:eastAsia="ru-RU"/>
        </w:rPr>
        <w:t>Принимаем значение α</w:t>
      </w:r>
      <w:r w:rsidRPr="00737963">
        <w:rPr>
          <w:rFonts w:ascii="Arial" w:eastAsia="Times New Roman" w:hAnsi="Arial" w:cs="Arial"/>
          <w:color w:val="333333"/>
          <w:sz w:val="16"/>
          <w:szCs w:val="16"/>
          <w:vertAlign w:val="subscript"/>
          <w:lang w:eastAsia="ru-RU"/>
        </w:rPr>
        <w:t>m</w:t>
      </w:r>
      <w:r w:rsidRPr="00737963">
        <w:rPr>
          <w:rFonts w:ascii="Arial" w:eastAsia="Times New Roman" w:hAnsi="Arial" w:cs="Arial"/>
          <w:color w:val="333333"/>
          <w:sz w:val="21"/>
          <w:szCs w:val="21"/>
          <w:lang w:eastAsia="ru-RU"/>
        </w:rPr>
        <w:t> = α</w:t>
      </w:r>
      <w:r w:rsidRPr="00737963">
        <w:rPr>
          <w:rFonts w:ascii="Arial" w:eastAsia="Times New Roman" w:hAnsi="Arial" w:cs="Arial"/>
          <w:color w:val="333333"/>
          <w:sz w:val="16"/>
          <w:szCs w:val="16"/>
          <w:vertAlign w:val="subscript"/>
          <w:lang w:eastAsia="ru-RU"/>
        </w:rPr>
        <w:t>R</w:t>
      </w:r>
      <w:r w:rsidRPr="00737963">
        <w:rPr>
          <w:rFonts w:ascii="Arial" w:eastAsia="Times New Roman" w:hAnsi="Arial" w:cs="Arial"/>
          <w:color w:val="333333"/>
          <w:sz w:val="21"/>
          <w:szCs w:val="21"/>
          <w:lang w:eastAsia="ru-RU"/>
        </w:rPr>
        <w:t xml:space="preserve">= 0.387 По табл. находим </w:t>
      </w:r>
      <w:proofErr w:type="spellStart"/>
      <w:r w:rsidRPr="00737963">
        <w:rPr>
          <w:rFonts w:ascii="Arial" w:eastAsia="Times New Roman" w:hAnsi="Arial" w:cs="Arial"/>
          <w:color w:val="333333"/>
          <w:sz w:val="21"/>
          <w:szCs w:val="21"/>
          <w:lang w:eastAsia="ru-RU"/>
        </w:rPr>
        <w:t>коэф</w:t>
      </w:r>
      <w:proofErr w:type="spellEnd"/>
      <w:r w:rsidRPr="00737963">
        <w:rPr>
          <w:rFonts w:ascii="Arial" w:eastAsia="Times New Roman" w:hAnsi="Arial" w:cs="Arial"/>
          <w:color w:val="333333"/>
          <w:sz w:val="21"/>
          <w:szCs w:val="21"/>
          <w:lang w:eastAsia="ru-RU"/>
        </w:rPr>
        <w:t>. ξ = 0,524</w:t>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color w:val="333333"/>
          <w:sz w:val="21"/>
          <w:szCs w:val="21"/>
          <w:lang w:eastAsia="ru-RU"/>
        </w:rPr>
        <w:t>Вычисляем требуемую площадь сечения суммарной арматуры:</w:t>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noProof/>
          <w:color w:val="333333"/>
          <w:sz w:val="21"/>
          <w:szCs w:val="21"/>
          <w:lang w:eastAsia="ru-RU"/>
        </w:rPr>
        <w:drawing>
          <wp:inline distT="0" distB="0" distL="0" distR="0" wp14:anchorId="70CA1B60" wp14:editId="73A4804F">
            <wp:extent cx="5689600" cy="1242060"/>
            <wp:effectExtent l="0" t="0" r="6350" b="0"/>
            <wp:docPr id="94" name="Рисунок 94" descr="Требуемая площадь с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ребуемая площадь сечени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9600" cy="1242060"/>
                    </a:xfrm>
                    <a:prstGeom prst="rect">
                      <a:avLst/>
                    </a:prstGeom>
                    <a:noFill/>
                    <a:ln>
                      <a:noFill/>
                    </a:ln>
                  </pic:spPr>
                </pic:pic>
              </a:graphicData>
            </a:graphic>
          </wp:inline>
        </w:drawing>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color w:val="333333"/>
          <w:sz w:val="21"/>
          <w:szCs w:val="21"/>
          <w:lang w:eastAsia="ru-RU"/>
        </w:rPr>
        <w:t>Выделим требуемую площадь сечения дополнительной арматуры класса А400 (R</w:t>
      </w:r>
      <w:r w:rsidRPr="00737963">
        <w:rPr>
          <w:rFonts w:ascii="Arial" w:eastAsia="Times New Roman" w:hAnsi="Arial" w:cs="Arial"/>
          <w:color w:val="333333"/>
          <w:sz w:val="16"/>
          <w:szCs w:val="16"/>
          <w:vertAlign w:val="subscript"/>
          <w:lang w:eastAsia="ru-RU"/>
        </w:rPr>
        <w:t>s1</w:t>
      </w:r>
      <w:r w:rsidRPr="00737963">
        <w:rPr>
          <w:rFonts w:ascii="Arial" w:eastAsia="Times New Roman" w:hAnsi="Arial" w:cs="Arial"/>
          <w:color w:val="333333"/>
          <w:sz w:val="21"/>
          <w:szCs w:val="21"/>
          <w:lang w:eastAsia="ru-RU"/>
        </w:rPr>
        <w:t> = 350 МПа):</w:t>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noProof/>
          <w:color w:val="333333"/>
          <w:sz w:val="21"/>
          <w:szCs w:val="21"/>
          <w:lang w:eastAsia="ru-RU"/>
        </w:rPr>
        <w:drawing>
          <wp:inline distT="0" distB="0" distL="0" distR="0" wp14:anchorId="1489129C" wp14:editId="6BAF34AF">
            <wp:extent cx="5689600" cy="575945"/>
            <wp:effectExtent l="0" t="0" r="6350" b="0"/>
            <wp:docPr id="95" name="Рисунок 95" descr="Требуемая площадь сечения дополнительной арм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ребуемая площадь сечения дополнительной арматуры"/>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9600" cy="575945"/>
                    </a:xfrm>
                    <a:prstGeom prst="rect">
                      <a:avLst/>
                    </a:prstGeom>
                    <a:noFill/>
                    <a:ln>
                      <a:noFill/>
                    </a:ln>
                  </pic:spPr>
                </pic:pic>
              </a:graphicData>
            </a:graphic>
          </wp:inline>
        </w:drawing>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color w:val="333333"/>
          <w:sz w:val="21"/>
          <w:szCs w:val="21"/>
          <w:lang w:eastAsia="ru-RU"/>
        </w:rPr>
        <w:t>где, m = 0.95 — коэффициент условий работы арматуры усиления при полной разгрузке перекрытия.</w:t>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color w:val="333333"/>
          <w:sz w:val="21"/>
          <w:szCs w:val="21"/>
          <w:lang w:eastAsia="ru-RU"/>
        </w:rPr>
        <w:t>Принимаем 2</w:t>
      </w:r>
      <w:r w:rsidRPr="00737963">
        <w:rPr>
          <w:rFonts w:ascii="Cambria Math" w:eastAsia="Times New Roman" w:hAnsi="Cambria Math" w:cs="Cambria Math"/>
          <w:color w:val="333333"/>
          <w:sz w:val="21"/>
          <w:szCs w:val="21"/>
          <w:lang w:eastAsia="ru-RU"/>
        </w:rPr>
        <w:t>∅</w:t>
      </w:r>
      <w:r w:rsidRPr="00737963">
        <w:rPr>
          <w:rFonts w:ascii="Arial" w:eastAsia="Times New Roman" w:hAnsi="Arial" w:cs="Arial"/>
          <w:color w:val="333333"/>
          <w:sz w:val="21"/>
          <w:szCs w:val="21"/>
          <w:lang w:eastAsia="ru-RU"/>
        </w:rPr>
        <w:t>25 А400 (A</w:t>
      </w:r>
      <w:r w:rsidRPr="00737963">
        <w:rPr>
          <w:rFonts w:ascii="Arial" w:eastAsia="Times New Roman" w:hAnsi="Arial" w:cs="Arial"/>
          <w:color w:val="333333"/>
          <w:sz w:val="16"/>
          <w:szCs w:val="16"/>
          <w:vertAlign w:val="subscript"/>
          <w:lang w:eastAsia="ru-RU"/>
        </w:rPr>
        <w:t>s</w:t>
      </w:r>
      <w:proofErr w:type="gramStart"/>
      <w:r w:rsidRPr="00737963">
        <w:rPr>
          <w:rFonts w:ascii="Arial" w:eastAsia="Times New Roman" w:hAnsi="Arial" w:cs="Arial"/>
          <w:color w:val="333333"/>
          <w:sz w:val="16"/>
          <w:szCs w:val="16"/>
          <w:vertAlign w:val="subscript"/>
          <w:lang w:eastAsia="ru-RU"/>
        </w:rPr>
        <w:t>1,f</w:t>
      </w:r>
      <w:proofErr w:type="gramEnd"/>
      <w:r w:rsidRPr="00737963">
        <w:rPr>
          <w:rFonts w:ascii="Arial" w:eastAsia="Times New Roman" w:hAnsi="Arial" w:cs="Arial"/>
          <w:color w:val="333333"/>
          <w:sz w:val="21"/>
          <w:szCs w:val="21"/>
          <w:lang w:eastAsia="ru-RU"/>
        </w:rPr>
        <w:t> = 982 мм</w:t>
      </w:r>
      <w:r w:rsidRPr="00737963">
        <w:rPr>
          <w:rFonts w:ascii="Arial" w:eastAsia="Times New Roman" w:hAnsi="Arial" w:cs="Arial"/>
          <w:color w:val="333333"/>
          <w:sz w:val="16"/>
          <w:szCs w:val="16"/>
          <w:vertAlign w:val="superscript"/>
          <w:lang w:eastAsia="ru-RU"/>
        </w:rPr>
        <w:t>2</w:t>
      </w:r>
      <w:r w:rsidRPr="00737963">
        <w:rPr>
          <w:rFonts w:ascii="Arial" w:eastAsia="Times New Roman" w:hAnsi="Arial" w:cs="Arial"/>
          <w:color w:val="333333"/>
          <w:sz w:val="21"/>
          <w:szCs w:val="21"/>
          <w:lang w:eastAsia="ru-RU"/>
        </w:rPr>
        <w:t>)</w:t>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b/>
          <w:bCs/>
          <w:color w:val="333333"/>
          <w:sz w:val="21"/>
          <w:szCs w:val="21"/>
          <w:lang w:eastAsia="ru-RU"/>
        </w:rPr>
        <w:t>Определяем фактическую несущую способность нормального сечения после усиления.</w:t>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color w:val="333333"/>
          <w:sz w:val="21"/>
          <w:szCs w:val="21"/>
          <w:lang w:eastAsia="ru-RU"/>
        </w:rPr>
        <w:t>Проверяем условие:</w:t>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noProof/>
          <w:color w:val="333333"/>
          <w:sz w:val="21"/>
          <w:szCs w:val="21"/>
          <w:lang w:eastAsia="ru-RU"/>
        </w:rPr>
        <w:drawing>
          <wp:inline distT="0" distB="0" distL="0" distR="0" wp14:anchorId="699BB154" wp14:editId="51B9557F">
            <wp:extent cx="3578860" cy="304800"/>
            <wp:effectExtent l="0" t="0" r="2540" b="0"/>
            <wp:docPr id="96" name="Рисунок 96" descr="Проверяем усло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оверяем услови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8860" cy="304800"/>
                    </a:xfrm>
                    <a:prstGeom prst="rect">
                      <a:avLst/>
                    </a:prstGeom>
                    <a:noFill/>
                    <a:ln>
                      <a:noFill/>
                    </a:ln>
                  </pic:spPr>
                </pic:pic>
              </a:graphicData>
            </a:graphic>
          </wp:inline>
        </w:drawing>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color w:val="333333"/>
          <w:sz w:val="21"/>
          <w:szCs w:val="21"/>
          <w:lang w:eastAsia="ru-RU"/>
        </w:rPr>
        <w:t>где m</w:t>
      </w:r>
      <w:r w:rsidRPr="00737963">
        <w:rPr>
          <w:rFonts w:ascii="Arial" w:eastAsia="Times New Roman" w:hAnsi="Arial" w:cs="Arial"/>
          <w:color w:val="333333"/>
          <w:sz w:val="16"/>
          <w:szCs w:val="16"/>
          <w:vertAlign w:val="subscript"/>
          <w:lang w:eastAsia="ru-RU"/>
        </w:rPr>
        <w:t>1</w:t>
      </w:r>
      <w:r w:rsidRPr="00737963">
        <w:rPr>
          <w:rFonts w:ascii="Arial" w:eastAsia="Times New Roman" w:hAnsi="Arial" w:cs="Arial"/>
          <w:color w:val="333333"/>
          <w:sz w:val="21"/>
          <w:szCs w:val="21"/>
          <w:lang w:eastAsia="ru-RU"/>
        </w:rPr>
        <w:t xml:space="preserve"> = 1.0 — коэффициент (отсутствует </w:t>
      </w:r>
      <w:proofErr w:type="spellStart"/>
      <w:r w:rsidRPr="00737963">
        <w:rPr>
          <w:rFonts w:ascii="Arial" w:eastAsia="Times New Roman" w:hAnsi="Arial" w:cs="Arial"/>
          <w:color w:val="333333"/>
          <w:sz w:val="21"/>
          <w:szCs w:val="21"/>
          <w:lang w:eastAsia="ru-RU"/>
        </w:rPr>
        <w:t>подварка</w:t>
      </w:r>
      <w:proofErr w:type="spellEnd"/>
      <w:r w:rsidRPr="00737963">
        <w:rPr>
          <w:rFonts w:ascii="Arial" w:eastAsia="Times New Roman" w:hAnsi="Arial" w:cs="Arial"/>
          <w:color w:val="333333"/>
          <w:sz w:val="21"/>
          <w:szCs w:val="21"/>
          <w:lang w:eastAsia="ru-RU"/>
        </w:rPr>
        <w:t xml:space="preserve"> стержней усиления к существующей арматуре);</w:t>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noProof/>
          <w:color w:val="333333"/>
          <w:sz w:val="21"/>
          <w:szCs w:val="21"/>
          <w:lang w:eastAsia="ru-RU"/>
        </w:rPr>
        <w:drawing>
          <wp:inline distT="0" distB="0" distL="0" distR="0" wp14:anchorId="14EEC85F" wp14:editId="349C2629">
            <wp:extent cx="4978400" cy="688340"/>
            <wp:effectExtent l="0" t="0" r="0" b="0"/>
            <wp:docPr id="97" name="Рисунок 97" descr="Проверяем услов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роверяем услови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8400" cy="688340"/>
                    </a:xfrm>
                    <a:prstGeom prst="rect">
                      <a:avLst/>
                    </a:prstGeom>
                    <a:noFill/>
                    <a:ln>
                      <a:noFill/>
                    </a:ln>
                  </pic:spPr>
                </pic:pic>
              </a:graphicData>
            </a:graphic>
          </wp:inline>
        </w:drawing>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color w:val="333333"/>
          <w:sz w:val="21"/>
          <w:szCs w:val="21"/>
          <w:lang w:eastAsia="ru-RU"/>
        </w:rPr>
        <w:t>Так как условие не выполняется, нейтральная ось находится в ребре.  Высота сжатой зоны:</w:t>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noProof/>
          <w:color w:val="333333"/>
          <w:sz w:val="21"/>
          <w:szCs w:val="21"/>
          <w:lang w:eastAsia="ru-RU"/>
        </w:rPr>
        <w:drawing>
          <wp:inline distT="0" distB="0" distL="0" distR="0" wp14:anchorId="2789AAB9" wp14:editId="6629CE47">
            <wp:extent cx="5351145" cy="1309370"/>
            <wp:effectExtent l="0" t="0" r="1905" b="5080"/>
            <wp:docPr id="98" name="Рисунок 98" descr="Высота сжатой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ысота сжатой зоны"/>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1145" cy="1309370"/>
                    </a:xfrm>
                    <a:prstGeom prst="rect">
                      <a:avLst/>
                    </a:prstGeom>
                    <a:noFill/>
                    <a:ln>
                      <a:noFill/>
                    </a:ln>
                  </pic:spPr>
                </pic:pic>
              </a:graphicData>
            </a:graphic>
          </wp:inline>
        </w:drawing>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color w:val="333333"/>
          <w:sz w:val="21"/>
          <w:szCs w:val="21"/>
          <w:lang w:eastAsia="ru-RU"/>
        </w:rPr>
        <w:t>Рабочая высота усиленного сечения:</w:t>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noProof/>
          <w:color w:val="333333"/>
          <w:sz w:val="21"/>
          <w:szCs w:val="21"/>
          <w:lang w:eastAsia="ru-RU"/>
        </w:rPr>
        <w:lastRenderedPageBreak/>
        <w:drawing>
          <wp:inline distT="0" distB="0" distL="0" distR="0" wp14:anchorId="67673640" wp14:editId="278EA3C2">
            <wp:extent cx="5689600" cy="688340"/>
            <wp:effectExtent l="0" t="0" r="6350" b="0"/>
            <wp:docPr id="99" name="Рисунок 99" descr="Рабочая высота усиленного с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абочая высота усиленного сечени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9600" cy="688340"/>
                    </a:xfrm>
                    <a:prstGeom prst="rect">
                      <a:avLst/>
                    </a:prstGeom>
                    <a:noFill/>
                    <a:ln>
                      <a:noFill/>
                    </a:ln>
                  </pic:spPr>
                </pic:pic>
              </a:graphicData>
            </a:graphic>
          </wp:inline>
        </w:drawing>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color w:val="333333"/>
          <w:sz w:val="21"/>
          <w:szCs w:val="21"/>
          <w:lang w:eastAsia="ru-RU"/>
        </w:rPr>
        <w:t>Относительная высота сжатой зоны:</w:t>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noProof/>
          <w:color w:val="333333"/>
          <w:sz w:val="21"/>
          <w:szCs w:val="21"/>
          <w:lang w:eastAsia="ru-RU"/>
        </w:rPr>
        <w:drawing>
          <wp:inline distT="0" distB="0" distL="0" distR="0" wp14:anchorId="7D99142E" wp14:editId="47690698">
            <wp:extent cx="3341370" cy="586740"/>
            <wp:effectExtent l="0" t="0" r="0" b="3810"/>
            <wp:docPr id="100" name="Рисунок 100" descr="Относительная высота сжатой з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тносительная высота сжатой зоны"/>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41370" cy="586740"/>
                    </a:xfrm>
                    <a:prstGeom prst="rect">
                      <a:avLst/>
                    </a:prstGeom>
                    <a:noFill/>
                    <a:ln>
                      <a:noFill/>
                    </a:ln>
                  </pic:spPr>
                </pic:pic>
              </a:graphicData>
            </a:graphic>
          </wp:inline>
        </w:drawing>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color w:val="333333"/>
          <w:sz w:val="21"/>
          <w:szCs w:val="21"/>
          <w:lang w:eastAsia="ru-RU"/>
        </w:rPr>
        <w:t xml:space="preserve">Усиленное сечение </w:t>
      </w:r>
      <w:proofErr w:type="spellStart"/>
      <w:r w:rsidRPr="00737963">
        <w:rPr>
          <w:rFonts w:ascii="Arial" w:eastAsia="Times New Roman" w:hAnsi="Arial" w:cs="Arial"/>
          <w:color w:val="333333"/>
          <w:sz w:val="21"/>
          <w:szCs w:val="21"/>
          <w:lang w:eastAsia="ru-RU"/>
        </w:rPr>
        <w:t>переармировано</w:t>
      </w:r>
      <w:proofErr w:type="spellEnd"/>
      <w:r w:rsidRPr="00737963">
        <w:rPr>
          <w:rFonts w:ascii="Arial" w:eastAsia="Times New Roman" w:hAnsi="Arial" w:cs="Arial"/>
          <w:color w:val="333333"/>
          <w:sz w:val="21"/>
          <w:szCs w:val="21"/>
          <w:lang w:eastAsia="ru-RU"/>
        </w:rPr>
        <w:t>.</w:t>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color w:val="333333"/>
          <w:sz w:val="21"/>
          <w:szCs w:val="21"/>
          <w:lang w:eastAsia="ru-RU"/>
        </w:rPr>
        <w:t>Фактический изгибающий момент, воспринимаемый сечением плиты после усиления, составит:</w:t>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noProof/>
          <w:color w:val="333333"/>
          <w:sz w:val="21"/>
          <w:szCs w:val="21"/>
          <w:lang w:eastAsia="ru-RU"/>
        </w:rPr>
        <w:drawing>
          <wp:inline distT="0" distB="0" distL="0" distR="0" wp14:anchorId="74A82E3B" wp14:editId="50F329D0">
            <wp:extent cx="5689600" cy="1433830"/>
            <wp:effectExtent l="0" t="0" r="6350" b="0"/>
            <wp:docPr id="101" name="Рисунок 101" descr="Фактический изгибающий мо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актический изгибающий момент"/>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9600" cy="1433830"/>
                    </a:xfrm>
                    <a:prstGeom prst="rect">
                      <a:avLst/>
                    </a:prstGeom>
                    <a:noFill/>
                    <a:ln>
                      <a:noFill/>
                    </a:ln>
                  </pic:spPr>
                </pic:pic>
              </a:graphicData>
            </a:graphic>
          </wp:inline>
        </w:drawing>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color w:val="333333"/>
          <w:sz w:val="21"/>
          <w:szCs w:val="21"/>
          <w:lang w:eastAsia="ru-RU"/>
        </w:rPr>
        <w:t>Перегрузка:</w:t>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noProof/>
          <w:color w:val="333333"/>
          <w:sz w:val="21"/>
          <w:szCs w:val="21"/>
          <w:lang w:eastAsia="ru-RU"/>
        </w:rPr>
        <w:drawing>
          <wp:inline distT="0" distB="0" distL="0" distR="0" wp14:anchorId="730281A5" wp14:editId="0B666293">
            <wp:extent cx="4222115" cy="575945"/>
            <wp:effectExtent l="0" t="0" r="6985" b="0"/>
            <wp:docPr id="102" name="Рисунок 102" descr="Перегру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ерегрузк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2115" cy="575945"/>
                    </a:xfrm>
                    <a:prstGeom prst="rect">
                      <a:avLst/>
                    </a:prstGeom>
                    <a:noFill/>
                    <a:ln>
                      <a:noFill/>
                    </a:ln>
                  </pic:spPr>
                </pic:pic>
              </a:graphicData>
            </a:graphic>
          </wp:inline>
        </w:drawing>
      </w:r>
    </w:p>
    <w:p w:rsidR="00737963" w:rsidRPr="00737963" w:rsidRDefault="00737963" w:rsidP="00737963">
      <w:pPr>
        <w:shd w:val="clear" w:color="auto" w:fill="F2F2F2"/>
        <w:spacing w:after="150" w:line="240" w:lineRule="auto"/>
        <w:textAlignment w:val="baseline"/>
        <w:rPr>
          <w:rFonts w:ascii="Arial" w:eastAsia="Times New Roman" w:hAnsi="Arial" w:cs="Arial"/>
          <w:color w:val="333333"/>
          <w:sz w:val="21"/>
          <w:szCs w:val="21"/>
          <w:lang w:eastAsia="ru-RU"/>
        </w:rPr>
      </w:pPr>
      <w:r w:rsidRPr="00737963">
        <w:rPr>
          <w:rFonts w:ascii="Arial" w:eastAsia="Times New Roman" w:hAnsi="Arial" w:cs="Arial"/>
          <w:color w:val="333333"/>
          <w:sz w:val="21"/>
          <w:szCs w:val="21"/>
          <w:lang w:eastAsia="ru-RU"/>
        </w:rPr>
        <w:t>Увеличиваем количество арматуры усиления, принимая 2Ø28 А400, либо выполним усиление плиты комбинированным способом, т.е. дополнительным армированием при одновременном наращивании сечения.</w:t>
      </w:r>
    </w:p>
    <w:p w:rsidR="00737963" w:rsidRDefault="00737963" w:rsidP="00151A6D">
      <w:pPr>
        <w:spacing w:before="100" w:beforeAutospacing="1" w:after="100" w:afterAutospacing="1" w:line="240" w:lineRule="auto"/>
        <w:rPr>
          <w:rFonts w:ascii="Arial" w:eastAsia="Times New Roman" w:hAnsi="Arial" w:cs="Arial"/>
          <w:color w:val="000000"/>
          <w:sz w:val="24"/>
          <w:szCs w:val="24"/>
          <w:lang w:eastAsia="ru-RU"/>
        </w:rPr>
      </w:pPr>
    </w:p>
    <w:p w:rsidR="00737963" w:rsidRDefault="00737963" w:rsidP="00151A6D">
      <w:pPr>
        <w:spacing w:before="100" w:beforeAutospacing="1" w:after="100" w:afterAutospacing="1" w:line="240" w:lineRule="auto"/>
        <w:rPr>
          <w:rFonts w:ascii="Arial" w:eastAsia="Times New Roman" w:hAnsi="Arial" w:cs="Arial"/>
          <w:color w:val="000000"/>
          <w:sz w:val="24"/>
          <w:szCs w:val="24"/>
          <w:lang w:eastAsia="ru-RU"/>
        </w:rPr>
      </w:pPr>
    </w:p>
    <w:p w:rsidR="00737963" w:rsidRDefault="00737963" w:rsidP="00151A6D">
      <w:pPr>
        <w:spacing w:before="100" w:beforeAutospacing="1" w:after="100" w:afterAutospacing="1" w:line="240" w:lineRule="auto"/>
        <w:rPr>
          <w:rFonts w:ascii="Arial" w:eastAsia="Times New Roman" w:hAnsi="Arial" w:cs="Arial"/>
          <w:color w:val="000000"/>
          <w:sz w:val="24"/>
          <w:szCs w:val="24"/>
          <w:lang w:eastAsia="ru-RU"/>
        </w:rPr>
      </w:pPr>
    </w:p>
    <w:p w:rsidR="00737963" w:rsidRDefault="00737963" w:rsidP="00151A6D">
      <w:pPr>
        <w:spacing w:before="100" w:beforeAutospacing="1" w:after="100" w:afterAutospacing="1" w:line="240" w:lineRule="auto"/>
        <w:rPr>
          <w:rFonts w:ascii="Arial" w:eastAsia="Times New Roman" w:hAnsi="Arial" w:cs="Arial"/>
          <w:color w:val="000000"/>
          <w:sz w:val="24"/>
          <w:szCs w:val="24"/>
          <w:lang w:eastAsia="ru-RU"/>
        </w:rPr>
      </w:pPr>
    </w:p>
    <w:p w:rsidR="00737963" w:rsidRDefault="00737963" w:rsidP="00151A6D">
      <w:pPr>
        <w:spacing w:before="100" w:beforeAutospacing="1" w:after="100" w:afterAutospacing="1" w:line="240" w:lineRule="auto"/>
        <w:rPr>
          <w:rFonts w:ascii="Arial" w:eastAsia="Times New Roman" w:hAnsi="Arial" w:cs="Arial"/>
          <w:color w:val="000000"/>
          <w:sz w:val="24"/>
          <w:szCs w:val="24"/>
          <w:lang w:eastAsia="ru-RU"/>
        </w:rPr>
      </w:pPr>
    </w:p>
    <w:p w:rsidR="00737963" w:rsidRDefault="00737963" w:rsidP="00151A6D">
      <w:pPr>
        <w:spacing w:before="100" w:beforeAutospacing="1" w:after="100" w:afterAutospacing="1" w:line="240" w:lineRule="auto"/>
        <w:rPr>
          <w:rFonts w:ascii="Arial" w:eastAsia="Times New Roman" w:hAnsi="Arial" w:cs="Arial"/>
          <w:color w:val="000000"/>
          <w:sz w:val="24"/>
          <w:szCs w:val="24"/>
          <w:lang w:eastAsia="ru-RU"/>
        </w:rPr>
      </w:pPr>
    </w:p>
    <w:p w:rsidR="00737963" w:rsidRDefault="00737963" w:rsidP="00151A6D">
      <w:pPr>
        <w:spacing w:before="100" w:beforeAutospacing="1" w:after="100" w:afterAutospacing="1" w:line="240" w:lineRule="auto"/>
        <w:rPr>
          <w:rFonts w:ascii="Arial" w:eastAsia="Times New Roman" w:hAnsi="Arial" w:cs="Arial"/>
          <w:color w:val="000000"/>
          <w:sz w:val="24"/>
          <w:szCs w:val="24"/>
          <w:lang w:eastAsia="ru-RU"/>
        </w:rPr>
      </w:pPr>
    </w:p>
    <w:p w:rsidR="00737963" w:rsidRDefault="00737963" w:rsidP="00151A6D">
      <w:pPr>
        <w:spacing w:before="100" w:beforeAutospacing="1" w:after="100" w:afterAutospacing="1" w:line="240" w:lineRule="auto"/>
        <w:rPr>
          <w:rFonts w:ascii="Arial" w:eastAsia="Times New Roman" w:hAnsi="Arial" w:cs="Arial"/>
          <w:color w:val="000000"/>
          <w:sz w:val="24"/>
          <w:szCs w:val="24"/>
          <w:lang w:eastAsia="ru-RU"/>
        </w:rPr>
      </w:pPr>
    </w:p>
    <w:p w:rsidR="00945492" w:rsidRDefault="00945492" w:rsidP="00151A6D">
      <w:pPr>
        <w:spacing w:before="100" w:beforeAutospacing="1" w:after="100" w:afterAutospacing="1" w:line="240" w:lineRule="auto"/>
        <w:rPr>
          <w:rFonts w:ascii="Arial" w:eastAsia="Times New Roman" w:hAnsi="Arial" w:cs="Arial"/>
          <w:color w:val="000000"/>
          <w:sz w:val="24"/>
          <w:szCs w:val="24"/>
          <w:lang w:eastAsia="ru-RU"/>
        </w:rPr>
      </w:pPr>
    </w:p>
    <w:p w:rsidR="00945492" w:rsidRDefault="00945492" w:rsidP="00151A6D">
      <w:pPr>
        <w:spacing w:before="100" w:beforeAutospacing="1" w:after="100" w:afterAutospacing="1" w:line="240" w:lineRule="auto"/>
        <w:rPr>
          <w:rFonts w:ascii="Arial" w:eastAsia="Times New Roman" w:hAnsi="Arial" w:cs="Arial"/>
          <w:color w:val="000000"/>
          <w:sz w:val="24"/>
          <w:szCs w:val="24"/>
          <w:lang w:eastAsia="ru-RU"/>
        </w:rPr>
      </w:pPr>
    </w:p>
    <w:p w:rsidR="00945492" w:rsidRDefault="00945492" w:rsidP="00151A6D">
      <w:pPr>
        <w:spacing w:before="100" w:beforeAutospacing="1" w:after="100" w:afterAutospacing="1" w:line="240" w:lineRule="auto"/>
        <w:rPr>
          <w:rFonts w:ascii="Arial" w:eastAsia="Times New Roman" w:hAnsi="Arial" w:cs="Arial"/>
          <w:color w:val="000000"/>
          <w:sz w:val="24"/>
          <w:szCs w:val="24"/>
          <w:lang w:eastAsia="ru-RU"/>
        </w:rPr>
      </w:pPr>
    </w:p>
    <w:p w:rsidR="00945492" w:rsidRDefault="00945492" w:rsidP="00151A6D">
      <w:pPr>
        <w:spacing w:before="100" w:beforeAutospacing="1" w:after="100" w:afterAutospacing="1" w:line="240" w:lineRule="auto"/>
        <w:rPr>
          <w:rFonts w:ascii="Arial" w:eastAsia="Times New Roman" w:hAnsi="Arial" w:cs="Arial"/>
          <w:color w:val="000000"/>
          <w:sz w:val="24"/>
          <w:szCs w:val="24"/>
          <w:lang w:eastAsia="ru-RU"/>
        </w:rPr>
      </w:pP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p>
    <w:p w:rsidR="00151A6D" w:rsidRPr="00151A6D" w:rsidRDefault="00151A6D" w:rsidP="00737963">
      <w:pPr>
        <w:spacing w:before="100" w:beforeAutospacing="1" w:after="100" w:afterAutospacing="1" w:line="240" w:lineRule="auto"/>
        <w:rPr>
          <w:rFonts w:ascii="Arial" w:eastAsia="Times New Roman" w:hAnsi="Arial" w:cs="Arial"/>
          <w:color w:val="000000"/>
          <w:sz w:val="24"/>
          <w:szCs w:val="24"/>
          <w:lang w:eastAsia="ru-RU"/>
        </w:rPr>
      </w:pPr>
    </w:p>
    <w:p w:rsidR="00151A6D" w:rsidRPr="00151A6D" w:rsidRDefault="00151A6D" w:rsidP="00151A6D">
      <w:pPr>
        <w:spacing w:before="100" w:beforeAutospacing="1" w:after="100" w:afterAutospacing="1" w:line="240" w:lineRule="auto"/>
        <w:jc w:val="center"/>
        <w:outlineLvl w:val="0"/>
        <w:rPr>
          <w:rFonts w:ascii="Arial" w:eastAsia="Times New Roman" w:hAnsi="Arial" w:cs="Arial"/>
          <w:color w:val="000000"/>
          <w:kern w:val="36"/>
          <w:sz w:val="33"/>
          <w:szCs w:val="33"/>
          <w:lang w:eastAsia="ru-RU"/>
        </w:rPr>
      </w:pPr>
      <w:r w:rsidRPr="00151A6D">
        <w:rPr>
          <w:rFonts w:ascii="Arial" w:eastAsia="Times New Roman" w:hAnsi="Arial" w:cs="Arial"/>
          <w:color w:val="000000"/>
          <w:kern w:val="36"/>
          <w:sz w:val="33"/>
          <w:szCs w:val="33"/>
          <w:lang w:eastAsia="ru-RU"/>
        </w:rPr>
        <w:t>Исходные</w:t>
      </w:r>
      <w:r w:rsidR="00737963">
        <w:rPr>
          <w:rFonts w:ascii="Arial" w:eastAsia="Times New Roman" w:hAnsi="Arial" w:cs="Arial"/>
          <w:color w:val="000000"/>
          <w:kern w:val="36"/>
          <w:sz w:val="33"/>
          <w:szCs w:val="33"/>
          <w:lang w:eastAsia="ru-RU"/>
        </w:rPr>
        <w:t xml:space="preserve"> данные к практической работе №</w:t>
      </w:r>
    </w:p>
    <w:p w:rsidR="00151A6D" w:rsidRPr="00151A6D" w:rsidRDefault="00151A6D" w:rsidP="00151A6D">
      <w:pPr>
        <w:spacing w:before="100" w:beforeAutospacing="1" w:after="100" w:afterAutospacing="1"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РАСЧЁТ ПУСТОТНОЙ ПЛИТЫ ПЕРЕКРЫТИЯ</w:t>
      </w:r>
    </w:p>
    <w:tbl>
      <w:tblPr>
        <w:tblW w:w="981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268"/>
        <w:gridCol w:w="2586"/>
        <w:gridCol w:w="2122"/>
        <w:gridCol w:w="1177"/>
        <w:gridCol w:w="1409"/>
        <w:gridCol w:w="1248"/>
      </w:tblGrid>
      <w:tr w:rsidR="00151A6D" w:rsidRPr="00151A6D" w:rsidTr="00151A6D">
        <w:tc>
          <w:tcPr>
            <w:tcW w:w="1020" w:type="dxa"/>
            <w:vMerge w:val="restart"/>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Вариант</w:t>
            </w:r>
          </w:p>
        </w:tc>
        <w:tc>
          <w:tcPr>
            <w:tcW w:w="2340" w:type="dxa"/>
            <w:vMerge w:val="restart"/>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Назначение здания</w:t>
            </w:r>
          </w:p>
        </w:tc>
        <w:tc>
          <w:tcPr>
            <w:tcW w:w="1920" w:type="dxa"/>
            <w:vMerge w:val="restart"/>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Вид пола</w:t>
            </w:r>
          </w:p>
        </w:tc>
        <w:tc>
          <w:tcPr>
            <w:tcW w:w="2340" w:type="dxa"/>
            <w:gridSpan w:val="2"/>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Звукоизоляция</w:t>
            </w:r>
          </w:p>
        </w:tc>
        <w:tc>
          <w:tcPr>
            <w:tcW w:w="1110" w:type="dxa"/>
            <w:vMerge w:val="restart"/>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 xml:space="preserve">Ширина </w:t>
            </w:r>
            <w:proofErr w:type="spellStart"/>
            <w:r w:rsidRPr="00151A6D">
              <w:rPr>
                <w:rFonts w:ascii="Arial" w:eastAsia="Times New Roman" w:hAnsi="Arial" w:cs="Arial"/>
                <w:color w:val="000000"/>
                <w:sz w:val="24"/>
                <w:szCs w:val="24"/>
                <w:lang w:eastAsia="ru-RU"/>
              </w:rPr>
              <w:t>плиты,м</w:t>
            </w:r>
            <w:proofErr w:type="spellEnd"/>
          </w:p>
        </w:tc>
      </w:tr>
      <w:tr w:rsidR="00151A6D" w:rsidRPr="00151A6D" w:rsidTr="00151A6D">
        <w:tc>
          <w:tcPr>
            <w:tcW w:w="0" w:type="auto"/>
            <w:vMerge/>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proofErr w:type="spellStart"/>
            <w:r w:rsidRPr="00151A6D">
              <w:rPr>
                <w:rFonts w:ascii="Arial" w:eastAsia="Times New Roman" w:hAnsi="Arial" w:cs="Arial"/>
                <w:color w:val="000000"/>
                <w:sz w:val="24"/>
                <w:szCs w:val="24"/>
                <w:lang w:eastAsia="ru-RU"/>
              </w:rPr>
              <w:t>ρ,кг</w:t>
            </w:r>
            <w:proofErr w:type="spellEnd"/>
            <w:r w:rsidRPr="00151A6D">
              <w:rPr>
                <w:rFonts w:ascii="Arial" w:eastAsia="Times New Roman" w:hAnsi="Arial" w:cs="Arial"/>
                <w:color w:val="000000"/>
                <w:sz w:val="24"/>
                <w:szCs w:val="24"/>
                <w:lang w:eastAsia="ru-RU"/>
              </w:rPr>
              <w:t>/м</w:t>
            </w:r>
            <w:r w:rsidRPr="00151A6D">
              <w:rPr>
                <w:rFonts w:ascii="Arial" w:eastAsia="Times New Roman" w:hAnsi="Arial" w:cs="Arial"/>
                <w:color w:val="000000"/>
                <w:sz w:val="24"/>
                <w:szCs w:val="24"/>
                <w:vertAlign w:val="superscript"/>
                <w:lang w:eastAsia="ru-RU"/>
              </w:rPr>
              <w:t>3</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proofErr w:type="spellStart"/>
            <w:r w:rsidRPr="00151A6D">
              <w:rPr>
                <w:rFonts w:ascii="Arial" w:eastAsia="Times New Roman" w:hAnsi="Arial" w:cs="Arial"/>
                <w:color w:val="000000"/>
                <w:sz w:val="24"/>
                <w:szCs w:val="24"/>
                <w:lang w:eastAsia="ru-RU"/>
              </w:rPr>
              <w:t>t,мм</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51A6D" w:rsidRPr="00151A6D" w:rsidRDefault="00151A6D" w:rsidP="00151A6D">
            <w:pPr>
              <w:spacing w:after="0" w:line="240" w:lineRule="auto"/>
              <w:rPr>
                <w:rFonts w:ascii="Arial" w:eastAsia="Times New Roman" w:hAnsi="Arial" w:cs="Arial"/>
                <w:color w:val="000000"/>
                <w:sz w:val="24"/>
                <w:szCs w:val="24"/>
                <w:lang w:eastAsia="ru-RU"/>
              </w:rPr>
            </w:pP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Библиотека</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Мозаичный</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400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50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1,6</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2</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Магазин</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Мозаичный</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500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60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1,5</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3</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Столовая</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Из керамических плиток</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200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40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1,2</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4</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АБК</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Из керамических плиток</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300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50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1,3</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5</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Школа</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Из линолеума</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400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60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1,6</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6</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ИВЦ</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Мозаичный</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350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70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1,5</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7</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Архив</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Мозаичный</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500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50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1,2</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8</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Поликлиника</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Из линолеума</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300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70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1,3</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9</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Больница</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Из линолеума</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350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60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1,6</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10</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Институт</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Из линолеума</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400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50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1,5</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11</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Ресторан</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Из керамических плиток</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500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60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1,2</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12</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Школа</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Из линолеума</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300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40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1,5</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13</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Библиотека</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Из линолеума</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200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60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1,3</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14</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Магазин</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Мозаичный</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150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50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1,6</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15</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Общежитие</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Из линолеума</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250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70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1,2</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16</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Детский сад</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Из линолеума</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150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70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1,5</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17</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Санаторий</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Из керамических плиток</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300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60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1,3</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18</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Архив</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Из линолеума</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300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60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1,5</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19</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Поликлиника</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Мозаичный</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150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50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1,6</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lastRenderedPageBreak/>
              <w:t>20</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Столовая</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Мозаичный</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300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60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1,3</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21</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Библиотека</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Из линолеума</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300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40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1,5</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22</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Магазин</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Мозаичный</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400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50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1,6</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23</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Столовая</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Мозаичный</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500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70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1,2</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24</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АБК</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Из линолеума</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200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50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1,3</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25</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Школа</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Мозаичный</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500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60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1,2</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26</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Поликлиника</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Из линолеума</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150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40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1,3</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27</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Больница</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 xml:space="preserve">Из </w:t>
            </w:r>
            <w:proofErr w:type="spellStart"/>
            <w:r w:rsidRPr="00151A6D">
              <w:rPr>
                <w:rFonts w:ascii="Arial" w:eastAsia="Times New Roman" w:hAnsi="Arial" w:cs="Arial"/>
                <w:color w:val="000000"/>
                <w:sz w:val="24"/>
                <w:szCs w:val="24"/>
                <w:lang w:eastAsia="ru-RU"/>
              </w:rPr>
              <w:t>керам</w:t>
            </w:r>
            <w:proofErr w:type="spellEnd"/>
            <w:r w:rsidRPr="00151A6D">
              <w:rPr>
                <w:rFonts w:ascii="Arial" w:eastAsia="Times New Roman" w:hAnsi="Arial" w:cs="Arial"/>
                <w:color w:val="000000"/>
                <w:sz w:val="24"/>
                <w:szCs w:val="24"/>
                <w:lang w:eastAsia="ru-RU"/>
              </w:rPr>
              <w:t>. плиток</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200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70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1,5</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28</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Институт</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Мозаичный</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150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50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1,6</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29</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Ресторан</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Мозаичный</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400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60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1,2</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30</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Общежитие</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Из линолеума</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200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40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1,3</w:t>
            </w:r>
          </w:p>
        </w:tc>
      </w:tr>
      <w:tr w:rsidR="00151A6D" w:rsidRPr="00151A6D" w:rsidTr="00151A6D">
        <w:tc>
          <w:tcPr>
            <w:tcW w:w="10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31</w:t>
            </w:r>
          </w:p>
        </w:tc>
        <w:tc>
          <w:tcPr>
            <w:tcW w:w="234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Санаторий</w:t>
            </w:r>
          </w:p>
        </w:tc>
        <w:tc>
          <w:tcPr>
            <w:tcW w:w="192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Мозаичный</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500</w:t>
            </w:r>
          </w:p>
        </w:tc>
        <w:tc>
          <w:tcPr>
            <w:tcW w:w="1065"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40</w:t>
            </w:r>
          </w:p>
        </w:tc>
        <w:tc>
          <w:tcPr>
            <w:tcW w:w="1110" w:type="dxa"/>
            <w:tcBorders>
              <w:top w:val="single" w:sz="6" w:space="0" w:color="000000"/>
              <w:left w:val="single" w:sz="6" w:space="0" w:color="000000"/>
              <w:bottom w:val="single" w:sz="6" w:space="0" w:color="000000"/>
              <w:right w:val="single" w:sz="6" w:space="0" w:color="000000"/>
            </w:tcBorders>
            <w:hideMark/>
          </w:tcPr>
          <w:p w:rsidR="00151A6D" w:rsidRPr="00151A6D" w:rsidRDefault="00151A6D" w:rsidP="00151A6D">
            <w:pPr>
              <w:spacing w:after="0"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1,6</w:t>
            </w:r>
          </w:p>
        </w:tc>
      </w:tr>
    </w:tbl>
    <w:p w:rsidR="00151A6D" w:rsidRPr="00151A6D" w:rsidRDefault="00151A6D" w:rsidP="00151A6D">
      <w:pPr>
        <w:spacing w:before="100" w:beforeAutospacing="1" w:after="100" w:afterAutospacing="1"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КОНТРОЛЬНЫЕ ВОПРОСЫ ПО ТЕМЕ "ПУСТОТНАЯ ПЛИТА"</w:t>
      </w:r>
    </w:p>
    <w:p w:rsidR="00151A6D" w:rsidRPr="00151A6D" w:rsidRDefault="00151A6D" w:rsidP="00151A6D">
      <w:pPr>
        <w:spacing w:after="0" w:line="240" w:lineRule="auto"/>
        <w:ind w:left="720"/>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w:t>
      </w:r>
    </w:p>
    <w:p w:rsidR="00151A6D" w:rsidRPr="00151A6D" w:rsidRDefault="00151A6D" w:rsidP="00151A6D">
      <w:pPr>
        <w:numPr>
          <w:ilvl w:val="0"/>
          <w:numId w:val="16"/>
        </w:num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Какой вид бетона применяется для изготовления плиты?</w:t>
      </w:r>
    </w:p>
    <w:p w:rsidR="00151A6D" w:rsidRPr="00151A6D" w:rsidRDefault="00151A6D" w:rsidP="00151A6D">
      <w:pPr>
        <w:numPr>
          <w:ilvl w:val="0"/>
          <w:numId w:val="16"/>
        </w:num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Почему в середине плиты поперечная арматура не ставится?</w:t>
      </w:r>
    </w:p>
    <w:p w:rsidR="00151A6D" w:rsidRPr="00151A6D" w:rsidRDefault="00151A6D" w:rsidP="00151A6D">
      <w:pPr>
        <w:numPr>
          <w:ilvl w:val="0"/>
          <w:numId w:val="16"/>
        </w:num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Преимущества предварительно напряжённых конструкций.</w:t>
      </w:r>
    </w:p>
    <w:p w:rsidR="00151A6D" w:rsidRPr="00151A6D" w:rsidRDefault="00151A6D" w:rsidP="00151A6D">
      <w:pPr>
        <w:numPr>
          <w:ilvl w:val="0"/>
          <w:numId w:val="16"/>
        </w:num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Перечислить этапы изготовления предварительно напряжённых конструкций методом натяжения арматуры на упоры.</w:t>
      </w:r>
    </w:p>
    <w:p w:rsidR="00151A6D" w:rsidRPr="00151A6D" w:rsidRDefault="00151A6D" w:rsidP="00151A6D">
      <w:pPr>
        <w:numPr>
          <w:ilvl w:val="0"/>
          <w:numId w:val="16"/>
        </w:num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Какие способы натяжения (</w:t>
      </w:r>
      <w:proofErr w:type="spellStart"/>
      <w:r w:rsidRPr="00151A6D">
        <w:rPr>
          <w:rFonts w:ascii="Arial" w:eastAsia="Times New Roman" w:hAnsi="Arial" w:cs="Arial"/>
          <w:color w:val="000000"/>
          <w:sz w:val="24"/>
          <w:szCs w:val="24"/>
          <w:lang w:eastAsia="ru-RU"/>
        </w:rPr>
        <w:t>удлиннения</w:t>
      </w:r>
      <w:proofErr w:type="spellEnd"/>
      <w:r w:rsidRPr="00151A6D">
        <w:rPr>
          <w:rFonts w:ascii="Arial" w:eastAsia="Times New Roman" w:hAnsi="Arial" w:cs="Arial"/>
          <w:color w:val="000000"/>
          <w:sz w:val="24"/>
          <w:szCs w:val="24"/>
          <w:lang w:eastAsia="ru-RU"/>
        </w:rPr>
        <w:t>) арматуры знаете?</w:t>
      </w:r>
    </w:p>
    <w:p w:rsidR="00151A6D" w:rsidRPr="00151A6D" w:rsidRDefault="00151A6D" w:rsidP="00151A6D">
      <w:pPr>
        <w:numPr>
          <w:ilvl w:val="0"/>
          <w:numId w:val="16"/>
        </w:num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Какая форма сечения плиты принята к расчёту нормального сечения?</w:t>
      </w:r>
    </w:p>
    <w:p w:rsidR="00151A6D" w:rsidRPr="00151A6D" w:rsidRDefault="00151A6D" w:rsidP="00151A6D">
      <w:pPr>
        <w:numPr>
          <w:ilvl w:val="0"/>
          <w:numId w:val="16"/>
        </w:num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Что такое расчётный пролёт?</w:t>
      </w:r>
    </w:p>
    <w:p w:rsidR="00151A6D" w:rsidRPr="00151A6D" w:rsidRDefault="00151A6D" w:rsidP="00151A6D">
      <w:pPr>
        <w:numPr>
          <w:ilvl w:val="0"/>
          <w:numId w:val="16"/>
        </w:num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Укажите опасные сечения при расчёте плиты, почему они опасны?</w:t>
      </w:r>
    </w:p>
    <w:p w:rsidR="00151A6D" w:rsidRPr="00151A6D" w:rsidRDefault="00151A6D" w:rsidP="00151A6D">
      <w:pPr>
        <w:numPr>
          <w:ilvl w:val="0"/>
          <w:numId w:val="16"/>
        </w:num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По какому усилию рассчитывается нормальное сечение плиты, что является результатом расчёта?</w:t>
      </w:r>
    </w:p>
    <w:p w:rsidR="00151A6D" w:rsidRPr="00151A6D" w:rsidRDefault="00151A6D" w:rsidP="00151A6D">
      <w:pPr>
        <w:numPr>
          <w:ilvl w:val="0"/>
          <w:numId w:val="16"/>
        </w:num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По какому усилию рассчитывается наклонное сечение плиты, что является результатом расчёта?</w:t>
      </w:r>
    </w:p>
    <w:p w:rsidR="00151A6D" w:rsidRPr="00151A6D" w:rsidRDefault="00151A6D" w:rsidP="00151A6D">
      <w:pPr>
        <w:numPr>
          <w:ilvl w:val="0"/>
          <w:numId w:val="16"/>
        </w:num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Какая нормативная литература является основным руководством при расчете плиты?</w:t>
      </w:r>
    </w:p>
    <w:p w:rsidR="00151A6D" w:rsidRPr="00151A6D" w:rsidRDefault="00151A6D" w:rsidP="00151A6D">
      <w:pPr>
        <w:numPr>
          <w:ilvl w:val="0"/>
          <w:numId w:val="16"/>
        </w:num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Какая нагрузка больше: нормативная или расчётная?</w:t>
      </w:r>
    </w:p>
    <w:p w:rsidR="00151A6D" w:rsidRPr="00151A6D" w:rsidRDefault="00151A6D" w:rsidP="00151A6D">
      <w:pPr>
        <w:numPr>
          <w:ilvl w:val="0"/>
          <w:numId w:val="16"/>
        </w:num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Влияет ли наличие пустот на несущую способность плиты?</w:t>
      </w:r>
    </w:p>
    <w:p w:rsidR="00151A6D" w:rsidRPr="00151A6D" w:rsidRDefault="00151A6D" w:rsidP="00151A6D">
      <w:pPr>
        <w:numPr>
          <w:ilvl w:val="0"/>
          <w:numId w:val="16"/>
        </w:num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Как определить нормативную временную нагрузку на плиту перекрытия?</w:t>
      </w:r>
    </w:p>
    <w:p w:rsidR="00151A6D" w:rsidRPr="00151A6D" w:rsidRDefault="00151A6D" w:rsidP="00151A6D">
      <w:pPr>
        <w:numPr>
          <w:ilvl w:val="0"/>
          <w:numId w:val="16"/>
        </w:num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Как определить нормативную нагрузку от веса стяжки толщиной 20мм с плотностью ρ=20 кН/м</w:t>
      </w:r>
      <w:r w:rsidRPr="00151A6D">
        <w:rPr>
          <w:rFonts w:ascii="Arial" w:eastAsia="Times New Roman" w:hAnsi="Arial" w:cs="Arial"/>
          <w:color w:val="000000"/>
          <w:sz w:val="24"/>
          <w:szCs w:val="24"/>
          <w:vertAlign w:val="superscript"/>
          <w:lang w:eastAsia="ru-RU"/>
        </w:rPr>
        <w:t>3</w:t>
      </w:r>
      <w:r w:rsidRPr="00151A6D">
        <w:rPr>
          <w:rFonts w:ascii="Arial" w:eastAsia="Times New Roman" w:hAnsi="Arial" w:cs="Arial"/>
          <w:color w:val="000000"/>
          <w:sz w:val="24"/>
          <w:szCs w:val="24"/>
          <w:lang w:eastAsia="ru-RU"/>
        </w:rPr>
        <w:t>.</w:t>
      </w:r>
    </w:p>
    <w:p w:rsidR="00151A6D" w:rsidRPr="00151A6D" w:rsidRDefault="00151A6D" w:rsidP="00151A6D">
      <w:pPr>
        <w:numPr>
          <w:ilvl w:val="0"/>
          <w:numId w:val="16"/>
        </w:num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Как определяется ширина ребра тавра в расчётном сечении?</w:t>
      </w:r>
    </w:p>
    <w:p w:rsidR="00151A6D" w:rsidRPr="00151A6D" w:rsidRDefault="00151A6D" w:rsidP="00151A6D">
      <w:pPr>
        <w:numPr>
          <w:ilvl w:val="0"/>
          <w:numId w:val="16"/>
        </w:num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Какие классы арматуры рационально использовать в предварительно напряжённых конструкциях?</w:t>
      </w:r>
    </w:p>
    <w:p w:rsidR="00D7341A" w:rsidRPr="00D7341A" w:rsidRDefault="00D7341A" w:rsidP="004A11EF">
      <w:pPr>
        <w:pStyle w:val="a3"/>
        <w:rPr>
          <w:b/>
          <w:bCs/>
        </w:rPr>
      </w:pPr>
      <w:r w:rsidRPr="00D7341A">
        <w:rPr>
          <w:b/>
          <w:sz w:val="28"/>
          <w:szCs w:val="28"/>
        </w:rPr>
        <w:t>4.Задание.</w:t>
      </w:r>
    </w:p>
    <w:p w:rsidR="00D7341A" w:rsidRPr="00D7341A" w:rsidRDefault="00FE7E5A" w:rsidP="004A11EF">
      <w:pPr>
        <w:pStyle w:val="a3"/>
        <w:rPr>
          <w:sz w:val="28"/>
          <w:szCs w:val="28"/>
        </w:rPr>
      </w:pPr>
      <w:r>
        <w:rPr>
          <w:rStyle w:val="fontstyle01"/>
          <w:sz w:val="28"/>
          <w:szCs w:val="28"/>
        </w:rPr>
        <w:lastRenderedPageBreak/>
        <w:t>1.Выполнить</w:t>
      </w:r>
      <w:r w:rsidR="00D7341A" w:rsidRPr="00D7341A">
        <w:rPr>
          <w:rStyle w:val="fontstyle01"/>
          <w:sz w:val="28"/>
          <w:szCs w:val="28"/>
        </w:rPr>
        <w:t xml:space="preserve"> расч</w:t>
      </w:r>
      <w:r>
        <w:rPr>
          <w:rStyle w:val="fontstyle01"/>
          <w:sz w:val="28"/>
          <w:szCs w:val="28"/>
        </w:rPr>
        <w:t>ет ограждающей конструкции</w:t>
      </w:r>
      <w:r w:rsidR="00D7341A" w:rsidRPr="00D7341A">
        <w:rPr>
          <w:rStyle w:val="fontstyle01"/>
          <w:sz w:val="28"/>
          <w:szCs w:val="28"/>
        </w:rPr>
        <w:t xml:space="preserve"> здания</w:t>
      </w:r>
      <w:r w:rsidR="00D7341A" w:rsidRPr="00D7341A">
        <w:rPr>
          <w:rStyle w:val="fontstyle21"/>
          <w:sz w:val="28"/>
          <w:szCs w:val="28"/>
        </w:rPr>
        <w:t xml:space="preserve">, </w:t>
      </w:r>
      <w:r w:rsidR="00D7341A" w:rsidRPr="00D7341A">
        <w:rPr>
          <w:rStyle w:val="fontstyle01"/>
          <w:sz w:val="28"/>
          <w:szCs w:val="28"/>
        </w:rPr>
        <w:t>исходя из рационального подбора материалов ограждающих конструкций объекта с учетом</w:t>
      </w:r>
      <w:r>
        <w:rPr>
          <w:rStyle w:val="fontstyle01"/>
          <w:sz w:val="28"/>
          <w:szCs w:val="28"/>
        </w:rPr>
        <w:t xml:space="preserve"> </w:t>
      </w:r>
      <w:r w:rsidR="00D7341A" w:rsidRPr="00D7341A">
        <w:rPr>
          <w:rStyle w:val="fontstyle01"/>
          <w:sz w:val="28"/>
          <w:szCs w:val="28"/>
        </w:rPr>
        <w:t>современных требований к микроклимату внутри помещения</w:t>
      </w:r>
      <w:r>
        <w:rPr>
          <w:rStyle w:val="fontstyle21"/>
          <w:sz w:val="28"/>
          <w:szCs w:val="28"/>
        </w:rPr>
        <w:t>.</w:t>
      </w:r>
    </w:p>
    <w:p w:rsidR="00D7341A" w:rsidRPr="004A11EF" w:rsidRDefault="00D7341A" w:rsidP="004A11EF">
      <w:pPr>
        <w:ind w:left="360"/>
        <w:rPr>
          <w:b/>
          <w:sz w:val="28"/>
          <w:szCs w:val="28"/>
        </w:rPr>
      </w:pPr>
    </w:p>
    <w:p w:rsidR="00D7341A" w:rsidRPr="004A11EF" w:rsidRDefault="00D7341A" w:rsidP="004A11EF">
      <w:pPr>
        <w:ind w:left="360"/>
        <w:rPr>
          <w:rFonts w:ascii="Times New Roman" w:hAnsi="Times New Roman" w:cs="Times New Roman"/>
          <w:b/>
          <w:noProof/>
          <w:sz w:val="28"/>
          <w:szCs w:val="28"/>
        </w:rPr>
      </w:pPr>
      <w:r w:rsidRPr="004A11EF">
        <w:rPr>
          <w:rFonts w:ascii="Times New Roman" w:hAnsi="Times New Roman" w:cs="Times New Roman"/>
          <w:b/>
          <w:noProof/>
          <w:sz w:val="28"/>
          <w:szCs w:val="28"/>
        </w:rPr>
        <w:t>5.Содержание отчета.</w:t>
      </w:r>
    </w:p>
    <w:p w:rsidR="00D7341A" w:rsidRPr="004A11EF" w:rsidRDefault="00D7341A" w:rsidP="004A11EF">
      <w:pPr>
        <w:ind w:left="360"/>
        <w:rPr>
          <w:rFonts w:ascii="Times New Roman" w:hAnsi="Times New Roman" w:cs="Times New Roman"/>
          <w:sz w:val="28"/>
          <w:szCs w:val="28"/>
        </w:rPr>
      </w:pPr>
      <w:r w:rsidRPr="004A11EF">
        <w:rPr>
          <w:rFonts w:ascii="Times New Roman" w:hAnsi="Times New Roman" w:cs="Times New Roman"/>
          <w:sz w:val="28"/>
          <w:szCs w:val="28"/>
        </w:rPr>
        <w:t>1.Название и цель работы.</w:t>
      </w:r>
      <w:r w:rsidR="004A11EF">
        <w:rPr>
          <w:rFonts w:ascii="Times New Roman" w:hAnsi="Times New Roman" w:cs="Times New Roman"/>
          <w:sz w:val="28"/>
          <w:szCs w:val="28"/>
        </w:rPr>
        <w:t xml:space="preserve">  </w:t>
      </w:r>
      <w:r w:rsidR="004A11EF" w:rsidRPr="004A11EF">
        <w:rPr>
          <w:rFonts w:ascii="Times New Roman" w:hAnsi="Times New Roman" w:cs="Times New Roman"/>
          <w:sz w:val="28"/>
          <w:szCs w:val="28"/>
        </w:rPr>
        <w:t>2.</w:t>
      </w:r>
      <w:proofErr w:type="gramStart"/>
      <w:r w:rsidR="004A11EF" w:rsidRPr="004A11EF">
        <w:rPr>
          <w:rFonts w:ascii="Times New Roman" w:hAnsi="Times New Roman" w:cs="Times New Roman"/>
          <w:sz w:val="28"/>
          <w:szCs w:val="28"/>
        </w:rPr>
        <w:t xml:space="preserve">Выполненный </w:t>
      </w:r>
      <w:r w:rsidRPr="004A11EF">
        <w:rPr>
          <w:rFonts w:ascii="Times New Roman" w:hAnsi="Times New Roman" w:cs="Times New Roman"/>
          <w:sz w:val="28"/>
          <w:szCs w:val="28"/>
        </w:rPr>
        <w:t xml:space="preserve"> расчет</w:t>
      </w:r>
      <w:proofErr w:type="gramEnd"/>
      <w:r w:rsidRPr="004A11EF">
        <w:rPr>
          <w:rFonts w:ascii="Times New Roman" w:hAnsi="Times New Roman" w:cs="Times New Roman"/>
          <w:sz w:val="28"/>
          <w:szCs w:val="28"/>
        </w:rPr>
        <w:t>.</w:t>
      </w:r>
    </w:p>
    <w:p w:rsidR="00D7341A" w:rsidRPr="00D7341A" w:rsidRDefault="00D7341A" w:rsidP="004A11EF">
      <w:pPr>
        <w:pStyle w:val="a3"/>
        <w:rPr>
          <w:b/>
          <w:sz w:val="28"/>
          <w:szCs w:val="28"/>
        </w:rPr>
      </w:pPr>
    </w:p>
    <w:p w:rsidR="00D7341A" w:rsidRPr="004A11EF" w:rsidRDefault="00D7341A" w:rsidP="004A11EF">
      <w:pPr>
        <w:tabs>
          <w:tab w:val="left" w:pos="709"/>
        </w:tabs>
        <w:ind w:left="360"/>
        <w:jc w:val="both"/>
        <w:rPr>
          <w:b/>
          <w:sz w:val="28"/>
          <w:szCs w:val="28"/>
        </w:rPr>
      </w:pPr>
      <w:r w:rsidRPr="004A11EF">
        <w:rPr>
          <w:b/>
          <w:sz w:val="28"/>
          <w:szCs w:val="28"/>
        </w:rPr>
        <w:t>6.Контрольные вопросы:</w:t>
      </w:r>
    </w:p>
    <w:p w:rsidR="00D7341A" w:rsidRDefault="004A11EF" w:rsidP="004A11EF">
      <w:pPr>
        <w:pStyle w:val="a3"/>
        <w:spacing w:after="200" w:line="276" w:lineRule="auto"/>
        <w:rPr>
          <w:sz w:val="28"/>
          <w:szCs w:val="28"/>
        </w:rPr>
      </w:pPr>
      <w:r>
        <w:rPr>
          <w:sz w:val="28"/>
          <w:szCs w:val="28"/>
        </w:rPr>
        <w:t xml:space="preserve">1.С какой целью выполняют </w:t>
      </w:r>
      <w:r w:rsidR="00D7341A">
        <w:rPr>
          <w:sz w:val="28"/>
          <w:szCs w:val="28"/>
        </w:rPr>
        <w:t>расчет?</w:t>
      </w:r>
    </w:p>
    <w:p w:rsidR="00D7341A" w:rsidRDefault="00D7341A" w:rsidP="004A11EF">
      <w:pPr>
        <w:pStyle w:val="a3"/>
        <w:spacing w:after="200" w:line="276" w:lineRule="auto"/>
        <w:rPr>
          <w:sz w:val="28"/>
          <w:szCs w:val="28"/>
        </w:rPr>
      </w:pPr>
    </w:p>
    <w:p w:rsidR="00D7341A" w:rsidRPr="004A11EF" w:rsidRDefault="00D7341A" w:rsidP="004A11EF">
      <w:pPr>
        <w:spacing w:after="200" w:line="276" w:lineRule="auto"/>
        <w:rPr>
          <w:sz w:val="28"/>
          <w:szCs w:val="28"/>
        </w:rPr>
      </w:pPr>
    </w:p>
    <w:p w:rsidR="00D7341A" w:rsidRDefault="00D7341A" w:rsidP="004A11EF">
      <w:pPr>
        <w:pStyle w:val="a3"/>
        <w:rPr>
          <w:b/>
          <w:sz w:val="28"/>
          <w:szCs w:val="28"/>
        </w:rPr>
      </w:pPr>
    </w:p>
    <w:p w:rsidR="00D7341A" w:rsidRDefault="00D7341A" w:rsidP="004A11EF">
      <w:pPr>
        <w:pStyle w:val="a3"/>
        <w:rPr>
          <w:sz w:val="28"/>
          <w:szCs w:val="28"/>
        </w:rPr>
      </w:pPr>
      <w:r>
        <w:rPr>
          <w:b/>
          <w:sz w:val="28"/>
          <w:szCs w:val="28"/>
        </w:rPr>
        <w:t>7.Список используемой литературы.</w:t>
      </w:r>
    </w:p>
    <w:p w:rsidR="00D7341A" w:rsidRPr="004A11EF" w:rsidRDefault="00D7341A" w:rsidP="004A11EF">
      <w:pPr>
        <w:rPr>
          <w:rFonts w:ascii="Times New Roman" w:hAnsi="Times New Roman" w:cs="Times New Roman"/>
          <w:sz w:val="28"/>
          <w:szCs w:val="28"/>
        </w:rPr>
      </w:pPr>
      <w:r w:rsidRPr="004A11EF">
        <w:rPr>
          <w:rFonts w:ascii="Times New Roman" w:hAnsi="Times New Roman" w:cs="Times New Roman"/>
          <w:sz w:val="28"/>
          <w:szCs w:val="28"/>
        </w:rPr>
        <w:t>1.Буга, П.Г. Гражданские, промышленные и сельскохозяйственные здания. -</w:t>
      </w:r>
      <w:r w:rsidRPr="004A11EF">
        <w:rPr>
          <w:sz w:val="28"/>
          <w:szCs w:val="28"/>
        </w:rPr>
        <w:t xml:space="preserve">  М</w:t>
      </w:r>
      <w:r w:rsidRPr="004A11EF">
        <w:rPr>
          <w:rFonts w:ascii="Times New Roman" w:hAnsi="Times New Roman" w:cs="Times New Roman"/>
          <w:sz w:val="28"/>
          <w:szCs w:val="28"/>
        </w:rPr>
        <w:t xml:space="preserve">.: ООО </w:t>
      </w:r>
      <w:proofErr w:type="gramStart"/>
      <w:r w:rsidRPr="004A11EF">
        <w:rPr>
          <w:rFonts w:ascii="Times New Roman" w:hAnsi="Times New Roman" w:cs="Times New Roman"/>
          <w:sz w:val="28"/>
          <w:szCs w:val="28"/>
        </w:rPr>
        <w:t>« Издательский</w:t>
      </w:r>
      <w:proofErr w:type="gramEnd"/>
      <w:r w:rsidRPr="004A11EF">
        <w:rPr>
          <w:rFonts w:ascii="Times New Roman" w:hAnsi="Times New Roman" w:cs="Times New Roman"/>
          <w:sz w:val="28"/>
          <w:szCs w:val="28"/>
        </w:rPr>
        <w:t xml:space="preserve"> дом Альянс»,  – 2015,стр. 149 -156. </w:t>
      </w:r>
    </w:p>
    <w:p w:rsidR="00D7341A" w:rsidRPr="004A11EF" w:rsidRDefault="00D7341A" w:rsidP="004A11EF">
      <w:pPr>
        <w:spacing w:line="276" w:lineRule="auto"/>
        <w:ind w:left="360"/>
        <w:rPr>
          <w:rFonts w:ascii="Times New Roman" w:hAnsi="Times New Roman" w:cs="Times New Roman"/>
          <w:b/>
          <w:sz w:val="28"/>
          <w:szCs w:val="28"/>
        </w:rPr>
      </w:pPr>
      <w:r w:rsidRPr="004A11EF">
        <w:rPr>
          <w:rFonts w:ascii="Times New Roman" w:hAnsi="Times New Roman" w:cs="Times New Roman"/>
          <w:sz w:val="28"/>
          <w:szCs w:val="28"/>
        </w:rPr>
        <w:t xml:space="preserve">2.Георгиевский. О.В. Единые требования по выполнению строительных чертежей. Справ. Пособие. Издание 4-ое исправленное и переработанное. – М.: Издательство </w:t>
      </w:r>
      <w:proofErr w:type="gramStart"/>
      <w:r w:rsidRPr="004A11EF">
        <w:rPr>
          <w:rFonts w:ascii="Times New Roman" w:hAnsi="Times New Roman" w:cs="Times New Roman"/>
          <w:sz w:val="28"/>
          <w:szCs w:val="28"/>
        </w:rPr>
        <w:t>« Архитектура</w:t>
      </w:r>
      <w:proofErr w:type="gramEnd"/>
      <w:r w:rsidRPr="004A11EF">
        <w:rPr>
          <w:rFonts w:ascii="Times New Roman" w:hAnsi="Times New Roman" w:cs="Times New Roman"/>
          <w:sz w:val="28"/>
          <w:szCs w:val="28"/>
        </w:rPr>
        <w:t xml:space="preserve"> - С», 2015- 144 с., ил.</w:t>
      </w:r>
    </w:p>
    <w:p w:rsidR="00D7341A" w:rsidRPr="004A11EF" w:rsidRDefault="00D7341A" w:rsidP="004A11EF">
      <w:pPr>
        <w:pStyle w:val="a3"/>
        <w:rPr>
          <w:b/>
          <w:sz w:val="28"/>
          <w:szCs w:val="28"/>
        </w:rPr>
      </w:pPr>
      <w:r w:rsidRPr="004A11EF">
        <w:rPr>
          <w:sz w:val="28"/>
          <w:szCs w:val="28"/>
        </w:rPr>
        <w:t>3.Томилова, С.В. Инженерная графика. Строительство – М.: Издательский центр «Академия», 2015 – 336 с.</w:t>
      </w:r>
    </w:p>
    <w:p w:rsidR="00A0696E" w:rsidRPr="004A11EF" w:rsidRDefault="00A0696E" w:rsidP="004A11EF">
      <w:pPr>
        <w:pStyle w:val="a3"/>
        <w:spacing w:before="100" w:beforeAutospacing="1" w:after="100" w:afterAutospacing="1"/>
        <w:outlineLvl w:val="0"/>
        <w:rPr>
          <w:b/>
          <w:sz w:val="28"/>
          <w:szCs w:val="28"/>
        </w:rPr>
      </w:pPr>
    </w:p>
    <w:p w:rsidR="00A0696E" w:rsidRDefault="00A0696E" w:rsidP="00E90471">
      <w:pPr>
        <w:spacing w:before="100" w:beforeAutospacing="1" w:after="100" w:afterAutospacing="1" w:line="240" w:lineRule="auto"/>
        <w:outlineLvl w:val="0"/>
        <w:rPr>
          <w:rFonts w:ascii="Times New Roman" w:hAnsi="Times New Roman" w:cs="Times New Roman"/>
          <w:b/>
          <w:sz w:val="28"/>
          <w:szCs w:val="28"/>
        </w:rPr>
      </w:pPr>
    </w:p>
    <w:p w:rsidR="00A0696E" w:rsidRDefault="00A0696E" w:rsidP="00E90471">
      <w:pPr>
        <w:spacing w:before="100" w:beforeAutospacing="1" w:after="100" w:afterAutospacing="1" w:line="240" w:lineRule="auto"/>
        <w:outlineLvl w:val="0"/>
        <w:rPr>
          <w:rFonts w:ascii="Times New Roman" w:hAnsi="Times New Roman" w:cs="Times New Roman"/>
          <w:b/>
          <w:sz w:val="28"/>
          <w:szCs w:val="28"/>
        </w:rPr>
      </w:pPr>
    </w:p>
    <w:p w:rsidR="00A0696E" w:rsidRDefault="00A0696E" w:rsidP="00E90471">
      <w:pPr>
        <w:spacing w:before="100" w:beforeAutospacing="1" w:after="100" w:afterAutospacing="1" w:line="240" w:lineRule="auto"/>
        <w:outlineLvl w:val="0"/>
        <w:rPr>
          <w:rFonts w:ascii="Times New Roman" w:hAnsi="Times New Roman" w:cs="Times New Roman"/>
          <w:b/>
          <w:sz w:val="28"/>
          <w:szCs w:val="28"/>
        </w:rPr>
      </w:pPr>
    </w:p>
    <w:p w:rsidR="00A0696E" w:rsidRDefault="00A0696E" w:rsidP="00E90471">
      <w:pPr>
        <w:spacing w:before="100" w:beforeAutospacing="1" w:after="100" w:afterAutospacing="1" w:line="240" w:lineRule="auto"/>
        <w:outlineLvl w:val="0"/>
        <w:rPr>
          <w:rFonts w:ascii="Times New Roman" w:hAnsi="Times New Roman" w:cs="Times New Roman"/>
          <w:b/>
          <w:sz w:val="28"/>
          <w:szCs w:val="28"/>
        </w:rPr>
      </w:pPr>
    </w:p>
    <w:p w:rsidR="004113EC" w:rsidRDefault="004113EC" w:rsidP="00E90471">
      <w:pPr>
        <w:spacing w:before="100" w:beforeAutospacing="1" w:after="100" w:afterAutospacing="1" w:line="240" w:lineRule="auto"/>
        <w:outlineLvl w:val="0"/>
        <w:rPr>
          <w:rFonts w:ascii="Times New Roman" w:hAnsi="Times New Roman" w:cs="Times New Roman"/>
          <w:b/>
          <w:sz w:val="28"/>
          <w:szCs w:val="28"/>
        </w:rPr>
      </w:pPr>
    </w:p>
    <w:p w:rsidR="004113EC" w:rsidRDefault="004113EC" w:rsidP="00E90471">
      <w:pPr>
        <w:spacing w:before="100" w:beforeAutospacing="1" w:after="100" w:afterAutospacing="1" w:line="240" w:lineRule="auto"/>
        <w:outlineLvl w:val="0"/>
        <w:rPr>
          <w:rFonts w:ascii="Times New Roman" w:hAnsi="Times New Roman" w:cs="Times New Roman"/>
          <w:b/>
          <w:sz w:val="28"/>
          <w:szCs w:val="28"/>
        </w:rPr>
      </w:pPr>
    </w:p>
    <w:p w:rsidR="004A11EF" w:rsidRDefault="004A11EF" w:rsidP="00E90471">
      <w:pPr>
        <w:spacing w:before="100" w:beforeAutospacing="1" w:after="100" w:afterAutospacing="1" w:line="240" w:lineRule="auto"/>
        <w:outlineLvl w:val="0"/>
        <w:rPr>
          <w:rFonts w:ascii="Times New Roman" w:hAnsi="Times New Roman" w:cs="Times New Roman"/>
          <w:b/>
          <w:sz w:val="28"/>
          <w:szCs w:val="28"/>
        </w:rPr>
      </w:pPr>
    </w:p>
    <w:p w:rsidR="004A11EF" w:rsidRDefault="004A11EF" w:rsidP="00E90471">
      <w:pPr>
        <w:spacing w:before="100" w:beforeAutospacing="1" w:after="100" w:afterAutospacing="1" w:line="240" w:lineRule="auto"/>
        <w:outlineLvl w:val="0"/>
        <w:rPr>
          <w:rFonts w:ascii="Times New Roman" w:hAnsi="Times New Roman" w:cs="Times New Roman"/>
          <w:b/>
          <w:sz w:val="28"/>
          <w:szCs w:val="28"/>
        </w:rPr>
      </w:pPr>
    </w:p>
    <w:p w:rsidR="004A11EF" w:rsidRDefault="004A11EF" w:rsidP="00E90471">
      <w:pPr>
        <w:spacing w:before="100" w:beforeAutospacing="1" w:after="100" w:afterAutospacing="1" w:line="240" w:lineRule="auto"/>
        <w:outlineLvl w:val="0"/>
        <w:rPr>
          <w:rFonts w:ascii="Times New Roman" w:hAnsi="Times New Roman" w:cs="Times New Roman"/>
          <w:b/>
          <w:sz w:val="28"/>
          <w:szCs w:val="28"/>
        </w:rPr>
      </w:pPr>
    </w:p>
    <w:p w:rsidR="00151A6D" w:rsidRDefault="00151A6D" w:rsidP="00E90471">
      <w:pPr>
        <w:spacing w:before="100" w:beforeAutospacing="1" w:after="100" w:afterAutospacing="1" w:line="240" w:lineRule="auto"/>
        <w:outlineLvl w:val="0"/>
        <w:rPr>
          <w:rFonts w:ascii="Times New Roman" w:hAnsi="Times New Roman" w:cs="Times New Roman"/>
          <w:b/>
          <w:sz w:val="28"/>
          <w:szCs w:val="28"/>
        </w:rPr>
      </w:pPr>
      <w:r w:rsidRPr="00151A6D">
        <w:rPr>
          <w:rFonts w:ascii="Times New Roman" w:hAnsi="Times New Roman" w:cs="Times New Roman"/>
          <w:b/>
          <w:sz w:val="28"/>
          <w:szCs w:val="28"/>
        </w:rPr>
        <w:lastRenderedPageBreak/>
        <w:t xml:space="preserve">Практическое занятие № 7. </w:t>
      </w:r>
    </w:p>
    <w:p w:rsidR="00B47B63" w:rsidRDefault="00151A6D" w:rsidP="00E90471">
      <w:pPr>
        <w:spacing w:before="100" w:beforeAutospacing="1" w:after="100" w:afterAutospacing="1" w:line="240" w:lineRule="auto"/>
        <w:outlineLvl w:val="0"/>
        <w:rPr>
          <w:rFonts w:ascii="Times New Roman" w:hAnsi="Times New Roman" w:cs="Times New Roman"/>
          <w:b/>
          <w:sz w:val="28"/>
          <w:szCs w:val="28"/>
        </w:rPr>
      </w:pPr>
      <w:r w:rsidRPr="00151A6D">
        <w:rPr>
          <w:rFonts w:ascii="Times New Roman" w:hAnsi="Times New Roman" w:cs="Times New Roman"/>
          <w:b/>
          <w:sz w:val="28"/>
          <w:szCs w:val="28"/>
        </w:rPr>
        <w:t>Расчет усиления простенков кирпичных стен здания. Выполнение чертежа усиливаемого элемента.</w:t>
      </w:r>
      <w:r w:rsidRPr="00151A6D">
        <w:rPr>
          <w:rFonts w:ascii="Times New Roman" w:hAnsi="Times New Roman" w:cs="Times New Roman"/>
          <w:b/>
          <w:sz w:val="28"/>
          <w:szCs w:val="28"/>
        </w:rPr>
        <w:tab/>
      </w:r>
    </w:p>
    <w:p w:rsidR="00151A6D" w:rsidRDefault="00151A6D" w:rsidP="00E90471">
      <w:pPr>
        <w:spacing w:before="100" w:beforeAutospacing="1" w:after="100" w:afterAutospacing="1" w:line="240" w:lineRule="auto"/>
        <w:outlineLvl w:val="0"/>
        <w:rPr>
          <w:rFonts w:ascii="Times New Roman" w:hAnsi="Times New Roman" w:cs="Times New Roman"/>
          <w:b/>
          <w:sz w:val="28"/>
          <w:szCs w:val="28"/>
        </w:rPr>
      </w:pPr>
    </w:p>
    <w:p w:rsidR="00DE5A2B" w:rsidRDefault="00DE5A2B" w:rsidP="00151A6D">
      <w:pPr>
        <w:spacing w:before="100" w:beforeAutospacing="1" w:after="100" w:afterAutospacing="1" w:line="240" w:lineRule="auto"/>
        <w:jc w:val="center"/>
        <w:outlineLvl w:val="0"/>
        <w:rPr>
          <w:rFonts w:ascii="Arial" w:eastAsia="Times New Roman" w:hAnsi="Arial" w:cs="Arial"/>
          <w:color w:val="000000"/>
          <w:kern w:val="36"/>
          <w:sz w:val="33"/>
          <w:szCs w:val="33"/>
          <w:lang w:eastAsia="ru-RU"/>
        </w:rPr>
      </w:pPr>
    </w:p>
    <w:p w:rsidR="00DE5A2B" w:rsidRDefault="00DE5A2B" w:rsidP="00151A6D">
      <w:pPr>
        <w:spacing w:before="100" w:beforeAutospacing="1" w:after="100" w:afterAutospacing="1" w:line="240" w:lineRule="auto"/>
        <w:jc w:val="center"/>
        <w:outlineLvl w:val="0"/>
        <w:rPr>
          <w:rFonts w:ascii="Arial" w:eastAsia="Times New Roman" w:hAnsi="Arial" w:cs="Arial"/>
          <w:color w:val="000000"/>
          <w:kern w:val="36"/>
          <w:sz w:val="33"/>
          <w:szCs w:val="33"/>
          <w:lang w:eastAsia="ru-RU"/>
        </w:rPr>
      </w:pPr>
    </w:p>
    <w:p w:rsidR="00DE5A2B" w:rsidRDefault="00DE5A2B" w:rsidP="00151A6D">
      <w:pPr>
        <w:spacing w:before="100" w:beforeAutospacing="1" w:after="100" w:afterAutospacing="1" w:line="240" w:lineRule="auto"/>
        <w:jc w:val="center"/>
        <w:outlineLvl w:val="0"/>
        <w:rPr>
          <w:rFonts w:ascii="Arial" w:eastAsia="Times New Roman" w:hAnsi="Arial" w:cs="Arial"/>
          <w:color w:val="000000"/>
          <w:kern w:val="36"/>
          <w:sz w:val="33"/>
          <w:szCs w:val="33"/>
          <w:lang w:eastAsia="ru-RU"/>
        </w:rPr>
      </w:pPr>
    </w:p>
    <w:p w:rsidR="00DE5A2B" w:rsidRDefault="00DE5A2B" w:rsidP="00151A6D">
      <w:pPr>
        <w:spacing w:before="100" w:beforeAutospacing="1" w:after="100" w:afterAutospacing="1" w:line="240" w:lineRule="auto"/>
        <w:jc w:val="center"/>
        <w:outlineLvl w:val="0"/>
        <w:rPr>
          <w:rFonts w:ascii="Arial" w:eastAsia="Times New Roman" w:hAnsi="Arial" w:cs="Arial"/>
          <w:color w:val="000000"/>
          <w:kern w:val="36"/>
          <w:sz w:val="33"/>
          <w:szCs w:val="33"/>
          <w:lang w:eastAsia="ru-RU"/>
        </w:rPr>
      </w:pPr>
    </w:p>
    <w:p w:rsidR="00DE5A2B" w:rsidRDefault="00DE5A2B" w:rsidP="00151A6D">
      <w:pPr>
        <w:spacing w:before="100" w:beforeAutospacing="1" w:after="100" w:afterAutospacing="1" w:line="240" w:lineRule="auto"/>
        <w:jc w:val="center"/>
        <w:outlineLvl w:val="0"/>
        <w:rPr>
          <w:rFonts w:ascii="Arial" w:eastAsia="Times New Roman" w:hAnsi="Arial" w:cs="Arial"/>
          <w:color w:val="000000"/>
          <w:kern w:val="36"/>
          <w:sz w:val="33"/>
          <w:szCs w:val="33"/>
          <w:lang w:eastAsia="ru-RU"/>
        </w:rPr>
      </w:pPr>
    </w:p>
    <w:p w:rsidR="00DE5A2B" w:rsidRDefault="00DE5A2B" w:rsidP="00151A6D">
      <w:pPr>
        <w:spacing w:before="100" w:beforeAutospacing="1" w:after="100" w:afterAutospacing="1" w:line="240" w:lineRule="auto"/>
        <w:jc w:val="center"/>
        <w:outlineLvl w:val="0"/>
        <w:rPr>
          <w:rFonts w:ascii="Arial" w:eastAsia="Times New Roman" w:hAnsi="Arial" w:cs="Arial"/>
          <w:color w:val="000000"/>
          <w:kern w:val="36"/>
          <w:sz w:val="33"/>
          <w:szCs w:val="33"/>
          <w:lang w:eastAsia="ru-RU"/>
        </w:rPr>
      </w:pPr>
    </w:p>
    <w:p w:rsidR="00A34AB6" w:rsidRDefault="00A34AB6" w:rsidP="00151A6D">
      <w:pPr>
        <w:spacing w:before="100" w:beforeAutospacing="1" w:after="100" w:afterAutospacing="1" w:line="240" w:lineRule="auto"/>
        <w:jc w:val="center"/>
        <w:outlineLvl w:val="0"/>
        <w:rPr>
          <w:rFonts w:ascii="Arial" w:eastAsia="Times New Roman" w:hAnsi="Arial" w:cs="Arial"/>
          <w:color w:val="000000"/>
          <w:kern w:val="36"/>
          <w:sz w:val="33"/>
          <w:szCs w:val="33"/>
          <w:lang w:eastAsia="ru-RU"/>
        </w:rPr>
      </w:pPr>
    </w:p>
    <w:p w:rsidR="00A34AB6" w:rsidRDefault="00A34AB6" w:rsidP="00151A6D">
      <w:pPr>
        <w:spacing w:before="100" w:beforeAutospacing="1" w:after="100" w:afterAutospacing="1" w:line="240" w:lineRule="auto"/>
        <w:jc w:val="center"/>
        <w:outlineLvl w:val="0"/>
        <w:rPr>
          <w:rFonts w:ascii="Arial" w:eastAsia="Times New Roman" w:hAnsi="Arial" w:cs="Arial"/>
          <w:color w:val="000000"/>
          <w:kern w:val="36"/>
          <w:sz w:val="33"/>
          <w:szCs w:val="33"/>
          <w:lang w:eastAsia="ru-RU"/>
        </w:rPr>
      </w:pPr>
    </w:p>
    <w:p w:rsidR="00A34AB6" w:rsidRDefault="00A34AB6" w:rsidP="00151A6D">
      <w:pPr>
        <w:spacing w:before="100" w:beforeAutospacing="1" w:after="100" w:afterAutospacing="1" w:line="240" w:lineRule="auto"/>
        <w:jc w:val="center"/>
        <w:outlineLvl w:val="0"/>
        <w:rPr>
          <w:rFonts w:ascii="Arial" w:eastAsia="Times New Roman" w:hAnsi="Arial" w:cs="Arial"/>
          <w:color w:val="000000"/>
          <w:kern w:val="36"/>
          <w:sz w:val="33"/>
          <w:szCs w:val="33"/>
          <w:lang w:eastAsia="ru-RU"/>
        </w:rPr>
      </w:pPr>
    </w:p>
    <w:p w:rsidR="00A34AB6" w:rsidRDefault="00A34AB6" w:rsidP="00151A6D">
      <w:pPr>
        <w:spacing w:before="100" w:beforeAutospacing="1" w:after="100" w:afterAutospacing="1" w:line="240" w:lineRule="auto"/>
        <w:jc w:val="center"/>
        <w:outlineLvl w:val="0"/>
        <w:rPr>
          <w:rFonts w:ascii="Arial" w:eastAsia="Times New Roman" w:hAnsi="Arial" w:cs="Arial"/>
          <w:color w:val="000000"/>
          <w:kern w:val="36"/>
          <w:sz w:val="33"/>
          <w:szCs w:val="33"/>
          <w:lang w:eastAsia="ru-RU"/>
        </w:rPr>
      </w:pPr>
    </w:p>
    <w:p w:rsidR="00A34AB6" w:rsidRDefault="00A34AB6" w:rsidP="00151A6D">
      <w:pPr>
        <w:spacing w:before="100" w:beforeAutospacing="1" w:after="100" w:afterAutospacing="1" w:line="240" w:lineRule="auto"/>
        <w:jc w:val="center"/>
        <w:outlineLvl w:val="0"/>
        <w:rPr>
          <w:rFonts w:ascii="Arial" w:eastAsia="Times New Roman" w:hAnsi="Arial" w:cs="Arial"/>
          <w:color w:val="000000"/>
          <w:kern w:val="36"/>
          <w:sz w:val="33"/>
          <w:szCs w:val="33"/>
          <w:lang w:eastAsia="ru-RU"/>
        </w:rPr>
      </w:pPr>
    </w:p>
    <w:p w:rsidR="00A34AB6" w:rsidRDefault="00A34AB6" w:rsidP="00151A6D">
      <w:pPr>
        <w:spacing w:before="100" w:beforeAutospacing="1" w:after="100" w:afterAutospacing="1" w:line="240" w:lineRule="auto"/>
        <w:jc w:val="center"/>
        <w:outlineLvl w:val="0"/>
        <w:rPr>
          <w:rFonts w:ascii="Arial" w:eastAsia="Times New Roman" w:hAnsi="Arial" w:cs="Arial"/>
          <w:color w:val="000000"/>
          <w:kern w:val="36"/>
          <w:sz w:val="33"/>
          <w:szCs w:val="33"/>
          <w:lang w:eastAsia="ru-RU"/>
        </w:rPr>
      </w:pPr>
    </w:p>
    <w:p w:rsidR="00A34AB6" w:rsidRDefault="00A34AB6" w:rsidP="00151A6D">
      <w:pPr>
        <w:spacing w:before="100" w:beforeAutospacing="1" w:after="100" w:afterAutospacing="1" w:line="240" w:lineRule="auto"/>
        <w:jc w:val="center"/>
        <w:outlineLvl w:val="0"/>
        <w:rPr>
          <w:rFonts w:ascii="Arial" w:eastAsia="Times New Roman" w:hAnsi="Arial" w:cs="Arial"/>
          <w:color w:val="000000"/>
          <w:kern w:val="36"/>
          <w:sz w:val="33"/>
          <w:szCs w:val="33"/>
          <w:lang w:eastAsia="ru-RU"/>
        </w:rPr>
      </w:pPr>
    </w:p>
    <w:p w:rsidR="00A34AB6" w:rsidRDefault="00A34AB6" w:rsidP="00151A6D">
      <w:pPr>
        <w:spacing w:before="100" w:beforeAutospacing="1" w:after="100" w:afterAutospacing="1" w:line="240" w:lineRule="auto"/>
        <w:jc w:val="center"/>
        <w:outlineLvl w:val="0"/>
        <w:rPr>
          <w:rFonts w:ascii="Arial" w:eastAsia="Times New Roman" w:hAnsi="Arial" w:cs="Arial"/>
          <w:color w:val="000000"/>
          <w:kern w:val="36"/>
          <w:sz w:val="33"/>
          <w:szCs w:val="33"/>
          <w:lang w:eastAsia="ru-RU"/>
        </w:rPr>
      </w:pPr>
    </w:p>
    <w:p w:rsidR="00A34AB6" w:rsidRDefault="00A34AB6" w:rsidP="00151A6D">
      <w:pPr>
        <w:spacing w:before="100" w:beforeAutospacing="1" w:after="100" w:afterAutospacing="1" w:line="240" w:lineRule="auto"/>
        <w:jc w:val="center"/>
        <w:outlineLvl w:val="0"/>
        <w:rPr>
          <w:rFonts w:ascii="Arial" w:eastAsia="Times New Roman" w:hAnsi="Arial" w:cs="Arial"/>
          <w:color w:val="000000"/>
          <w:kern w:val="36"/>
          <w:sz w:val="33"/>
          <w:szCs w:val="33"/>
          <w:lang w:eastAsia="ru-RU"/>
        </w:rPr>
      </w:pPr>
    </w:p>
    <w:p w:rsidR="00A34AB6" w:rsidRDefault="00A34AB6" w:rsidP="00151A6D">
      <w:pPr>
        <w:spacing w:before="100" w:beforeAutospacing="1" w:after="100" w:afterAutospacing="1" w:line="240" w:lineRule="auto"/>
        <w:jc w:val="center"/>
        <w:outlineLvl w:val="0"/>
        <w:rPr>
          <w:rFonts w:ascii="Arial" w:eastAsia="Times New Roman" w:hAnsi="Arial" w:cs="Arial"/>
          <w:color w:val="000000"/>
          <w:kern w:val="36"/>
          <w:sz w:val="33"/>
          <w:szCs w:val="33"/>
          <w:lang w:eastAsia="ru-RU"/>
        </w:rPr>
      </w:pPr>
    </w:p>
    <w:p w:rsidR="00A34AB6" w:rsidRDefault="00A34AB6" w:rsidP="00151A6D">
      <w:pPr>
        <w:spacing w:before="100" w:beforeAutospacing="1" w:after="100" w:afterAutospacing="1" w:line="240" w:lineRule="auto"/>
        <w:jc w:val="center"/>
        <w:outlineLvl w:val="0"/>
        <w:rPr>
          <w:rFonts w:ascii="Arial" w:eastAsia="Times New Roman" w:hAnsi="Arial" w:cs="Arial"/>
          <w:color w:val="000000"/>
          <w:kern w:val="36"/>
          <w:sz w:val="33"/>
          <w:szCs w:val="33"/>
          <w:lang w:eastAsia="ru-RU"/>
        </w:rPr>
      </w:pPr>
    </w:p>
    <w:p w:rsidR="00A34AB6" w:rsidRDefault="00A34AB6" w:rsidP="00151A6D">
      <w:pPr>
        <w:spacing w:before="100" w:beforeAutospacing="1" w:after="100" w:afterAutospacing="1" w:line="240" w:lineRule="auto"/>
        <w:jc w:val="center"/>
        <w:outlineLvl w:val="0"/>
        <w:rPr>
          <w:rFonts w:ascii="Arial" w:eastAsia="Times New Roman" w:hAnsi="Arial" w:cs="Arial"/>
          <w:color w:val="000000"/>
          <w:kern w:val="36"/>
          <w:sz w:val="33"/>
          <w:szCs w:val="33"/>
          <w:lang w:eastAsia="ru-RU"/>
        </w:rPr>
      </w:pPr>
    </w:p>
    <w:p w:rsidR="00A34AB6" w:rsidRDefault="00A34AB6" w:rsidP="00151A6D">
      <w:pPr>
        <w:spacing w:before="100" w:beforeAutospacing="1" w:after="100" w:afterAutospacing="1" w:line="240" w:lineRule="auto"/>
        <w:jc w:val="center"/>
        <w:outlineLvl w:val="0"/>
        <w:rPr>
          <w:rFonts w:ascii="Arial" w:eastAsia="Times New Roman" w:hAnsi="Arial" w:cs="Arial"/>
          <w:color w:val="000000"/>
          <w:kern w:val="36"/>
          <w:sz w:val="33"/>
          <w:szCs w:val="33"/>
          <w:lang w:eastAsia="ru-RU"/>
        </w:rPr>
      </w:pPr>
    </w:p>
    <w:p w:rsidR="00151A6D" w:rsidRPr="00151A6D" w:rsidRDefault="00151A6D" w:rsidP="00151A6D">
      <w:pPr>
        <w:spacing w:before="100" w:beforeAutospacing="1" w:after="100" w:afterAutospacing="1" w:line="240" w:lineRule="auto"/>
        <w:jc w:val="center"/>
        <w:outlineLvl w:val="0"/>
        <w:rPr>
          <w:rFonts w:ascii="Arial" w:eastAsia="Times New Roman" w:hAnsi="Arial" w:cs="Arial"/>
          <w:color w:val="000000"/>
          <w:kern w:val="36"/>
          <w:sz w:val="33"/>
          <w:szCs w:val="33"/>
          <w:lang w:eastAsia="ru-RU"/>
        </w:rPr>
      </w:pPr>
      <w:r w:rsidRPr="00151A6D">
        <w:rPr>
          <w:rFonts w:ascii="Arial" w:eastAsia="Times New Roman" w:hAnsi="Arial" w:cs="Arial"/>
          <w:color w:val="000000"/>
          <w:kern w:val="36"/>
          <w:sz w:val="33"/>
          <w:szCs w:val="33"/>
          <w:lang w:eastAsia="ru-RU"/>
        </w:rPr>
        <w:lastRenderedPageBreak/>
        <w:t>Усиление кирпичного простенка.</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последняя составлена для следующих вариантов проектного решения:</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а) устройство металлического каркаса (рис.1);</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           </w:t>
      </w:r>
    </w:p>
    <w:p w:rsidR="00151A6D" w:rsidRPr="00151A6D" w:rsidRDefault="00151A6D" w:rsidP="00151A6D">
      <w:pPr>
        <w:spacing w:before="100" w:beforeAutospacing="1" w:after="100" w:afterAutospacing="1" w:line="240" w:lineRule="auto"/>
        <w:jc w:val="center"/>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drawing>
          <wp:inline distT="0" distB="0" distL="0" distR="0" wp14:anchorId="1BA8B9AF" wp14:editId="2EFBD252">
            <wp:extent cx="3815715" cy="5240020"/>
            <wp:effectExtent l="0" t="0" r="0" b="0"/>
            <wp:docPr id="35" name="Рисунок 35" descr="https://studfile.net/html/6132/64/html_rXE5I2WA1j.nBDo/img-qwT5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6132/64/html_rXE5I2WA1j.nBDo/img-qwT5SY.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5715" cy="524002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jc w:val="center"/>
        <w:rPr>
          <w:rFonts w:ascii="Arial" w:eastAsia="Times New Roman" w:hAnsi="Arial" w:cs="Arial"/>
          <w:color w:val="000000"/>
          <w:sz w:val="24"/>
          <w:szCs w:val="24"/>
          <w:lang w:eastAsia="ru-RU"/>
        </w:rPr>
      </w:pPr>
      <w:r w:rsidRPr="00151A6D">
        <w:rPr>
          <w:rFonts w:ascii="Arial" w:eastAsia="Times New Roman" w:hAnsi="Arial" w:cs="Arial"/>
          <w:b/>
          <w:bCs/>
          <w:color w:val="000000"/>
          <w:sz w:val="24"/>
          <w:szCs w:val="24"/>
          <w:lang w:eastAsia="ru-RU"/>
        </w:rPr>
        <w:t>Рисунок</w:t>
      </w:r>
      <w:r w:rsidRPr="00151A6D">
        <w:rPr>
          <w:rFonts w:ascii="Arial" w:eastAsia="Times New Roman" w:hAnsi="Arial" w:cs="Arial"/>
          <w:color w:val="000000"/>
          <w:sz w:val="24"/>
          <w:szCs w:val="24"/>
          <w:lang w:eastAsia="ru-RU"/>
        </w:rPr>
        <w:t>.9 Усиление кирпичного простенка устройством металлического каркаса.</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б) устройство железобетонной обоймы (рис 10);</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           </w:t>
      </w:r>
    </w:p>
    <w:p w:rsidR="00151A6D" w:rsidRPr="00151A6D" w:rsidRDefault="00151A6D" w:rsidP="00151A6D">
      <w:pPr>
        <w:spacing w:before="100" w:beforeAutospacing="1" w:after="100" w:afterAutospacing="1"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 </w:t>
      </w:r>
    </w:p>
    <w:p w:rsidR="00151A6D" w:rsidRPr="00151A6D" w:rsidRDefault="00151A6D" w:rsidP="00151A6D">
      <w:pPr>
        <w:spacing w:before="100" w:beforeAutospacing="1" w:after="100" w:afterAutospacing="1" w:line="240" w:lineRule="auto"/>
        <w:jc w:val="center"/>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lastRenderedPageBreak/>
        <w:drawing>
          <wp:inline distT="0" distB="0" distL="0" distR="0" wp14:anchorId="32E82E57" wp14:editId="3FE50E3D">
            <wp:extent cx="3806825" cy="4176395"/>
            <wp:effectExtent l="0" t="0" r="3175" b="0"/>
            <wp:docPr id="36" name="Рисунок 36" descr="https://studfile.net/html/6132/64/html_rXE5I2WA1j.nBDo/img-nLLk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6132/64/html_rXE5I2WA1j.nBDo/img-nLLki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6825" cy="4176395"/>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jc w:val="center"/>
        <w:rPr>
          <w:rFonts w:ascii="Arial" w:eastAsia="Times New Roman" w:hAnsi="Arial" w:cs="Arial"/>
          <w:color w:val="000000"/>
          <w:sz w:val="24"/>
          <w:szCs w:val="24"/>
          <w:lang w:eastAsia="ru-RU"/>
        </w:rPr>
      </w:pPr>
      <w:r w:rsidRPr="00151A6D">
        <w:rPr>
          <w:rFonts w:ascii="Arial" w:eastAsia="Times New Roman" w:hAnsi="Arial" w:cs="Arial"/>
          <w:b/>
          <w:bCs/>
          <w:color w:val="000000"/>
          <w:sz w:val="24"/>
          <w:szCs w:val="24"/>
          <w:lang w:eastAsia="ru-RU"/>
        </w:rPr>
        <w:t>Рисунок 10</w:t>
      </w:r>
      <w:r w:rsidRPr="00151A6D">
        <w:rPr>
          <w:rFonts w:ascii="Arial" w:eastAsia="Times New Roman" w:hAnsi="Arial" w:cs="Arial"/>
          <w:color w:val="000000"/>
          <w:sz w:val="24"/>
          <w:szCs w:val="24"/>
          <w:lang w:eastAsia="ru-RU"/>
        </w:rPr>
        <w:t xml:space="preserve">. Усиление кирпичного простенка железобетонной </w:t>
      </w:r>
      <w:proofErr w:type="gramStart"/>
      <w:r w:rsidRPr="00151A6D">
        <w:rPr>
          <w:rFonts w:ascii="Arial" w:eastAsia="Times New Roman" w:hAnsi="Arial" w:cs="Arial"/>
          <w:color w:val="000000"/>
          <w:sz w:val="24"/>
          <w:szCs w:val="24"/>
          <w:lang w:eastAsia="ru-RU"/>
        </w:rPr>
        <w:t>обоймой</w:t>
      </w:r>
      <w:proofErr w:type="gramEnd"/>
      <w:r w:rsidRPr="00151A6D">
        <w:rPr>
          <w:rFonts w:ascii="Arial" w:eastAsia="Times New Roman" w:hAnsi="Arial" w:cs="Arial"/>
          <w:color w:val="000000"/>
          <w:sz w:val="24"/>
          <w:szCs w:val="24"/>
          <w:lang w:eastAsia="ru-RU"/>
        </w:rPr>
        <w:t xml:space="preserve"> а - без увеличения сечения простенка; б-с увеличением сечения простенка</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в) перекладка всего простенка или его части (рис.11, а - б).</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           </w:t>
      </w:r>
    </w:p>
    <w:p w:rsidR="00151A6D" w:rsidRPr="00151A6D" w:rsidRDefault="00151A6D" w:rsidP="00151A6D">
      <w:pPr>
        <w:spacing w:before="100" w:beforeAutospacing="1" w:after="100" w:afterAutospacing="1" w:line="240" w:lineRule="auto"/>
        <w:jc w:val="center"/>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drawing>
          <wp:inline distT="0" distB="0" distL="0" distR="0" wp14:anchorId="10468930" wp14:editId="4DC5A77F">
            <wp:extent cx="3103880" cy="3630930"/>
            <wp:effectExtent l="0" t="0" r="1270" b="7620"/>
            <wp:docPr id="37" name="Рисунок 37" descr="https://studfile.net/html/6132/64/html_rXE5I2WA1j.nBDo/img-Dp3_c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6132/64/html_rXE5I2WA1j.nBDo/img-Dp3_cx.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03880" cy="363093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jc w:val="center"/>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lastRenderedPageBreak/>
        <w:t> </w:t>
      </w:r>
    </w:p>
    <w:p w:rsidR="00151A6D" w:rsidRPr="00151A6D" w:rsidRDefault="00151A6D" w:rsidP="00151A6D">
      <w:pPr>
        <w:spacing w:before="100" w:beforeAutospacing="1" w:after="100" w:afterAutospacing="1" w:line="240" w:lineRule="auto"/>
        <w:jc w:val="center"/>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drawing>
          <wp:inline distT="0" distB="0" distL="0" distR="0" wp14:anchorId="7D09B825" wp14:editId="1EC8F14F">
            <wp:extent cx="3332480" cy="2611120"/>
            <wp:effectExtent l="0" t="0" r="1270" b="0"/>
            <wp:docPr id="38" name="Рисунок 38" descr="https://studfile.net/html/6132/64/html_rXE5I2WA1j.nBDo/img-69Zv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6132/64/html_rXE5I2WA1j.nBDo/img-69Zv6C.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2480" cy="261112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jc w:val="center"/>
        <w:rPr>
          <w:rFonts w:ascii="Arial" w:eastAsia="Times New Roman" w:hAnsi="Arial" w:cs="Arial"/>
          <w:color w:val="000000"/>
          <w:sz w:val="24"/>
          <w:szCs w:val="24"/>
          <w:lang w:eastAsia="ru-RU"/>
        </w:rPr>
      </w:pPr>
      <w:r w:rsidRPr="00151A6D">
        <w:rPr>
          <w:rFonts w:ascii="Arial" w:eastAsia="Times New Roman" w:hAnsi="Arial" w:cs="Arial"/>
          <w:b/>
          <w:bCs/>
          <w:color w:val="000000"/>
          <w:sz w:val="24"/>
          <w:szCs w:val="24"/>
          <w:lang w:eastAsia="ru-RU"/>
        </w:rPr>
        <w:t xml:space="preserve">Рисунок </w:t>
      </w:r>
      <w:proofErr w:type="gramStart"/>
      <w:r w:rsidRPr="00151A6D">
        <w:rPr>
          <w:rFonts w:ascii="Arial" w:eastAsia="Times New Roman" w:hAnsi="Arial" w:cs="Arial"/>
          <w:b/>
          <w:bCs/>
          <w:color w:val="000000"/>
          <w:sz w:val="24"/>
          <w:szCs w:val="24"/>
          <w:lang w:eastAsia="ru-RU"/>
        </w:rPr>
        <w:t>11</w:t>
      </w:r>
      <w:r w:rsidRPr="00151A6D">
        <w:rPr>
          <w:rFonts w:ascii="Arial" w:eastAsia="Times New Roman" w:hAnsi="Arial" w:cs="Arial"/>
          <w:color w:val="000000"/>
          <w:sz w:val="24"/>
          <w:szCs w:val="24"/>
          <w:lang w:eastAsia="ru-RU"/>
        </w:rPr>
        <w:t>.Усиление</w:t>
      </w:r>
      <w:proofErr w:type="gramEnd"/>
      <w:r w:rsidRPr="00151A6D">
        <w:rPr>
          <w:rFonts w:ascii="Arial" w:eastAsia="Times New Roman" w:hAnsi="Arial" w:cs="Arial"/>
          <w:color w:val="000000"/>
          <w:sz w:val="24"/>
          <w:szCs w:val="24"/>
          <w:lang w:eastAsia="ru-RU"/>
        </w:rPr>
        <w:t xml:space="preserve"> кирпичного простенка путем его перекладки а - полной; б - частичной</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До начала работ по усилению простенков и столбов должны быть устранены причины, вызвавшие деформацию этих конструктивных элементов.</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b/>
          <w:bCs/>
          <w:color w:val="000000"/>
          <w:sz w:val="24"/>
          <w:szCs w:val="24"/>
          <w:lang w:eastAsia="ru-RU"/>
        </w:rPr>
        <w:t>РАСЧЕТ ПО УСИЛЕНИЮ КИРПИЧНОГО ПРОСТЕНКА ПЕРВОГО ЭТАЖА</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Требуется усилить кирпичный простенок первого этажа в связи с увеличением временной нагрузки на перекрытие.</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Исходные данные:</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 xml:space="preserve">- высота этажа </w:t>
      </w:r>
      <w:proofErr w:type="spellStart"/>
      <w:r w:rsidRPr="00151A6D">
        <w:rPr>
          <w:rFonts w:ascii="Arial" w:eastAsia="Times New Roman" w:hAnsi="Arial" w:cs="Arial"/>
          <w:color w:val="000000"/>
          <w:sz w:val="24"/>
          <w:szCs w:val="24"/>
          <w:lang w:eastAsia="ru-RU"/>
        </w:rPr>
        <w:t>Нэт</w:t>
      </w:r>
      <w:proofErr w:type="spellEnd"/>
      <w:r w:rsidRPr="00151A6D">
        <w:rPr>
          <w:rFonts w:ascii="Arial" w:eastAsia="Times New Roman" w:hAnsi="Arial" w:cs="Arial"/>
          <w:color w:val="000000"/>
          <w:sz w:val="24"/>
          <w:szCs w:val="24"/>
          <w:lang w:eastAsia="ru-RU"/>
        </w:rPr>
        <w:t>=3,3 м;</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 количество этажей n=2;</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 толщина наружной стены h=640 мм;</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 ширина простенка b=1300 мм;</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 кладка выполнена из глиняного кирпича пластического прессования марки 100 на цементно-песчаном растворе марки 50;</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 полезная нагрузка на перекрытие ν=12,5 кПа;</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 снеговой район – IV (</w:t>
      </w:r>
      <w:proofErr w:type="spellStart"/>
      <w:r w:rsidRPr="00151A6D">
        <w:rPr>
          <w:rFonts w:ascii="Arial" w:eastAsia="Times New Roman" w:hAnsi="Arial" w:cs="Arial"/>
          <w:color w:val="000000"/>
          <w:sz w:val="24"/>
          <w:szCs w:val="24"/>
          <w:lang w:eastAsia="ru-RU"/>
        </w:rPr>
        <w:t>sg</w:t>
      </w:r>
      <w:proofErr w:type="spellEnd"/>
      <w:r w:rsidRPr="00151A6D">
        <w:rPr>
          <w:rFonts w:ascii="Arial" w:eastAsia="Times New Roman" w:hAnsi="Arial" w:cs="Arial"/>
          <w:color w:val="000000"/>
          <w:sz w:val="24"/>
          <w:szCs w:val="24"/>
          <w:lang w:eastAsia="ru-RU"/>
        </w:rPr>
        <w:t>=2,4 кПа).</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Решение:</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Определяем несущую способность простенка.</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Вычисляем площадь сечения простенка</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lastRenderedPageBreak/>
        <w:drawing>
          <wp:inline distT="0" distB="0" distL="0" distR="0" wp14:anchorId="78EA6F1B" wp14:editId="2A2E943B">
            <wp:extent cx="2646680" cy="237490"/>
            <wp:effectExtent l="0" t="0" r="1270" b="0"/>
            <wp:docPr id="39" name="Рисунок 39" descr="https://studfile.net/html/6132/64/html_rXE5I2WA1j.nBDo/img-cFGa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net/html/6132/64/html_rXE5I2WA1j.nBDo/img-cFGa2B.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6680" cy="23749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Находим расчетную длину простенка</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drawing>
          <wp:inline distT="0" distB="0" distL="0" distR="0" wp14:anchorId="54B54ED3" wp14:editId="33B51203">
            <wp:extent cx="1248410" cy="237490"/>
            <wp:effectExtent l="0" t="0" r="8890" b="0"/>
            <wp:docPr id="40" name="Рисунок 40" descr="https://studfile.net/html/6132/64/html_rXE5I2WA1j.nBDo/img-C0Bs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6132/64/html_rXE5I2WA1j.nBDo/img-C0BsuP.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48410" cy="23749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Принимаем упругую характеристику кладки из кирпича пластического прессования марки 100 на растворе марки 50 α=1000 (см. [7, табл.15], табл. 6.2 прил. 6).</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Гибкость стены в пределах первого этажа</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drawing>
          <wp:inline distT="0" distB="0" distL="0" distR="0" wp14:anchorId="4A9DE3C5" wp14:editId="575655B1">
            <wp:extent cx="1679575" cy="457200"/>
            <wp:effectExtent l="0" t="0" r="0" b="0"/>
            <wp:docPr id="41" name="Рисунок 41" descr="https://studfile.net/html/6132/64/html_rXE5I2WA1j.nBDo/img-YY09W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6132/64/html_rXE5I2WA1j.nBDo/img-YY09WQ.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9575" cy="45720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 xml:space="preserve">В зависимости от </w:t>
      </w:r>
      <w:proofErr w:type="spellStart"/>
      <w:r w:rsidRPr="00151A6D">
        <w:rPr>
          <w:rFonts w:ascii="Arial" w:eastAsia="Times New Roman" w:hAnsi="Arial" w:cs="Arial"/>
          <w:color w:val="000000"/>
          <w:sz w:val="24"/>
          <w:szCs w:val="24"/>
          <w:lang w:eastAsia="ru-RU"/>
        </w:rPr>
        <w:t>λh</w:t>
      </w:r>
      <w:proofErr w:type="spellEnd"/>
      <w:r w:rsidRPr="00151A6D">
        <w:rPr>
          <w:rFonts w:ascii="Arial" w:eastAsia="Times New Roman" w:hAnsi="Arial" w:cs="Arial"/>
          <w:color w:val="000000"/>
          <w:sz w:val="24"/>
          <w:szCs w:val="24"/>
          <w:lang w:eastAsia="ru-RU"/>
        </w:rPr>
        <w:t xml:space="preserve"> и α определяем коэффициент продольного изгиба ϕ=0,98 (см. [7, табл. 18], табл. 6.3 прил.6).</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Находим площадь и высоту сжатой части сечения</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drawing>
          <wp:inline distT="0" distB="0" distL="0" distR="0" wp14:anchorId="2637E4B8" wp14:editId="65D68616">
            <wp:extent cx="4439920" cy="457200"/>
            <wp:effectExtent l="0" t="0" r="0" b="0"/>
            <wp:docPr id="42" name="Рисунок 42" descr="https://studfile.net/html/6132/64/html_rXE5I2WA1j.nBDo/img-ngsf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6132/64/html_rXE5I2WA1j.nBDo/img-ngsf6A.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39920" cy="45720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drawing>
          <wp:inline distT="0" distB="0" distL="0" distR="0" wp14:anchorId="494E2CC0" wp14:editId="39FFA91C">
            <wp:extent cx="3165475" cy="237490"/>
            <wp:effectExtent l="0" t="0" r="0" b="0"/>
            <wp:docPr id="43" name="Рисунок 43" descr="https://studfile.net/html/6132/64/html_rXE5I2WA1j.nBDo/img-3jxWf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6132/64/html_rXE5I2WA1j.nBDo/img-3jxWfj.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5475" cy="23749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В зависимости от </w:t>
      </w:r>
      <w:r w:rsidRPr="00151A6D">
        <w:rPr>
          <w:rFonts w:ascii="Arial" w:eastAsia="Times New Roman" w:hAnsi="Arial" w:cs="Arial"/>
          <w:noProof/>
          <w:color w:val="000000"/>
          <w:sz w:val="24"/>
          <w:szCs w:val="24"/>
          <w:vertAlign w:val="subscript"/>
          <w:lang w:eastAsia="ru-RU"/>
        </w:rPr>
        <w:drawing>
          <wp:inline distT="0" distB="0" distL="0" distR="0" wp14:anchorId="5717ADA5" wp14:editId="36BBAD78">
            <wp:extent cx="1433195" cy="360680"/>
            <wp:effectExtent l="0" t="0" r="0" b="1270"/>
            <wp:docPr id="44" name="Рисунок 44" descr="https://studfile.net/html/6132/64/html_rXE5I2WA1j.nBDo/img-cB6c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6132/64/html_rXE5I2WA1j.nBDo/img-cB6cZZ.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3195" cy="360680"/>
                    </a:xfrm>
                    <a:prstGeom prst="rect">
                      <a:avLst/>
                    </a:prstGeom>
                    <a:noFill/>
                    <a:ln>
                      <a:noFill/>
                    </a:ln>
                  </pic:spPr>
                </pic:pic>
              </a:graphicData>
            </a:graphic>
          </wp:inline>
        </w:drawing>
      </w:r>
      <w:r w:rsidRPr="00151A6D">
        <w:rPr>
          <w:rFonts w:ascii="Arial" w:eastAsia="Times New Roman" w:hAnsi="Arial" w:cs="Arial"/>
          <w:color w:val="000000"/>
          <w:sz w:val="24"/>
          <w:szCs w:val="24"/>
          <w:lang w:eastAsia="ru-RU"/>
        </w:rPr>
        <w:t xml:space="preserve"> и α=1000 принимаем </w:t>
      </w:r>
      <w:proofErr w:type="spellStart"/>
      <w:r w:rsidRPr="00151A6D">
        <w:rPr>
          <w:rFonts w:ascii="Arial" w:eastAsia="Times New Roman" w:hAnsi="Arial" w:cs="Arial"/>
          <w:color w:val="000000"/>
          <w:sz w:val="24"/>
          <w:szCs w:val="24"/>
          <w:lang w:eastAsia="ru-RU"/>
        </w:rPr>
        <w:t>ϕс</w:t>
      </w:r>
      <w:proofErr w:type="spellEnd"/>
      <w:r w:rsidRPr="00151A6D">
        <w:rPr>
          <w:rFonts w:ascii="Arial" w:eastAsia="Times New Roman" w:hAnsi="Arial" w:cs="Arial"/>
          <w:color w:val="000000"/>
          <w:sz w:val="24"/>
          <w:szCs w:val="24"/>
          <w:lang w:eastAsia="ru-RU"/>
        </w:rPr>
        <w:t>=0,96 (см. [7, табл. 18], табл. 6.3 прил.6).</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drawing>
          <wp:inline distT="0" distB="0" distL="0" distR="0" wp14:anchorId="426D825C" wp14:editId="5AD47620">
            <wp:extent cx="2611120" cy="430530"/>
            <wp:effectExtent l="0" t="0" r="0" b="7620"/>
            <wp:docPr id="45" name="Рисунок 45" descr="https://studfile.net/html/6132/64/html_rXE5I2WA1j.nBDo/img-LqN5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6132/64/html_rXE5I2WA1j.nBDo/img-LqN56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1120" cy="43053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Определяем коэффициент ω (см. [7, табл. 19], табл. 6.4 прил.6).</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drawing>
          <wp:inline distT="0" distB="0" distL="0" distR="0" wp14:anchorId="7E2EE114" wp14:editId="015305D8">
            <wp:extent cx="2945130" cy="457200"/>
            <wp:effectExtent l="0" t="0" r="7620" b="0"/>
            <wp:docPr id="46" name="Рисунок 46" descr="https://studfile.net/html/6132/64/html_rXE5I2WA1j.nBDo/img-jqJy1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6132/64/html_rXE5I2WA1j.nBDo/img-jqJy1O.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45130" cy="45720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Принимаем ω=1,07.</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Вычисляем величину расчетной продольной силы, воспринимаемой сечением простенка,</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drawing>
          <wp:inline distT="0" distB="0" distL="0" distR="0" wp14:anchorId="677DBE6A" wp14:editId="16C5ABA2">
            <wp:extent cx="5424805" cy="263525"/>
            <wp:effectExtent l="0" t="0" r="4445" b="3175"/>
            <wp:docPr id="47" name="Рисунок 47" descr="https://studfile.net/html/6132/64/html_rXE5I2WA1j.nBDo/img-H93J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6132/64/html_rXE5I2WA1j.nBDo/img-H93J4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24805" cy="263525"/>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 xml:space="preserve">Где </w:t>
      </w:r>
      <w:proofErr w:type="spellStart"/>
      <w:r w:rsidRPr="00151A6D">
        <w:rPr>
          <w:rFonts w:ascii="Arial" w:eastAsia="Times New Roman" w:hAnsi="Arial" w:cs="Arial"/>
          <w:color w:val="000000"/>
          <w:sz w:val="24"/>
          <w:szCs w:val="24"/>
          <w:lang w:eastAsia="ru-RU"/>
        </w:rPr>
        <w:t>mg</w:t>
      </w:r>
      <w:proofErr w:type="spellEnd"/>
      <w:r w:rsidRPr="00151A6D">
        <w:rPr>
          <w:rFonts w:ascii="Arial" w:eastAsia="Times New Roman" w:hAnsi="Arial" w:cs="Arial"/>
          <w:color w:val="000000"/>
          <w:sz w:val="24"/>
          <w:szCs w:val="24"/>
          <w:lang w:eastAsia="ru-RU"/>
        </w:rPr>
        <w:t xml:space="preserve"> – коэффициент, учитывающий влияние длительного воздействия нагрузки (</w:t>
      </w:r>
      <w:proofErr w:type="spellStart"/>
      <w:r w:rsidRPr="00151A6D">
        <w:rPr>
          <w:rFonts w:ascii="Arial" w:eastAsia="Times New Roman" w:hAnsi="Arial" w:cs="Arial"/>
          <w:color w:val="000000"/>
          <w:sz w:val="24"/>
          <w:szCs w:val="24"/>
          <w:lang w:eastAsia="ru-RU"/>
        </w:rPr>
        <w:t>mg</w:t>
      </w:r>
      <w:proofErr w:type="spellEnd"/>
      <w:r w:rsidRPr="00151A6D">
        <w:rPr>
          <w:rFonts w:ascii="Arial" w:eastAsia="Times New Roman" w:hAnsi="Arial" w:cs="Arial"/>
          <w:color w:val="000000"/>
          <w:sz w:val="24"/>
          <w:szCs w:val="24"/>
          <w:lang w:eastAsia="ru-RU"/>
        </w:rPr>
        <w:t>=1 при h=0,64 м&gt;0,3 м);</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R=1,5 МПа – расчетное сопротивление кладки сжатию.</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lastRenderedPageBreak/>
        <w:t>Проверяем условие</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drawing>
          <wp:inline distT="0" distB="0" distL="0" distR="0" wp14:anchorId="5DFED5FA" wp14:editId="41243258">
            <wp:extent cx="553720" cy="237490"/>
            <wp:effectExtent l="0" t="0" r="0" b="0"/>
            <wp:docPr id="48" name="Рисунок 48" descr="https://studfile.net/html/6132/64/html_rXE5I2WA1j.nBDo/img-zEDtY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6132/64/html_rXE5I2WA1j.nBDo/img-zEDtYv.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3720" cy="23749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drawing>
          <wp:inline distT="0" distB="0" distL="0" distR="0" wp14:anchorId="1463C020" wp14:editId="5AF0EF17">
            <wp:extent cx="2039620" cy="237490"/>
            <wp:effectExtent l="0" t="0" r="0" b="0"/>
            <wp:docPr id="49" name="Рисунок 49" descr="https://studfile.net/html/6132/64/html_rXE5I2WA1j.nBDo/img-Qoq0N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6132/64/html_rXE5I2WA1j.nBDo/img-Qoq0NZ.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39620" cy="23749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Условие не удовлетворяется, следовательно, требуется усиление простенка.</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Коэффициент усиления</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vertAlign w:val="subscript"/>
          <w:lang w:eastAsia="ru-RU"/>
        </w:rPr>
        <w:drawing>
          <wp:inline distT="0" distB="0" distL="0" distR="0" wp14:anchorId="51CE391B" wp14:editId="7E64CC8E">
            <wp:extent cx="1846580" cy="351790"/>
            <wp:effectExtent l="0" t="0" r="1270" b="0"/>
            <wp:docPr id="50" name="Рисунок 50" descr="https://studfile.net/html/6132/64/html_rXE5I2WA1j.nBDo/img-quF4G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net/html/6132/64/html_rXE5I2WA1j.nBDo/img-quF4GV.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6580" cy="351790"/>
                    </a:xfrm>
                    <a:prstGeom prst="rect">
                      <a:avLst/>
                    </a:prstGeom>
                    <a:noFill/>
                    <a:ln>
                      <a:noFill/>
                    </a:ln>
                  </pic:spPr>
                </pic:pic>
              </a:graphicData>
            </a:graphic>
          </wp:inline>
        </w:drawing>
      </w:r>
      <w:r w:rsidRPr="00151A6D">
        <w:rPr>
          <w:rFonts w:ascii="Arial" w:eastAsia="Times New Roman" w:hAnsi="Arial" w:cs="Arial"/>
          <w:color w:val="000000"/>
          <w:sz w:val="24"/>
          <w:szCs w:val="24"/>
          <w:lang w:eastAsia="ru-RU"/>
        </w:rPr>
        <w:t>,</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т.е. необходимо увеличить прочность простенка на 41,4%.</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Усиление простенка железобетонной обоймой.</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Схема усиления кирпичного простенка железобетонной обоймой приведена на рис. 6.</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Выполняем обойму из тяжелого бетона класса В15 (</w:t>
      </w:r>
      <w:proofErr w:type="spellStart"/>
      <w:r w:rsidRPr="00151A6D">
        <w:rPr>
          <w:rFonts w:ascii="Arial" w:eastAsia="Times New Roman" w:hAnsi="Arial" w:cs="Arial"/>
          <w:color w:val="000000"/>
          <w:sz w:val="24"/>
          <w:szCs w:val="24"/>
          <w:lang w:eastAsia="ru-RU"/>
        </w:rPr>
        <w:t>Rb</w:t>
      </w:r>
      <w:proofErr w:type="spellEnd"/>
      <w:r w:rsidRPr="00151A6D">
        <w:rPr>
          <w:rFonts w:ascii="Arial" w:eastAsia="Times New Roman" w:hAnsi="Arial" w:cs="Arial"/>
          <w:color w:val="000000"/>
          <w:sz w:val="24"/>
          <w:szCs w:val="24"/>
          <w:lang w:eastAsia="ru-RU"/>
        </w:rPr>
        <w:t>=8,5 МПа) толщиной δ=60 мм. Принимаем вертикальные стержни 12ØА-1 (</w:t>
      </w:r>
      <w:proofErr w:type="spellStart"/>
      <w:r w:rsidRPr="00151A6D">
        <w:rPr>
          <w:rFonts w:ascii="Arial" w:eastAsia="Times New Roman" w:hAnsi="Arial" w:cs="Arial"/>
          <w:color w:val="000000"/>
          <w:sz w:val="24"/>
          <w:szCs w:val="24"/>
          <w:lang w:eastAsia="ru-RU"/>
        </w:rPr>
        <w:t>А’s</w:t>
      </w:r>
      <w:proofErr w:type="spellEnd"/>
      <w:r w:rsidRPr="00151A6D">
        <w:rPr>
          <w:rFonts w:ascii="Arial" w:eastAsia="Times New Roman" w:hAnsi="Arial" w:cs="Arial"/>
          <w:color w:val="000000"/>
          <w:sz w:val="24"/>
          <w:szCs w:val="24"/>
          <w:lang w:eastAsia="ru-RU"/>
        </w:rPr>
        <w:t>=340 мм2), хомуты – Ø6А-1 (</w:t>
      </w:r>
      <w:proofErr w:type="spellStart"/>
      <w:r w:rsidRPr="00151A6D">
        <w:rPr>
          <w:rFonts w:ascii="Arial" w:eastAsia="Times New Roman" w:hAnsi="Arial" w:cs="Arial"/>
          <w:color w:val="000000"/>
          <w:sz w:val="24"/>
          <w:szCs w:val="24"/>
          <w:lang w:eastAsia="ru-RU"/>
        </w:rPr>
        <w:t>Asw</w:t>
      </w:r>
      <w:proofErr w:type="spellEnd"/>
      <w:r w:rsidRPr="00151A6D">
        <w:rPr>
          <w:rFonts w:ascii="Arial" w:eastAsia="Times New Roman" w:hAnsi="Arial" w:cs="Arial"/>
          <w:color w:val="000000"/>
          <w:sz w:val="24"/>
          <w:szCs w:val="24"/>
          <w:lang w:eastAsia="ru-RU"/>
        </w:rPr>
        <w:t>=28,3 мм2) с шагом s=150 мм.</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Определяем размеры сечения усиленного простенка:</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drawing>
          <wp:inline distT="0" distB="0" distL="0" distR="0" wp14:anchorId="6F71A476" wp14:editId="6E9EA5CF">
            <wp:extent cx="3833495" cy="237490"/>
            <wp:effectExtent l="0" t="0" r="0" b="0"/>
            <wp:docPr id="51" name="Рисунок 51" descr="https://studfile.net/html/6132/64/html_rXE5I2WA1j.nBDo/img-u6La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net/html/6132/64/html_rXE5I2WA1j.nBDo/img-u6LaAb.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33495" cy="23749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drawing>
          <wp:inline distT="0" distB="0" distL="0" distR="0" wp14:anchorId="75BF3308" wp14:editId="046F2D21">
            <wp:extent cx="3648710" cy="237490"/>
            <wp:effectExtent l="0" t="0" r="8890" b="0"/>
            <wp:docPr id="52" name="Рисунок 52" descr="https://studfile.net/html/6132/64/html_rXE5I2WA1j.nBDo/img-dY9E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net/html/6132/64/html_rXE5I2WA1j.nBDo/img-dY9Eh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48710" cy="23749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Несущую способность усиленного простенка определяем по формуле:</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vertAlign w:val="subscript"/>
          <w:lang w:eastAsia="ru-RU"/>
        </w:rPr>
        <w:drawing>
          <wp:inline distT="0" distB="0" distL="0" distR="0" wp14:anchorId="4315B6F6" wp14:editId="1653141E">
            <wp:extent cx="5029200" cy="360680"/>
            <wp:effectExtent l="0" t="0" r="0" b="1270"/>
            <wp:docPr id="53" name="Рисунок 53" descr="https://studfile.net/html/6132/64/html_rXE5I2WA1j.nBDo/img-nEol_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6132/64/html_rXE5I2WA1j.nBDo/img-nEol_j.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0" cy="360680"/>
                    </a:xfrm>
                    <a:prstGeom prst="rect">
                      <a:avLst/>
                    </a:prstGeom>
                    <a:noFill/>
                    <a:ln>
                      <a:noFill/>
                    </a:ln>
                  </pic:spPr>
                </pic:pic>
              </a:graphicData>
            </a:graphic>
          </wp:inline>
        </w:drawing>
      </w:r>
      <w:r w:rsidRPr="00151A6D">
        <w:rPr>
          <w:rFonts w:ascii="Arial" w:eastAsia="Times New Roman" w:hAnsi="Arial" w:cs="Arial"/>
          <w:color w:val="000000"/>
          <w:sz w:val="24"/>
          <w:szCs w:val="24"/>
          <w:lang w:eastAsia="ru-RU"/>
        </w:rPr>
        <w:t>,</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drawing>
          <wp:inline distT="0" distB="0" distL="0" distR="0" wp14:anchorId="3318DB5A" wp14:editId="2709D1D7">
            <wp:extent cx="2839720" cy="457200"/>
            <wp:effectExtent l="0" t="0" r="0" b="0"/>
            <wp:docPr id="54" name="Рисунок 54" descr="https://studfile.net/html/6132/64/html_rXE5I2WA1j.nBDo/img-_uvo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net/html/6132/64/html_rXE5I2WA1j.nBDo/img-_uvoT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39720" cy="45720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drawing>
          <wp:inline distT="0" distB="0" distL="0" distR="0" wp14:anchorId="5BA3D952" wp14:editId="02058FC1">
            <wp:extent cx="2804795" cy="457200"/>
            <wp:effectExtent l="0" t="0" r="0" b="0"/>
            <wp:docPr id="55" name="Рисунок 55" descr="https://studfile.net/html/6132/64/html_rXE5I2WA1j.nBDo/img-gyJf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net/html/6132/64/html_rXE5I2WA1j.nBDo/img-gyJfE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04795" cy="45720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proofErr w:type="spellStart"/>
      <w:r w:rsidRPr="00151A6D">
        <w:rPr>
          <w:rFonts w:ascii="Arial" w:eastAsia="Times New Roman" w:hAnsi="Arial" w:cs="Arial"/>
          <w:color w:val="000000"/>
          <w:sz w:val="24"/>
          <w:szCs w:val="24"/>
          <w:lang w:eastAsia="ru-RU"/>
        </w:rPr>
        <w:t>mg</w:t>
      </w:r>
      <w:proofErr w:type="spellEnd"/>
      <w:r w:rsidRPr="00151A6D">
        <w:rPr>
          <w:rFonts w:ascii="Arial" w:eastAsia="Times New Roman" w:hAnsi="Arial" w:cs="Arial"/>
          <w:color w:val="000000"/>
          <w:sz w:val="24"/>
          <w:szCs w:val="24"/>
          <w:lang w:eastAsia="ru-RU"/>
        </w:rPr>
        <w:t xml:space="preserve"> – коэффициент, учитывающий влияние длительного воздействия нагрузки </w:t>
      </w:r>
      <w:proofErr w:type="spellStart"/>
      <w:r w:rsidRPr="00151A6D">
        <w:rPr>
          <w:rFonts w:ascii="Arial" w:eastAsia="Times New Roman" w:hAnsi="Arial" w:cs="Arial"/>
          <w:color w:val="000000"/>
          <w:sz w:val="24"/>
          <w:szCs w:val="24"/>
          <w:lang w:eastAsia="ru-RU"/>
        </w:rPr>
        <w:t>mg</w:t>
      </w:r>
      <w:proofErr w:type="spellEnd"/>
      <w:r w:rsidRPr="00151A6D">
        <w:rPr>
          <w:rFonts w:ascii="Arial" w:eastAsia="Times New Roman" w:hAnsi="Arial" w:cs="Arial"/>
          <w:color w:val="000000"/>
          <w:sz w:val="24"/>
          <w:szCs w:val="24"/>
          <w:lang w:eastAsia="ru-RU"/>
        </w:rPr>
        <w:t>=1 при h=0,64 м&gt;0,3 м);</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proofErr w:type="spellStart"/>
      <w:r w:rsidRPr="00151A6D">
        <w:rPr>
          <w:rFonts w:ascii="Arial" w:eastAsia="Times New Roman" w:hAnsi="Arial" w:cs="Arial"/>
          <w:color w:val="000000"/>
          <w:sz w:val="24"/>
          <w:szCs w:val="24"/>
          <w:lang w:eastAsia="ru-RU"/>
        </w:rPr>
        <w:t>mk</w:t>
      </w:r>
      <w:proofErr w:type="spellEnd"/>
      <w:r w:rsidRPr="00151A6D">
        <w:rPr>
          <w:rFonts w:ascii="Arial" w:eastAsia="Times New Roman" w:hAnsi="Arial" w:cs="Arial"/>
          <w:color w:val="000000"/>
          <w:sz w:val="24"/>
          <w:szCs w:val="24"/>
          <w:lang w:eastAsia="ru-RU"/>
        </w:rPr>
        <w:t xml:space="preserve"> – коэффициент условий работы кладки. Принимаем </w:t>
      </w:r>
      <w:proofErr w:type="spellStart"/>
      <w:r w:rsidRPr="00151A6D">
        <w:rPr>
          <w:rFonts w:ascii="Arial" w:eastAsia="Times New Roman" w:hAnsi="Arial" w:cs="Arial"/>
          <w:color w:val="000000"/>
          <w:sz w:val="24"/>
          <w:szCs w:val="24"/>
          <w:lang w:eastAsia="ru-RU"/>
        </w:rPr>
        <w:t>mk</w:t>
      </w:r>
      <w:proofErr w:type="spellEnd"/>
      <w:r w:rsidRPr="00151A6D">
        <w:rPr>
          <w:rFonts w:ascii="Arial" w:eastAsia="Times New Roman" w:hAnsi="Arial" w:cs="Arial"/>
          <w:color w:val="000000"/>
          <w:sz w:val="24"/>
          <w:szCs w:val="24"/>
          <w:lang w:eastAsia="ru-RU"/>
        </w:rPr>
        <w:t>=1 для кладки без повреждений (</w:t>
      </w:r>
      <w:proofErr w:type="spellStart"/>
      <w:r w:rsidRPr="00151A6D">
        <w:rPr>
          <w:rFonts w:ascii="Arial" w:eastAsia="Times New Roman" w:hAnsi="Arial" w:cs="Arial"/>
          <w:color w:val="000000"/>
          <w:sz w:val="24"/>
          <w:szCs w:val="24"/>
          <w:lang w:eastAsia="ru-RU"/>
        </w:rPr>
        <w:t>mk</w:t>
      </w:r>
      <w:proofErr w:type="spellEnd"/>
      <w:r w:rsidRPr="00151A6D">
        <w:rPr>
          <w:rFonts w:ascii="Arial" w:eastAsia="Times New Roman" w:hAnsi="Arial" w:cs="Arial"/>
          <w:color w:val="000000"/>
          <w:sz w:val="24"/>
          <w:szCs w:val="24"/>
          <w:lang w:eastAsia="ru-RU"/>
        </w:rPr>
        <w:t xml:space="preserve">=0,7 </w:t>
      </w:r>
      <w:proofErr w:type="gramStart"/>
      <w:r w:rsidRPr="00151A6D">
        <w:rPr>
          <w:rFonts w:ascii="Arial" w:eastAsia="Times New Roman" w:hAnsi="Arial" w:cs="Arial"/>
          <w:color w:val="000000"/>
          <w:sz w:val="24"/>
          <w:szCs w:val="24"/>
          <w:lang w:eastAsia="ru-RU"/>
        </w:rPr>
        <w:t>при наличие</w:t>
      </w:r>
      <w:proofErr w:type="gramEnd"/>
      <w:r w:rsidRPr="00151A6D">
        <w:rPr>
          <w:rFonts w:ascii="Arial" w:eastAsia="Times New Roman" w:hAnsi="Arial" w:cs="Arial"/>
          <w:color w:val="000000"/>
          <w:sz w:val="24"/>
          <w:szCs w:val="24"/>
          <w:lang w:eastAsia="ru-RU"/>
        </w:rPr>
        <w:t xml:space="preserve"> повреждений);</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μ – процент армирования хомутами</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lastRenderedPageBreak/>
        <w:drawing>
          <wp:inline distT="0" distB="0" distL="0" distR="0" wp14:anchorId="37D4FF86" wp14:editId="768CEDD7">
            <wp:extent cx="2075180" cy="3516630"/>
            <wp:effectExtent l="0" t="0" r="1270" b="7620"/>
            <wp:docPr id="56" name="Рисунок 56" descr="https://studfile.net/html/6132/64/html_rXE5I2WA1j.nBDo/img-3oGo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net/html/6132/64/html_rXE5I2WA1j.nBDo/img-3oGoD6.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75180" cy="351663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Рис. 6 - Схема усиления кирпичного простенка железобетонной обоймой</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drawing>
          <wp:inline distT="0" distB="0" distL="0" distR="0" wp14:anchorId="015B7E44" wp14:editId="04191ACD">
            <wp:extent cx="5337175" cy="448310"/>
            <wp:effectExtent l="0" t="0" r="0" b="8890"/>
            <wp:docPr id="57" name="Рисунок 57" descr="https://studfile.net/html/6132/64/html_rXE5I2WA1j.nBDo/img-d4HY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net/html/6132/64/html_rXE5I2WA1j.nBDo/img-d4HYS9.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7175" cy="44831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Где ψ и η – коэффициенты, равные при внецентренном сжатии</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proofErr w:type="spellStart"/>
      <w:r w:rsidRPr="00151A6D">
        <w:rPr>
          <w:rFonts w:ascii="Arial" w:eastAsia="Times New Roman" w:hAnsi="Arial" w:cs="Arial"/>
          <w:color w:val="000000"/>
          <w:sz w:val="24"/>
          <w:szCs w:val="24"/>
          <w:lang w:eastAsia="ru-RU"/>
        </w:rPr>
        <w:t>Ab</w:t>
      </w:r>
      <w:proofErr w:type="spellEnd"/>
      <w:r w:rsidRPr="00151A6D">
        <w:rPr>
          <w:rFonts w:ascii="Arial" w:eastAsia="Times New Roman" w:hAnsi="Arial" w:cs="Arial"/>
          <w:color w:val="000000"/>
          <w:sz w:val="24"/>
          <w:szCs w:val="24"/>
          <w:lang w:eastAsia="ru-RU"/>
        </w:rPr>
        <w:t xml:space="preserve"> – площадь сечения бетона обоймы, заключенной между хомутами и кладкой (без учета защитного слоя)</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drawing>
          <wp:inline distT="0" distB="0" distL="0" distR="0" wp14:anchorId="2E07AE3A" wp14:editId="49EAACFE">
            <wp:extent cx="5943600" cy="474980"/>
            <wp:effectExtent l="0" t="0" r="0" b="1270"/>
            <wp:docPr id="58" name="Рисунок 58" descr="https://studfile.net/html/6132/64/html_rXE5I2WA1j.nBDo/img-QcIx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net/html/6132/64/html_rXE5I2WA1j.nBDo/img-QcIxo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47498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drawing>
          <wp:inline distT="0" distB="0" distL="0" distR="0" wp14:anchorId="77B3B166" wp14:editId="27BFEA52">
            <wp:extent cx="2136775" cy="237490"/>
            <wp:effectExtent l="0" t="0" r="0" b="0"/>
            <wp:docPr id="59" name="Рисунок 59" descr="https://studfile.net/html/6132/64/html_rXE5I2WA1j.nBDo/img-1vlv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net/html/6132/64/html_rXE5I2WA1j.nBDo/img-1vlvIg.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36775" cy="23749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proofErr w:type="spellStart"/>
      <w:r w:rsidRPr="00151A6D">
        <w:rPr>
          <w:rFonts w:ascii="Arial" w:eastAsia="Times New Roman" w:hAnsi="Arial" w:cs="Arial"/>
          <w:color w:val="000000"/>
          <w:sz w:val="24"/>
          <w:szCs w:val="24"/>
          <w:lang w:eastAsia="ru-RU"/>
        </w:rPr>
        <w:t>Rsw</w:t>
      </w:r>
      <w:proofErr w:type="spellEnd"/>
      <w:r w:rsidRPr="00151A6D">
        <w:rPr>
          <w:rFonts w:ascii="Arial" w:eastAsia="Times New Roman" w:hAnsi="Arial" w:cs="Arial"/>
          <w:color w:val="000000"/>
          <w:sz w:val="24"/>
          <w:szCs w:val="24"/>
          <w:lang w:eastAsia="ru-RU"/>
        </w:rPr>
        <w:t>=150 МПа – расчетное сопротивление поперечной арматуры обоймы [8, табл.10];</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proofErr w:type="spellStart"/>
      <w:r w:rsidRPr="00151A6D">
        <w:rPr>
          <w:rFonts w:ascii="Arial" w:eastAsia="Times New Roman" w:hAnsi="Arial" w:cs="Arial"/>
          <w:color w:val="000000"/>
          <w:sz w:val="24"/>
          <w:szCs w:val="24"/>
          <w:lang w:eastAsia="ru-RU"/>
        </w:rPr>
        <w:t>Rsc</w:t>
      </w:r>
      <w:proofErr w:type="spellEnd"/>
      <w:r w:rsidRPr="00151A6D">
        <w:rPr>
          <w:rFonts w:ascii="Arial" w:eastAsia="Times New Roman" w:hAnsi="Arial" w:cs="Arial"/>
          <w:color w:val="000000"/>
          <w:sz w:val="24"/>
          <w:szCs w:val="24"/>
          <w:lang w:eastAsia="ru-RU"/>
        </w:rPr>
        <w:t xml:space="preserve"> – расчетное сопротивление вертикальных стержней (</w:t>
      </w:r>
      <w:proofErr w:type="spellStart"/>
      <w:r w:rsidRPr="00151A6D">
        <w:rPr>
          <w:rFonts w:ascii="Arial" w:eastAsia="Times New Roman" w:hAnsi="Arial" w:cs="Arial"/>
          <w:color w:val="000000"/>
          <w:sz w:val="24"/>
          <w:szCs w:val="24"/>
          <w:lang w:eastAsia="ru-RU"/>
        </w:rPr>
        <w:t>Rsc</w:t>
      </w:r>
      <w:proofErr w:type="spellEnd"/>
      <w:r w:rsidRPr="00151A6D">
        <w:rPr>
          <w:rFonts w:ascii="Arial" w:eastAsia="Times New Roman" w:hAnsi="Arial" w:cs="Arial"/>
          <w:color w:val="000000"/>
          <w:sz w:val="24"/>
          <w:szCs w:val="24"/>
          <w:lang w:eastAsia="ru-RU"/>
        </w:rPr>
        <w:t xml:space="preserve">=43 МПа – при отсутствии непосредственной передачи нагрузки на обойму; </w:t>
      </w:r>
      <w:proofErr w:type="spellStart"/>
      <w:r w:rsidRPr="00151A6D">
        <w:rPr>
          <w:rFonts w:ascii="Arial" w:eastAsia="Times New Roman" w:hAnsi="Arial" w:cs="Arial"/>
          <w:color w:val="000000"/>
          <w:sz w:val="24"/>
          <w:szCs w:val="24"/>
          <w:lang w:eastAsia="ru-RU"/>
        </w:rPr>
        <w:t>Rsc</w:t>
      </w:r>
      <w:proofErr w:type="spellEnd"/>
      <w:r w:rsidRPr="00151A6D">
        <w:rPr>
          <w:rFonts w:ascii="Arial" w:eastAsia="Times New Roman" w:hAnsi="Arial" w:cs="Arial"/>
          <w:color w:val="000000"/>
          <w:sz w:val="24"/>
          <w:szCs w:val="24"/>
          <w:lang w:eastAsia="ru-RU"/>
        </w:rPr>
        <w:t>=190 МПа – при передаче нагрузки с двух сторон);</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proofErr w:type="spellStart"/>
      <w:r w:rsidRPr="00151A6D">
        <w:rPr>
          <w:rFonts w:ascii="Arial" w:eastAsia="Times New Roman" w:hAnsi="Arial" w:cs="Arial"/>
          <w:color w:val="000000"/>
          <w:sz w:val="24"/>
          <w:szCs w:val="24"/>
          <w:lang w:eastAsia="ru-RU"/>
        </w:rPr>
        <w:t>mb</w:t>
      </w:r>
      <w:proofErr w:type="spellEnd"/>
      <w:r w:rsidRPr="00151A6D">
        <w:rPr>
          <w:rFonts w:ascii="Arial" w:eastAsia="Times New Roman" w:hAnsi="Arial" w:cs="Arial"/>
          <w:color w:val="000000"/>
          <w:sz w:val="24"/>
          <w:szCs w:val="24"/>
          <w:lang w:eastAsia="ru-RU"/>
        </w:rPr>
        <w:t xml:space="preserve"> - коэффициент условий работы бетона (</w:t>
      </w:r>
      <w:proofErr w:type="spellStart"/>
      <w:r w:rsidRPr="00151A6D">
        <w:rPr>
          <w:rFonts w:ascii="Arial" w:eastAsia="Times New Roman" w:hAnsi="Arial" w:cs="Arial"/>
          <w:color w:val="000000"/>
          <w:sz w:val="24"/>
          <w:szCs w:val="24"/>
          <w:lang w:eastAsia="ru-RU"/>
        </w:rPr>
        <w:t>mb</w:t>
      </w:r>
      <w:proofErr w:type="spellEnd"/>
      <w:r w:rsidRPr="00151A6D">
        <w:rPr>
          <w:rFonts w:ascii="Arial" w:eastAsia="Times New Roman" w:hAnsi="Arial" w:cs="Arial"/>
          <w:color w:val="000000"/>
          <w:sz w:val="24"/>
          <w:szCs w:val="24"/>
          <w:lang w:eastAsia="ru-RU"/>
        </w:rPr>
        <w:t xml:space="preserve"> =0,35 – без непосредственной передачи нагрузки на обойму; </w:t>
      </w:r>
      <w:proofErr w:type="spellStart"/>
      <w:r w:rsidRPr="00151A6D">
        <w:rPr>
          <w:rFonts w:ascii="Arial" w:eastAsia="Times New Roman" w:hAnsi="Arial" w:cs="Arial"/>
          <w:color w:val="000000"/>
          <w:sz w:val="24"/>
          <w:szCs w:val="24"/>
          <w:lang w:eastAsia="ru-RU"/>
        </w:rPr>
        <w:t>mb</w:t>
      </w:r>
      <w:proofErr w:type="spellEnd"/>
      <w:r w:rsidRPr="00151A6D">
        <w:rPr>
          <w:rFonts w:ascii="Arial" w:eastAsia="Times New Roman" w:hAnsi="Arial" w:cs="Arial"/>
          <w:color w:val="000000"/>
          <w:sz w:val="24"/>
          <w:szCs w:val="24"/>
          <w:lang w:eastAsia="ru-RU"/>
        </w:rPr>
        <w:t xml:space="preserve"> =0,7 – при передаче нагрузки на обойму и отсутствии опоры снизу обоймы; </w:t>
      </w:r>
      <w:proofErr w:type="spellStart"/>
      <w:r w:rsidRPr="00151A6D">
        <w:rPr>
          <w:rFonts w:ascii="Arial" w:eastAsia="Times New Roman" w:hAnsi="Arial" w:cs="Arial"/>
          <w:color w:val="000000"/>
          <w:sz w:val="24"/>
          <w:szCs w:val="24"/>
          <w:lang w:eastAsia="ru-RU"/>
        </w:rPr>
        <w:t>mb</w:t>
      </w:r>
      <w:proofErr w:type="spellEnd"/>
      <w:r w:rsidRPr="00151A6D">
        <w:rPr>
          <w:rFonts w:ascii="Arial" w:eastAsia="Times New Roman" w:hAnsi="Arial" w:cs="Arial"/>
          <w:color w:val="000000"/>
          <w:sz w:val="24"/>
          <w:szCs w:val="24"/>
          <w:lang w:eastAsia="ru-RU"/>
        </w:rPr>
        <w:t xml:space="preserve"> =1 – при передаче нагрузки на обойму и наличии опоры снизу обоймы).</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Вычисляем расчетную продольную силу, воспринимаемую усиленным простенком при отсутствии непосредственной передачи нагрузки на обойму</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vertAlign w:val="subscript"/>
          <w:lang w:eastAsia="ru-RU"/>
        </w:rPr>
        <w:lastRenderedPageBreak/>
        <w:drawing>
          <wp:inline distT="0" distB="0" distL="0" distR="0" wp14:anchorId="43A98297" wp14:editId="309AC682">
            <wp:extent cx="5205095" cy="360680"/>
            <wp:effectExtent l="0" t="0" r="0" b="1270"/>
            <wp:docPr id="60" name="Рисунок 60" descr="https://studfile.net/html/6132/64/html_rXE5I2WA1j.nBDo/img-Aokw2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net/html/6132/64/html_rXE5I2WA1j.nBDo/img-Aokw2l.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05095" cy="36068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drawing>
          <wp:inline distT="0" distB="0" distL="0" distR="0" wp14:anchorId="5903A5B5" wp14:editId="3C093016">
            <wp:extent cx="5943600" cy="1248410"/>
            <wp:effectExtent l="0" t="0" r="0" b="8890"/>
            <wp:docPr id="61" name="Рисунок 61" descr="https://studfile.net/html/6132/64/html_rXE5I2WA1j.nBDo/img-4pB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file.net/html/6132/64/html_rXE5I2WA1j.nBDo/img-4pBXen.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124841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Т.к. </w:t>
      </w:r>
      <w:r w:rsidRPr="00151A6D">
        <w:rPr>
          <w:rFonts w:ascii="Arial" w:eastAsia="Times New Roman" w:hAnsi="Arial" w:cs="Arial"/>
          <w:noProof/>
          <w:color w:val="000000"/>
          <w:sz w:val="24"/>
          <w:szCs w:val="24"/>
          <w:vertAlign w:val="subscript"/>
          <w:lang w:eastAsia="ru-RU"/>
        </w:rPr>
        <w:drawing>
          <wp:inline distT="0" distB="0" distL="0" distR="0" wp14:anchorId="7BF8FC33" wp14:editId="4B170E2E">
            <wp:extent cx="2848610" cy="255270"/>
            <wp:effectExtent l="0" t="0" r="8890" b="0"/>
            <wp:docPr id="62" name="Рисунок 62" descr="https://studfile.net/html/6132/64/html_rXE5I2WA1j.nBDo/img-acMm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net/html/6132/64/html_rXE5I2WA1j.nBDo/img-acMmOY.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48610" cy="255270"/>
                    </a:xfrm>
                    <a:prstGeom prst="rect">
                      <a:avLst/>
                    </a:prstGeom>
                    <a:noFill/>
                    <a:ln>
                      <a:noFill/>
                    </a:ln>
                  </pic:spPr>
                </pic:pic>
              </a:graphicData>
            </a:graphic>
          </wp:inline>
        </w:drawing>
      </w:r>
      <w:r w:rsidRPr="00151A6D">
        <w:rPr>
          <w:rFonts w:ascii="Arial" w:eastAsia="Times New Roman" w:hAnsi="Arial" w:cs="Arial"/>
          <w:color w:val="000000"/>
          <w:sz w:val="24"/>
          <w:szCs w:val="24"/>
          <w:lang w:eastAsia="ru-RU"/>
        </w:rPr>
        <w:t>, несущая способность простенка после усиления недостаточна.</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Для увеличения эффективности усиления требуется либо увеличить толщину обоймы δ, либо диаметр арматуры усиления, или уменьшить шаг хомутов s.</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Выполним вертикальное и поперечное армирование обоймы из стержней Ø8A-I (</w:t>
      </w:r>
      <w:proofErr w:type="spellStart"/>
      <w:r w:rsidRPr="00151A6D">
        <w:rPr>
          <w:rFonts w:ascii="Arial" w:eastAsia="Times New Roman" w:hAnsi="Arial" w:cs="Arial"/>
          <w:color w:val="000000"/>
          <w:sz w:val="24"/>
          <w:szCs w:val="24"/>
          <w:lang w:eastAsia="ru-RU"/>
        </w:rPr>
        <w:t>As</w:t>
      </w:r>
      <w:proofErr w:type="spellEnd"/>
      <w:r w:rsidRPr="00151A6D">
        <w:rPr>
          <w:rFonts w:ascii="Arial" w:eastAsia="Times New Roman" w:hAnsi="Arial" w:cs="Arial"/>
          <w:color w:val="000000"/>
          <w:sz w:val="24"/>
          <w:szCs w:val="24"/>
          <w:lang w:eastAsia="ru-RU"/>
        </w:rPr>
        <w:t>’=12∙50,3=603,6 мм2). Определяем процент армирования хомутами</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drawing>
          <wp:inline distT="0" distB="0" distL="0" distR="0" wp14:anchorId="19F01C80" wp14:editId="7082D782">
            <wp:extent cx="3455670" cy="439420"/>
            <wp:effectExtent l="0" t="0" r="0" b="0"/>
            <wp:docPr id="63" name="Рисунок 63" descr="https://studfile.net/html/6132/64/html_rXE5I2WA1j.nBDo/img-136CQ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net/html/6132/64/html_rXE5I2WA1j.nBDo/img-136CQT.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55670" cy="43942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Величина продольной силы, воспринимаемой усиленным простенком, в этом случае будет равна</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drawing>
          <wp:inline distT="0" distB="0" distL="0" distR="0" wp14:anchorId="2B822A9A" wp14:editId="5E5FAD21">
            <wp:extent cx="5943600" cy="1652905"/>
            <wp:effectExtent l="0" t="0" r="0" b="4445"/>
            <wp:docPr id="64" name="Рисунок 64" descr="https://studfile.net/html/6132/64/html_rXE5I2WA1j.nBDo/img-aajO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net/html/6132/64/html_rXE5I2WA1j.nBDo/img-aajOGs.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1652905"/>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drawing>
          <wp:inline distT="0" distB="0" distL="0" distR="0" wp14:anchorId="3BA91017" wp14:editId="7801EE0A">
            <wp:extent cx="2848610" cy="255270"/>
            <wp:effectExtent l="0" t="0" r="8890" b="0"/>
            <wp:docPr id="65" name="Рисунок 65" descr="https://studfile.net/html/6132/64/html_rXE5I2WA1j.nBDo/img-OCLV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net/html/6132/64/html_rXE5I2WA1j.nBDo/img-OCLVAY.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48610" cy="25527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Запас прочности составит</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drawing>
          <wp:inline distT="0" distB="0" distL="0" distR="0" wp14:anchorId="5FDB1A65" wp14:editId="4696F474">
            <wp:extent cx="4027170" cy="466090"/>
            <wp:effectExtent l="0" t="0" r="0" b="0"/>
            <wp:docPr id="66" name="Рисунок 66" descr="https://studfile.net/html/6132/64/html_rXE5I2WA1j.nBDo/img-Y7zsi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file.net/html/6132/64/html_rXE5I2WA1j.nBDo/img-Y7zsiJ.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27170" cy="46609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Для увеличения резерва прочности можно одновременно уменьшить шаг поперечной арматуры, принимаем s=100 мм.</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Определяем величину расчетной продольной силы, воспринимаемой простенком после усиления при передаче нагрузки на обойму и наличии опоры снизу. Армирование обоймы выполняем из стержней Ø6А-I.</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lastRenderedPageBreak/>
        <w:drawing>
          <wp:inline distT="0" distB="0" distL="0" distR="0" wp14:anchorId="73907EF0" wp14:editId="25C6D8E7">
            <wp:extent cx="5943600" cy="1652905"/>
            <wp:effectExtent l="0" t="0" r="0" b="0"/>
            <wp:docPr id="67" name="Рисунок 67" descr="https://studfile.net/html/6132/64/html_rXE5I2WA1j.nBDo/img-luzD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file.net/html/6132/64/html_rXE5I2WA1j.nBDo/img-luzDGr.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1652905"/>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drawing>
          <wp:inline distT="0" distB="0" distL="0" distR="0" wp14:anchorId="0962ACC2" wp14:editId="06876E1C">
            <wp:extent cx="1063625" cy="237490"/>
            <wp:effectExtent l="0" t="0" r="3175" b="0"/>
            <wp:docPr id="68" name="Рисунок 68" descr="https://studfile.net/html/6132/64/html_rXE5I2WA1j.nBDo/img-rbg0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file.net/html/6132/64/html_rXE5I2WA1j.nBDo/img-rbg0pc.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63625" cy="23749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drawing>
          <wp:inline distT="0" distB="0" distL="0" distR="0" wp14:anchorId="298A53C9" wp14:editId="456DB8EB">
            <wp:extent cx="2848610" cy="255270"/>
            <wp:effectExtent l="0" t="0" r="8890" b="0"/>
            <wp:docPr id="69" name="Рисунок 69" descr="https://studfile.net/html/6132/64/html_rXE5I2WA1j.nBDo/img-uyGy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file.net/html/6132/64/html_rXE5I2WA1j.nBDo/img-uyGyBT.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48610" cy="25527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Запас прочности составит</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noProof/>
          <w:color w:val="000000"/>
          <w:sz w:val="24"/>
          <w:szCs w:val="24"/>
          <w:lang w:eastAsia="ru-RU"/>
        </w:rPr>
        <w:drawing>
          <wp:inline distT="0" distB="0" distL="0" distR="0" wp14:anchorId="3ABD2089" wp14:editId="1ADA1773">
            <wp:extent cx="4027170" cy="466090"/>
            <wp:effectExtent l="0" t="0" r="0" b="0"/>
            <wp:docPr id="70" name="Рисунок 70" descr="https://studfile.net/html/6132/64/html_rXE5I2WA1j.nBDo/img-ECPq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file.net/html/6132/64/html_rXE5I2WA1j.nBDo/img-ECPqDl.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27170" cy="466090"/>
                    </a:xfrm>
                    <a:prstGeom prst="rect">
                      <a:avLst/>
                    </a:prstGeom>
                    <a:noFill/>
                    <a:ln>
                      <a:noFill/>
                    </a:ln>
                  </pic:spPr>
                </pic:pic>
              </a:graphicData>
            </a:graphic>
          </wp:inline>
        </w:drawing>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Эффективность усиления в этом случае значительно повысилась.</w:t>
      </w:r>
    </w:p>
    <w:p w:rsidR="00151A6D" w:rsidRPr="00151A6D" w:rsidRDefault="00151A6D" w:rsidP="00151A6D">
      <w:pPr>
        <w:spacing w:before="100" w:beforeAutospacing="1" w:after="100" w:afterAutospacing="1" w:line="240" w:lineRule="auto"/>
        <w:rPr>
          <w:rFonts w:ascii="Arial" w:eastAsia="Times New Roman" w:hAnsi="Arial" w:cs="Arial"/>
          <w:color w:val="000000"/>
          <w:sz w:val="24"/>
          <w:szCs w:val="24"/>
          <w:lang w:eastAsia="ru-RU"/>
        </w:rPr>
      </w:pPr>
      <w:r w:rsidRPr="00151A6D">
        <w:rPr>
          <w:rFonts w:ascii="Arial" w:eastAsia="Times New Roman" w:hAnsi="Arial" w:cs="Arial"/>
          <w:color w:val="000000"/>
          <w:sz w:val="24"/>
          <w:szCs w:val="24"/>
          <w:lang w:eastAsia="ru-RU"/>
        </w:rPr>
        <w:t xml:space="preserve">+Чтобы обеспечить двустороннее </w:t>
      </w:r>
      <w:proofErr w:type="spellStart"/>
      <w:r w:rsidRPr="00151A6D">
        <w:rPr>
          <w:rFonts w:ascii="Arial" w:eastAsia="Times New Roman" w:hAnsi="Arial" w:cs="Arial"/>
          <w:color w:val="000000"/>
          <w:sz w:val="24"/>
          <w:szCs w:val="24"/>
          <w:lang w:eastAsia="ru-RU"/>
        </w:rPr>
        <w:t>нагружение</w:t>
      </w:r>
      <w:proofErr w:type="spellEnd"/>
      <w:r w:rsidRPr="00151A6D">
        <w:rPr>
          <w:rFonts w:ascii="Arial" w:eastAsia="Times New Roman" w:hAnsi="Arial" w:cs="Arial"/>
          <w:color w:val="000000"/>
          <w:sz w:val="24"/>
          <w:szCs w:val="24"/>
          <w:lang w:eastAsia="ru-RU"/>
        </w:rPr>
        <w:t xml:space="preserve"> обоймы необходимо тщательно уплотнить бетон верхней зоны обоймы.</w:t>
      </w:r>
    </w:p>
    <w:p w:rsidR="00D7341A" w:rsidRPr="004113EC" w:rsidRDefault="00D7341A" w:rsidP="00D7341A">
      <w:pPr>
        <w:rPr>
          <w:rFonts w:ascii="Times New Roman" w:hAnsi="Times New Roman" w:cs="Times New Roman"/>
          <w:b/>
          <w:bCs/>
          <w:sz w:val="24"/>
          <w:szCs w:val="24"/>
        </w:rPr>
      </w:pPr>
      <w:r w:rsidRPr="004113EC">
        <w:rPr>
          <w:rFonts w:ascii="Times New Roman" w:hAnsi="Times New Roman" w:cs="Times New Roman"/>
          <w:b/>
          <w:sz w:val="28"/>
          <w:szCs w:val="28"/>
        </w:rPr>
        <w:t>4.Задание.</w:t>
      </w:r>
    </w:p>
    <w:p w:rsidR="00D7341A" w:rsidRDefault="004A11EF" w:rsidP="00D7341A">
      <w:pPr>
        <w:rPr>
          <w:rFonts w:ascii="Times New Roman" w:hAnsi="Times New Roman"/>
          <w:sz w:val="28"/>
          <w:szCs w:val="28"/>
        </w:rPr>
      </w:pPr>
      <w:r>
        <w:rPr>
          <w:rStyle w:val="fontstyle01"/>
          <w:sz w:val="28"/>
          <w:szCs w:val="28"/>
        </w:rPr>
        <w:t>1.</w:t>
      </w:r>
      <w:proofErr w:type="gramStart"/>
      <w:r>
        <w:rPr>
          <w:rStyle w:val="fontstyle01"/>
          <w:sz w:val="28"/>
          <w:szCs w:val="28"/>
        </w:rPr>
        <w:t>Выполнить  расчет</w:t>
      </w:r>
      <w:proofErr w:type="gramEnd"/>
      <w:r>
        <w:rPr>
          <w:rStyle w:val="fontstyle01"/>
          <w:sz w:val="28"/>
          <w:szCs w:val="28"/>
        </w:rPr>
        <w:t xml:space="preserve"> усиления проемов</w:t>
      </w:r>
      <w:r w:rsidR="00D7341A">
        <w:rPr>
          <w:rStyle w:val="fontstyle01"/>
          <w:sz w:val="28"/>
          <w:szCs w:val="28"/>
        </w:rPr>
        <w:t xml:space="preserve"> здания</w:t>
      </w:r>
      <w:r w:rsidR="00D7341A">
        <w:rPr>
          <w:rStyle w:val="fontstyle21"/>
          <w:sz w:val="28"/>
          <w:szCs w:val="28"/>
        </w:rPr>
        <w:t xml:space="preserve">, </w:t>
      </w:r>
      <w:r w:rsidR="00D7341A">
        <w:rPr>
          <w:rStyle w:val="fontstyle01"/>
          <w:sz w:val="28"/>
          <w:szCs w:val="28"/>
        </w:rPr>
        <w:t>исходя из рационального подбора материалов ограждающих конструкций объекта с учетом</w:t>
      </w:r>
      <w:r>
        <w:rPr>
          <w:rStyle w:val="fontstyle01"/>
          <w:sz w:val="28"/>
          <w:szCs w:val="28"/>
        </w:rPr>
        <w:t xml:space="preserve"> </w:t>
      </w:r>
      <w:r w:rsidR="00D7341A">
        <w:rPr>
          <w:rStyle w:val="fontstyle01"/>
          <w:sz w:val="28"/>
          <w:szCs w:val="28"/>
        </w:rPr>
        <w:t>современных требований</w:t>
      </w:r>
      <w:r>
        <w:rPr>
          <w:rStyle w:val="fontstyle01"/>
          <w:sz w:val="28"/>
          <w:szCs w:val="28"/>
        </w:rPr>
        <w:t>.</w:t>
      </w:r>
    </w:p>
    <w:p w:rsidR="00D7341A" w:rsidRDefault="00D7341A" w:rsidP="00D7341A">
      <w:pPr>
        <w:rPr>
          <w:b/>
          <w:sz w:val="28"/>
          <w:szCs w:val="28"/>
        </w:rPr>
      </w:pPr>
    </w:p>
    <w:p w:rsidR="00D7341A" w:rsidRPr="004113EC" w:rsidRDefault="00D7341A" w:rsidP="00D7341A">
      <w:pPr>
        <w:rPr>
          <w:rFonts w:ascii="Times New Roman" w:hAnsi="Times New Roman" w:cs="Times New Roman"/>
          <w:b/>
          <w:noProof/>
          <w:sz w:val="28"/>
          <w:szCs w:val="28"/>
        </w:rPr>
      </w:pPr>
      <w:r w:rsidRPr="004113EC">
        <w:rPr>
          <w:rFonts w:ascii="Times New Roman" w:hAnsi="Times New Roman" w:cs="Times New Roman"/>
          <w:b/>
          <w:noProof/>
          <w:sz w:val="28"/>
          <w:szCs w:val="28"/>
        </w:rPr>
        <w:t>5.Содержание отчета.</w:t>
      </w:r>
    </w:p>
    <w:p w:rsidR="00D7341A" w:rsidRPr="004113EC" w:rsidRDefault="00D7341A" w:rsidP="00D7341A">
      <w:pPr>
        <w:pStyle w:val="a3"/>
        <w:ind w:left="0"/>
        <w:rPr>
          <w:sz w:val="28"/>
          <w:szCs w:val="28"/>
        </w:rPr>
      </w:pPr>
      <w:r w:rsidRPr="004113EC">
        <w:rPr>
          <w:sz w:val="28"/>
          <w:szCs w:val="28"/>
        </w:rPr>
        <w:t>1.Название и цель работы.</w:t>
      </w:r>
    </w:p>
    <w:p w:rsidR="00D7341A" w:rsidRPr="004113EC" w:rsidRDefault="004A11EF" w:rsidP="00D7341A">
      <w:pPr>
        <w:pStyle w:val="a3"/>
        <w:ind w:left="0"/>
        <w:rPr>
          <w:sz w:val="28"/>
          <w:szCs w:val="28"/>
        </w:rPr>
      </w:pPr>
      <w:r>
        <w:rPr>
          <w:sz w:val="28"/>
          <w:szCs w:val="28"/>
        </w:rPr>
        <w:t>2.</w:t>
      </w:r>
      <w:proofErr w:type="gramStart"/>
      <w:r>
        <w:rPr>
          <w:sz w:val="28"/>
          <w:szCs w:val="28"/>
        </w:rPr>
        <w:t xml:space="preserve">Выполненный </w:t>
      </w:r>
      <w:r w:rsidR="00D7341A" w:rsidRPr="004113EC">
        <w:rPr>
          <w:sz w:val="28"/>
          <w:szCs w:val="28"/>
        </w:rPr>
        <w:t xml:space="preserve"> расчет</w:t>
      </w:r>
      <w:proofErr w:type="gramEnd"/>
      <w:r w:rsidR="00D7341A" w:rsidRPr="004113EC">
        <w:rPr>
          <w:sz w:val="28"/>
          <w:szCs w:val="28"/>
        </w:rPr>
        <w:t>.</w:t>
      </w:r>
    </w:p>
    <w:p w:rsidR="00D7341A" w:rsidRPr="004113EC" w:rsidRDefault="00D7341A" w:rsidP="00D7341A">
      <w:pPr>
        <w:rPr>
          <w:rFonts w:ascii="Times New Roman" w:hAnsi="Times New Roman" w:cs="Times New Roman"/>
          <w:b/>
          <w:sz w:val="28"/>
          <w:szCs w:val="28"/>
        </w:rPr>
      </w:pPr>
    </w:p>
    <w:p w:rsidR="00D7341A" w:rsidRPr="004113EC" w:rsidRDefault="00D7341A" w:rsidP="00D7341A">
      <w:pPr>
        <w:tabs>
          <w:tab w:val="left" w:pos="709"/>
        </w:tabs>
        <w:jc w:val="both"/>
        <w:rPr>
          <w:rFonts w:ascii="Times New Roman" w:hAnsi="Times New Roman" w:cs="Times New Roman"/>
          <w:b/>
          <w:sz w:val="28"/>
          <w:szCs w:val="28"/>
        </w:rPr>
      </w:pPr>
      <w:r w:rsidRPr="004113EC">
        <w:rPr>
          <w:rFonts w:ascii="Times New Roman" w:hAnsi="Times New Roman" w:cs="Times New Roman"/>
          <w:b/>
          <w:sz w:val="28"/>
          <w:szCs w:val="28"/>
        </w:rPr>
        <w:t>6.Контрольные вопросы:</w:t>
      </w:r>
    </w:p>
    <w:p w:rsidR="00D7341A" w:rsidRDefault="00D7341A" w:rsidP="00D7341A">
      <w:pPr>
        <w:pStyle w:val="a3"/>
        <w:spacing w:after="200" w:line="276" w:lineRule="auto"/>
        <w:ind w:left="0"/>
        <w:rPr>
          <w:sz w:val="28"/>
          <w:szCs w:val="28"/>
        </w:rPr>
      </w:pPr>
      <w:r w:rsidRPr="004113EC">
        <w:rPr>
          <w:sz w:val="28"/>
          <w:szCs w:val="28"/>
        </w:rPr>
        <w:t xml:space="preserve">1.С какой </w:t>
      </w:r>
      <w:r w:rsidR="004A11EF">
        <w:rPr>
          <w:sz w:val="28"/>
          <w:szCs w:val="28"/>
        </w:rPr>
        <w:t>целью выполняют расчет?</w:t>
      </w:r>
    </w:p>
    <w:p w:rsidR="00D7341A" w:rsidRDefault="00D7341A" w:rsidP="00D7341A">
      <w:pPr>
        <w:pStyle w:val="a3"/>
        <w:ind w:left="0"/>
        <w:rPr>
          <w:b/>
          <w:sz w:val="28"/>
          <w:szCs w:val="28"/>
        </w:rPr>
      </w:pPr>
    </w:p>
    <w:p w:rsidR="00D7341A" w:rsidRDefault="00D7341A" w:rsidP="00D7341A">
      <w:pPr>
        <w:pStyle w:val="a3"/>
        <w:ind w:left="0"/>
        <w:rPr>
          <w:sz w:val="28"/>
          <w:szCs w:val="28"/>
        </w:rPr>
      </w:pPr>
      <w:r>
        <w:rPr>
          <w:b/>
          <w:sz w:val="28"/>
          <w:szCs w:val="28"/>
        </w:rPr>
        <w:t>7.Список используемой литературы.</w:t>
      </w:r>
    </w:p>
    <w:p w:rsidR="00D7341A" w:rsidRDefault="00D7341A" w:rsidP="00D7341A">
      <w:pPr>
        <w:pStyle w:val="a3"/>
        <w:ind w:left="0"/>
        <w:rPr>
          <w:sz w:val="28"/>
          <w:szCs w:val="28"/>
        </w:rPr>
      </w:pPr>
      <w:r>
        <w:rPr>
          <w:sz w:val="28"/>
          <w:szCs w:val="28"/>
        </w:rPr>
        <w:t xml:space="preserve">1.Буга, П.Г. Гражданские, промышленные и сельскохозяйственные здания. -  М.: ООО </w:t>
      </w:r>
      <w:proofErr w:type="gramStart"/>
      <w:r>
        <w:rPr>
          <w:sz w:val="28"/>
          <w:szCs w:val="28"/>
        </w:rPr>
        <w:t>« Издательский</w:t>
      </w:r>
      <w:proofErr w:type="gramEnd"/>
      <w:r>
        <w:rPr>
          <w:sz w:val="28"/>
          <w:szCs w:val="28"/>
        </w:rPr>
        <w:t xml:space="preserve"> дом Альянс»,  – 2015,стр. 149 -156. </w:t>
      </w:r>
    </w:p>
    <w:p w:rsidR="00D7341A" w:rsidRDefault="00D7341A" w:rsidP="00D7341A">
      <w:pPr>
        <w:pStyle w:val="a3"/>
        <w:spacing w:line="276" w:lineRule="auto"/>
        <w:ind w:left="0"/>
        <w:rPr>
          <w:b/>
          <w:sz w:val="28"/>
          <w:szCs w:val="28"/>
        </w:rPr>
      </w:pPr>
      <w:r>
        <w:rPr>
          <w:sz w:val="28"/>
          <w:szCs w:val="28"/>
        </w:rPr>
        <w:t xml:space="preserve">2.Георгиевский. О.В. Единые требования по выполнению строительных чертежей. Справ. Пособие. Издание 4-ое исправленное и переработанное. – М.: Издательство </w:t>
      </w:r>
      <w:proofErr w:type="gramStart"/>
      <w:r>
        <w:rPr>
          <w:sz w:val="28"/>
          <w:szCs w:val="28"/>
        </w:rPr>
        <w:t>« Архитектура</w:t>
      </w:r>
      <w:proofErr w:type="gramEnd"/>
      <w:r>
        <w:rPr>
          <w:sz w:val="28"/>
          <w:szCs w:val="28"/>
        </w:rPr>
        <w:t xml:space="preserve"> - С», 2015- 144 с., ил.</w:t>
      </w:r>
    </w:p>
    <w:p w:rsidR="00D7341A" w:rsidRDefault="00D7341A" w:rsidP="00D7341A">
      <w:pPr>
        <w:pStyle w:val="a3"/>
        <w:ind w:left="0"/>
        <w:rPr>
          <w:b/>
          <w:sz w:val="28"/>
          <w:szCs w:val="28"/>
        </w:rPr>
      </w:pPr>
      <w:r>
        <w:rPr>
          <w:sz w:val="28"/>
          <w:szCs w:val="28"/>
        </w:rPr>
        <w:lastRenderedPageBreak/>
        <w:t>3.Томилова, С.В. Инженерная графика. Строительство – М.: Издательский центр «Академия», 2015 – 336 с.</w:t>
      </w:r>
    </w:p>
    <w:p w:rsidR="00151A6D" w:rsidRDefault="00151A6D" w:rsidP="00D7341A">
      <w:pPr>
        <w:spacing w:before="100" w:beforeAutospacing="1" w:after="100" w:afterAutospacing="1" w:line="240" w:lineRule="auto"/>
        <w:outlineLvl w:val="0"/>
        <w:rPr>
          <w:rFonts w:ascii="Times New Roman" w:hAnsi="Times New Roman" w:cs="Times New Roman"/>
          <w:b/>
          <w:sz w:val="28"/>
          <w:szCs w:val="28"/>
        </w:rPr>
      </w:pPr>
    </w:p>
    <w:p w:rsidR="00151A6D" w:rsidRDefault="00151A6D" w:rsidP="00E90471">
      <w:pPr>
        <w:spacing w:before="100" w:beforeAutospacing="1" w:after="100" w:afterAutospacing="1" w:line="240" w:lineRule="auto"/>
        <w:outlineLvl w:val="0"/>
        <w:rPr>
          <w:rFonts w:ascii="Times New Roman" w:hAnsi="Times New Roman" w:cs="Times New Roman"/>
          <w:b/>
          <w:sz w:val="28"/>
          <w:szCs w:val="28"/>
        </w:rPr>
      </w:pPr>
    </w:p>
    <w:p w:rsidR="00DE5A2B" w:rsidRPr="00DE5A2B" w:rsidRDefault="00DE5A2B" w:rsidP="00DE5A2B">
      <w:pPr>
        <w:spacing w:before="100" w:beforeAutospacing="1" w:after="100" w:afterAutospacing="1" w:line="240" w:lineRule="auto"/>
        <w:jc w:val="center"/>
        <w:outlineLvl w:val="0"/>
        <w:rPr>
          <w:rFonts w:ascii="Arial" w:eastAsia="Times New Roman" w:hAnsi="Arial" w:cs="Arial"/>
          <w:color w:val="000000"/>
          <w:kern w:val="36"/>
          <w:sz w:val="33"/>
          <w:szCs w:val="33"/>
          <w:lang w:eastAsia="ru-RU"/>
        </w:rPr>
      </w:pPr>
      <w:r w:rsidRPr="00DE5A2B">
        <w:rPr>
          <w:rFonts w:ascii="Arial" w:eastAsia="Times New Roman" w:hAnsi="Arial" w:cs="Arial"/>
          <w:color w:val="000000"/>
          <w:kern w:val="36"/>
          <w:sz w:val="33"/>
          <w:szCs w:val="33"/>
          <w:lang w:eastAsia="ru-RU"/>
        </w:rPr>
        <w:t>Список литературы</w:t>
      </w:r>
    </w:p>
    <w:p w:rsidR="00DE5A2B" w:rsidRPr="00DE5A2B" w:rsidRDefault="00DE5A2B" w:rsidP="00DE5A2B">
      <w:pPr>
        <w:spacing w:after="0" w:line="240" w:lineRule="auto"/>
        <w:ind w:left="720"/>
        <w:rPr>
          <w:rFonts w:ascii="Arial" w:eastAsia="Times New Roman" w:hAnsi="Arial" w:cs="Arial"/>
          <w:color w:val="000000"/>
          <w:sz w:val="24"/>
          <w:szCs w:val="24"/>
          <w:lang w:eastAsia="ru-RU"/>
        </w:rPr>
      </w:pPr>
      <w:r w:rsidRPr="00DE5A2B">
        <w:rPr>
          <w:rFonts w:ascii="Arial" w:eastAsia="Times New Roman" w:hAnsi="Arial" w:cs="Arial"/>
          <w:color w:val="000000"/>
          <w:sz w:val="24"/>
          <w:szCs w:val="24"/>
          <w:lang w:eastAsia="ru-RU"/>
        </w:rPr>
        <w:t>+</w:t>
      </w:r>
    </w:p>
    <w:p w:rsidR="00DE5A2B" w:rsidRPr="00DE5A2B" w:rsidRDefault="00DE5A2B" w:rsidP="00DE5A2B">
      <w:pPr>
        <w:numPr>
          <w:ilvl w:val="0"/>
          <w:numId w:val="17"/>
        </w:numPr>
        <w:spacing w:before="100" w:beforeAutospacing="1" w:after="100" w:afterAutospacing="1" w:line="240" w:lineRule="auto"/>
        <w:rPr>
          <w:rFonts w:ascii="Arial" w:eastAsia="Times New Roman" w:hAnsi="Arial" w:cs="Arial"/>
          <w:color w:val="000000"/>
          <w:sz w:val="24"/>
          <w:szCs w:val="24"/>
          <w:lang w:eastAsia="ru-RU"/>
        </w:rPr>
      </w:pPr>
      <w:r w:rsidRPr="00DE5A2B">
        <w:rPr>
          <w:rFonts w:ascii="Arial" w:eastAsia="Times New Roman" w:hAnsi="Arial" w:cs="Arial"/>
          <w:color w:val="000000"/>
          <w:sz w:val="24"/>
          <w:szCs w:val="24"/>
          <w:lang w:eastAsia="ru-RU"/>
        </w:rPr>
        <w:t xml:space="preserve">Проектирование и усиления железобетонных и каменных несущих конструкций многоэтажных промышленных зданий: </w:t>
      </w:r>
      <w:proofErr w:type="spellStart"/>
      <w:r w:rsidRPr="00DE5A2B">
        <w:rPr>
          <w:rFonts w:ascii="Arial" w:eastAsia="Times New Roman" w:hAnsi="Arial" w:cs="Arial"/>
          <w:color w:val="000000"/>
          <w:sz w:val="24"/>
          <w:szCs w:val="24"/>
          <w:lang w:eastAsia="ru-RU"/>
        </w:rPr>
        <w:t>учебн</w:t>
      </w:r>
      <w:proofErr w:type="spellEnd"/>
      <w:r w:rsidRPr="00DE5A2B">
        <w:rPr>
          <w:rFonts w:ascii="Arial" w:eastAsia="Times New Roman" w:hAnsi="Arial" w:cs="Arial"/>
          <w:color w:val="000000"/>
          <w:sz w:val="24"/>
          <w:szCs w:val="24"/>
          <w:lang w:eastAsia="ru-RU"/>
        </w:rPr>
        <w:t xml:space="preserve">. Пособие / В.И. </w:t>
      </w:r>
      <w:proofErr w:type="spellStart"/>
      <w:r w:rsidRPr="00DE5A2B">
        <w:rPr>
          <w:rFonts w:ascii="Arial" w:eastAsia="Times New Roman" w:hAnsi="Arial" w:cs="Arial"/>
          <w:color w:val="000000"/>
          <w:sz w:val="24"/>
          <w:szCs w:val="24"/>
          <w:lang w:eastAsia="ru-RU"/>
        </w:rPr>
        <w:t>Муленкова</w:t>
      </w:r>
      <w:proofErr w:type="spellEnd"/>
      <w:r w:rsidRPr="00DE5A2B">
        <w:rPr>
          <w:rFonts w:ascii="Arial" w:eastAsia="Times New Roman" w:hAnsi="Arial" w:cs="Arial"/>
          <w:color w:val="000000"/>
          <w:sz w:val="24"/>
          <w:szCs w:val="24"/>
          <w:lang w:eastAsia="ru-RU"/>
        </w:rPr>
        <w:t>, Д.В. Артюшин. – Пенза: ПГУАС, 2011.</w:t>
      </w:r>
    </w:p>
    <w:p w:rsidR="00DE5A2B" w:rsidRPr="00DE5A2B" w:rsidRDefault="00DE5A2B" w:rsidP="00DE5A2B">
      <w:pPr>
        <w:numPr>
          <w:ilvl w:val="0"/>
          <w:numId w:val="17"/>
        </w:numPr>
        <w:spacing w:before="100" w:beforeAutospacing="1" w:after="100" w:afterAutospacing="1" w:line="240" w:lineRule="auto"/>
        <w:rPr>
          <w:rFonts w:ascii="Arial" w:eastAsia="Times New Roman" w:hAnsi="Arial" w:cs="Arial"/>
          <w:color w:val="000000"/>
          <w:sz w:val="24"/>
          <w:szCs w:val="24"/>
          <w:lang w:eastAsia="ru-RU"/>
        </w:rPr>
      </w:pPr>
      <w:r w:rsidRPr="00DE5A2B">
        <w:rPr>
          <w:rFonts w:ascii="Arial" w:eastAsia="Times New Roman" w:hAnsi="Arial" w:cs="Arial"/>
          <w:color w:val="000000"/>
          <w:sz w:val="24"/>
          <w:szCs w:val="24"/>
          <w:lang w:eastAsia="ru-RU"/>
        </w:rPr>
        <w:t xml:space="preserve">Каталог конструктивных решений по усилению и восстановлению строительных конструкций промышленных зданий: </w:t>
      </w:r>
      <w:proofErr w:type="spellStart"/>
      <w:r w:rsidRPr="00DE5A2B">
        <w:rPr>
          <w:rFonts w:ascii="Arial" w:eastAsia="Times New Roman" w:hAnsi="Arial" w:cs="Arial"/>
          <w:color w:val="000000"/>
          <w:sz w:val="24"/>
          <w:szCs w:val="24"/>
          <w:lang w:eastAsia="ru-RU"/>
        </w:rPr>
        <w:t>ЦНИИПромзданий</w:t>
      </w:r>
      <w:proofErr w:type="spellEnd"/>
      <w:r w:rsidRPr="00DE5A2B">
        <w:rPr>
          <w:rFonts w:ascii="Arial" w:eastAsia="Times New Roman" w:hAnsi="Arial" w:cs="Arial"/>
          <w:color w:val="000000"/>
          <w:sz w:val="24"/>
          <w:szCs w:val="24"/>
          <w:lang w:eastAsia="ru-RU"/>
        </w:rPr>
        <w:t>. – Госстрой СССР.</w:t>
      </w:r>
    </w:p>
    <w:p w:rsidR="00DE5A2B" w:rsidRPr="00DE5A2B" w:rsidRDefault="00DE5A2B" w:rsidP="00DE5A2B">
      <w:pPr>
        <w:numPr>
          <w:ilvl w:val="0"/>
          <w:numId w:val="17"/>
        </w:numPr>
        <w:spacing w:before="100" w:beforeAutospacing="1" w:after="100" w:afterAutospacing="1" w:line="240" w:lineRule="auto"/>
        <w:rPr>
          <w:rFonts w:ascii="Arial" w:eastAsia="Times New Roman" w:hAnsi="Arial" w:cs="Arial"/>
          <w:color w:val="000000"/>
          <w:sz w:val="24"/>
          <w:szCs w:val="24"/>
          <w:lang w:eastAsia="ru-RU"/>
        </w:rPr>
      </w:pPr>
      <w:r w:rsidRPr="00DE5A2B">
        <w:rPr>
          <w:rFonts w:ascii="Arial" w:eastAsia="Times New Roman" w:hAnsi="Arial" w:cs="Arial"/>
          <w:color w:val="000000"/>
          <w:sz w:val="24"/>
          <w:szCs w:val="24"/>
          <w:lang w:eastAsia="ru-RU"/>
        </w:rPr>
        <w:t>СНиП III-4-80* «Техника безопасности в строительстве», Москва 2000.</w:t>
      </w:r>
    </w:p>
    <w:p w:rsidR="00DE5A2B" w:rsidRPr="00DE5A2B" w:rsidRDefault="00DE5A2B" w:rsidP="00DE5A2B">
      <w:pPr>
        <w:numPr>
          <w:ilvl w:val="0"/>
          <w:numId w:val="17"/>
        </w:numPr>
        <w:spacing w:before="100" w:beforeAutospacing="1" w:after="100" w:afterAutospacing="1" w:line="240" w:lineRule="auto"/>
        <w:rPr>
          <w:rFonts w:ascii="Arial" w:eastAsia="Times New Roman" w:hAnsi="Arial" w:cs="Arial"/>
          <w:color w:val="000000"/>
          <w:sz w:val="24"/>
          <w:szCs w:val="24"/>
          <w:lang w:eastAsia="ru-RU"/>
        </w:rPr>
      </w:pPr>
      <w:r w:rsidRPr="00DE5A2B">
        <w:rPr>
          <w:rFonts w:ascii="Arial" w:eastAsia="Times New Roman" w:hAnsi="Arial" w:cs="Arial"/>
          <w:color w:val="000000"/>
          <w:sz w:val="24"/>
          <w:szCs w:val="24"/>
          <w:lang w:eastAsia="ru-RU"/>
        </w:rPr>
        <w:t>СНиП 2.03.01 – 83*. Бетонные и железобетонные конструкции / Госстрой России. – М.: ГУП ЦПП, 2001. – 76 с.</w:t>
      </w:r>
    </w:p>
    <w:p w:rsidR="00DE5A2B" w:rsidRPr="00DE5A2B" w:rsidRDefault="00DE5A2B" w:rsidP="00DE5A2B">
      <w:pPr>
        <w:numPr>
          <w:ilvl w:val="0"/>
          <w:numId w:val="17"/>
        </w:numPr>
        <w:spacing w:before="100" w:beforeAutospacing="1" w:after="100" w:afterAutospacing="1" w:line="240" w:lineRule="auto"/>
        <w:rPr>
          <w:rFonts w:ascii="Arial" w:eastAsia="Times New Roman" w:hAnsi="Arial" w:cs="Arial"/>
          <w:color w:val="000000"/>
          <w:sz w:val="24"/>
          <w:szCs w:val="24"/>
          <w:lang w:eastAsia="ru-RU"/>
        </w:rPr>
      </w:pPr>
      <w:r w:rsidRPr="00DE5A2B">
        <w:rPr>
          <w:rFonts w:ascii="Arial" w:eastAsia="Times New Roman" w:hAnsi="Arial" w:cs="Arial"/>
          <w:color w:val="000000"/>
          <w:sz w:val="24"/>
          <w:szCs w:val="24"/>
          <w:lang w:eastAsia="ru-RU"/>
        </w:rPr>
        <w:t xml:space="preserve">Бондаренко В.М., </w:t>
      </w:r>
      <w:proofErr w:type="spellStart"/>
      <w:r w:rsidRPr="00DE5A2B">
        <w:rPr>
          <w:rFonts w:ascii="Arial" w:eastAsia="Times New Roman" w:hAnsi="Arial" w:cs="Arial"/>
          <w:color w:val="000000"/>
          <w:sz w:val="24"/>
          <w:szCs w:val="24"/>
          <w:lang w:eastAsia="ru-RU"/>
        </w:rPr>
        <w:t>Суворкин</w:t>
      </w:r>
      <w:proofErr w:type="spellEnd"/>
      <w:r w:rsidRPr="00DE5A2B">
        <w:rPr>
          <w:rFonts w:ascii="Arial" w:eastAsia="Times New Roman" w:hAnsi="Arial" w:cs="Arial"/>
          <w:color w:val="000000"/>
          <w:sz w:val="24"/>
          <w:szCs w:val="24"/>
          <w:lang w:eastAsia="ru-RU"/>
        </w:rPr>
        <w:t xml:space="preserve"> Д.Г., Железобетонные и каменные конструкции: Учеб. для студентов вузов по спец. «Промышленное и гражданское строительство» - М.: </w:t>
      </w:r>
      <w:proofErr w:type="spellStart"/>
      <w:r w:rsidRPr="00DE5A2B">
        <w:rPr>
          <w:rFonts w:ascii="Arial" w:eastAsia="Times New Roman" w:hAnsi="Arial" w:cs="Arial"/>
          <w:color w:val="000000"/>
          <w:sz w:val="24"/>
          <w:szCs w:val="24"/>
          <w:lang w:eastAsia="ru-RU"/>
        </w:rPr>
        <w:t>Высш</w:t>
      </w:r>
      <w:proofErr w:type="spellEnd"/>
      <w:r w:rsidRPr="00DE5A2B">
        <w:rPr>
          <w:rFonts w:ascii="Arial" w:eastAsia="Times New Roman" w:hAnsi="Arial" w:cs="Arial"/>
          <w:color w:val="000000"/>
          <w:sz w:val="24"/>
          <w:szCs w:val="24"/>
          <w:lang w:eastAsia="ru-RU"/>
        </w:rPr>
        <w:t xml:space="preserve">. </w:t>
      </w:r>
      <w:proofErr w:type="spellStart"/>
      <w:r w:rsidRPr="00DE5A2B">
        <w:rPr>
          <w:rFonts w:ascii="Arial" w:eastAsia="Times New Roman" w:hAnsi="Arial" w:cs="Arial"/>
          <w:color w:val="000000"/>
          <w:sz w:val="24"/>
          <w:szCs w:val="24"/>
          <w:lang w:eastAsia="ru-RU"/>
        </w:rPr>
        <w:t>шк</w:t>
      </w:r>
      <w:proofErr w:type="spellEnd"/>
      <w:r w:rsidRPr="00DE5A2B">
        <w:rPr>
          <w:rFonts w:ascii="Arial" w:eastAsia="Times New Roman" w:hAnsi="Arial" w:cs="Arial"/>
          <w:color w:val="000000"/>
          <w:sz w:val="24"/>
          <w:szCs w:val="24"/>
          <w:lang w:eastAsia="ru-RU"/>
        </w:rPr>
        <w:t>., 1987.</w:t>
      </w:r>
    </w:p>
    <w:p w:rsidR="00DE5A2B" w:rsidRPr="00DE5A2B" w:rsidRDefault="00DE5A2B" w:rsidP="00DE5A2B">
      <w:pPr>
        <w:numPr>
          <w:ilvl w:val="0"/>
          <w:numId w:val="17"/>
        </w:numPr>
        <w:spacing w:before="100" w:beforeAutospacing="1" w:after="100" w:afterAutospacing="1" w:line="240" w:lineRule="auto"/>
        <w:rPr>
          <w:rFonts w:ascii="Arial" w:eastAsia="Times New Roman" w:hAnsi="Arial" w:cs="Arial"/>
          <w:color w:val="000000"/>
          <w:sz w:val="24"/>
          <w:szCs w:val="24"/>
          <w:lang w:eastAsia="ru-RU"/>
        </w:rPr>
      </w:pPr>
      <w:r w:rsidRPr="00DE5A2B">
        <w:rPr>
          <w:rFonts w:ascii="Arial" w:eastAsia="Times New Roman" w:hAnsi="Arial" w:cs="Arial"/>
          <w:color w:val="000000"/>
          <w:sz w:val="24"/>
          <w:szCs w:val="24"/>
          <w:lang w:eastAsia="ru-RU"/>
        </w:rPr>
        <w:t xml:space="preserve">Справочник строителя (в 2-х томах) Т.1, под общей ред. Л.Р. </w:t>
      </w:r>
      <w:proofErr w:type="spellStart"/>
      <w:r w:rsidRPr="00DE5A2B">
        <w:rPr>
          <w:rFonts w:ascii="Arial" w:eastAsia="Times New Roman" w:hAnsi="Arial" w:cs="Arial"/>
          <w:color w:val="000000"/>
          <w:sz w:val="24"/>
          <w:szCs w:val="24"/>
          <w:lang w:eastAsia="ru-RU"/>
        </w:rPr>
        <w:t>Маиляна</w:t>
      </w:r>
      <w:proofErr w:type="spellEnd"/>
      <w:r w:rsidRPr="00DE5A2B">
        <w:rPr>
          <w:rFonts w:ascii="Arial" w:eastAsia="Times New Roman" w:hAnsi="Arial" w:cs="Arial"/>
          <w:color w:val="000000"/>
          <w:sz w:val="24"/>
          <w:szCs w:val="24"/>
          <w:lang w:eastAsia="ru-RU"/>
        </w:rPr>
        <w:t>. Ростов н/Д, изд-во Ростовского университета, 1996 г. – 576 с.</w:t>
      </w:r>
    </w:p>
    <w:p w:rsidR="00DE5A2B" w:rsidRPr="00DE5A2B" w:rsidRDefault="00DE5A2B" w:rsidP="00DE5A2B">
      <w:pPr>
        <w:numPr>
          <w:ilvl w:val="0"/>
          <w:numId w:val="17"/>
        </w:numPr>
        <w:spacing w:before="100" w:beforeAutospacing="1" w:after="100" w:afterAutospacing="1" w:line="240" w:lineRule="auto"/>
        <w:rPr>
          <w:rFonts w:ascii="Arial" w:eastAsia="Times New Roman" w:hAnsi="Arial" w:cs="Arial"/>
          <w:color w:val="000000"/>
          <w:sz w:val="24"/>
          <w:szCs w:val="24"/>
          <w:lang w:eastAsia="ru-RU"/>
        </w:rPr>
      </w:pPr>
      <w:r w:rsidRPr="00DE5A2B">
        <w:rPr>
          <w:rFonts w:ascii="Arial" w:eastAsia="Times New Roman" w:hAnsi="Arial" w:cs="Arial"/>
          <w:color w:val="000000"/>
          <w:sz w:val="24"/>
          <w:szCs w:val="24"/>
          <w:lang w:eastAsia="ru-RU"/>
        </w:rPr>
        <w:t>Каменные и армокаменные конструкции. Нормы проектирования: СНиП II-22-81 / Госстрой России – М.: ГУП ЦПП, 2000.</w:t>
      </w:r>
    </w:p>
    <w:p w:rsidR="00DE5A2B" w:rsidRPr="00DE5A2B" w:rsidRDefault="00DE5A2B" w:rsidP="00DE5A2B">
      <w:pPr>
        <w:numPr>
          <w:ilvl w:val="0"/>
          <w:numId w:val="17"/>
        </w:numPr>
        <w:spacing w:before="100" w:beforeAutospacing="1" w:after="100" w:afterAutospacing="1" w:line="240" w:lineRule="auto"/>
        <w:rPr>
          <w:rFonts w:ascii="Arial" w:eastAsia="Times New Roman" w:hAnsi="Arial" w:cs="Arial"/>
          <w:color w:val="000000"/>
          <w:sz w:val="24"/>
          <w:szCs w:val="24"/>
          <w:lang w:eastAsia="ru-RU"/>
        </w:rPr>
      </w:pPr>
      <w:r w:rsidRPr="00DE5A2B">
        <w:rPr>
          <w:rFonts w:ascii="Arial" w:eastAsia="Times New Roman" w:hAnsi="Arial" w:cs="Arial"/>
          <w:color w:val="000000"/>
          <w:sz w:val="24"/>
          <w:szCs w:val="24"/>
          <w:lang w:eastAsia="ru-RU"/>
        </w:rPr>
        <w:t>Пособие по проектированию каменных и армокаменных конструкций. (к СНиП II-22-81) – М.: ЦИТП Госстроя СССР, 1989.</w:t>
      </w:r>
    </w:p>
    <w:p w:rsidR="00DE5A2B" w:rsidRDefault="00DE5A2B" w:rsidP="00E90471">
      <w:pPr>
        <w:spacing w:before="100" w:beforeAutospacing="1" w:after="100" w:afterAutospacing="1" w:line="240" w:lineRule="auto"/>
        <w:outlineLvl w:val="0"/>
        <w:rPr>
          <w:rFonts w:ascii="Times New Roman" w:hAnsi="Times New Roman" w:cs="Times New Roman"/>
          <w:b/>
          <w:sz w:val="28"/>
          <w:szCs w:val="28"/>
        </w:rPr>
      </w:pPr>
      <w:r w:rsidRPr="00DE5A2B">
        <w:rPr>
          <w:rFonts w:ascii="Times New Roman" w:hAnsi="Times New Roman" w:cs="Times New Roman"/>
          <w:b/>
          <w:sz w:val="28"/>
          <w:szCs w:val="28"/>
        </w:rPr>
        <w:t xml:space="preserve">Практическое </w:t>
      </w:r>
      <w:r>
        <w:rPr>
          <w:rFonts w:ascii="Times New Roman" w:hAnsi="Times New Roman" w:cs="Times New Roman"/>
          <w:b/>
          <w:sz w:val="28"/>
          <w:szCs w:val="28"/>
        </w:rPr>
        <w:t xml:space="preserve">занятие </w:t>
      </w:r>
      <w:r w:rsidRPr="00DE5A2B">
        <w:rPr>
          <w:rFonts w:ascii="Times New Roman" w:hAnsi="Times New Roman" w:cs="Times New Roman"/>
          <w:b/>
          <w:sz w:val="28"/>
          <w:szCs w:val="28"/>
        </w:rPr>
        <w:t>№8.</w:t>
      </w:r>
      <w:r w:rsidRPr="00DE5A2B">
        <w:rPr>
          <w:rFonts w:ascii="Times New Roman" w:hAnsi="Times New Roman" w:cs="Times New Roman"/>
          <w:b/>
          <w:sz w:val="28"/>
          <w:szCs w:val="28"/>
        </w:rPr>
        <w:tab/>
      </w:r>
    </w:p>
    <w:p w:rsidR="00151A6D" w:rsidRPr="00DE5A2B" w:rsidRDefault="00DE5A2B" w:rsidP="00E90471">
      <w:pPr>
        <w:spacing w:before="100" w:beforeAutospacing="1" w:after="100" w:afterAutospacing="1" w:line="240" w:lineRule="auto"/>
        <w:outlineLvl w:val="0"/>
        <w:rPr>
          <w:rFonts w:ascii="Times New Roman" w:hAnsi="Times New Roman" w:cs="Times New Roman"/>
          <w:b/>
          <w:sz w:val="28"/>
          <w:szCs w:val="28"/>
        </w:rPr>
      </w:pPr>
      <w:r w:rsidRPr="00DE5A2B">
        <w:rPr>
          <w:rFonts w:ascii="Times New Roman" w:hAnsi="Times New Roman" w:cs="Times New Roman"/>
          <w:b/>
          <w:sz w:val="28"/>
          <w:szCs w:val="28"/>
        </w:rPr>
        <w:t>Расчёт усиление оконных и дверных проемов кирпичной стене. Выполнение чертежа усиленных проёмов</w:t>
      </w:r>
      <w:r w:rsidRPr="00DE5A2B">
        <w:rPr>
          <w:b/>
        </w:rPr>
        <w:tab/>
      </w:r>
    </w:p>
    <w:p w:rsidR="00151A6D" w:rsidRDefault="00151A6D" w:rsidP="00E90471">
      <w:pPr>
        <w:spacing w:before="100" w:beforeAutospacing="1" w:after="100" w:afterAutospacing="1" w:line="240" w:lineRule="auto"/>
        <w:outlineLvl w:val="0"/>
        <w:rPr>
          <w:rFonts w:ascii="Times New Roman" w:hAnsi="Times New Roman" w:cs="Times New Roman"/>
          <w:b/>
          <w:sz w:val="28"/>
          <w:szCs w:val="28"/>
        </w:rPr>
      </w:pPr>
    </w:p>
    <w:p w:rsidR="00B85716" w:rsidRDefault="00B85716" w:rsidP="00E90471">
      <w:pPr>
        <w:spacing w:before="100" w:beforeAutospacing="1" w:after="100" w:afterAutospacing="1" w:line="240" w:lineRule="auto"/>
        <w:outlineLvl w:val="0"/>
        <w:rPr>
          <w:color w:val="000000"/>
          <w:sz w:val="27"/>
          <w:szCs w:val="27"/>
        </w:rPr>
      </w:pPr>
      <w:r>
        <w:rPr>
          <w:color w:val="000000"/>
          <w:sz w:val="27"/>
          <w:szCs w:val="27"/>
        </w:rPr>
        <w:t xml:space="preserve">1. УСИЛЕНИЕ ПРОЕМОВ В КИРПИЧНЫХ СТЕНАХ. При пробивке проёма в кирпичной стене достаточно ограничиться устройством новой перемычки: </w:t>
      </w:r>
      <w:r>
        <w:rPr>
          <w:noProof/>
          <w:lang w:eastAsia="ru-RU"/>
        </w:rPr>
        <mc:AlternateContent>
          <mc:Choice Requires="wps">
            <w:drawing>
              <wp:inline distT="0" distB="0" distL="0" distR="0" wp14:anchorId="4FFC1383" wp14:editId="54F1766D">
                <wp:extent cx="307975" cy="307975"/>
                <wp:effectExtent l="0" t="0" r="0" b="0"/>
                <wp:docPr id="71" name="AutoShape 2" descr="Усиление проема в кирпичной несущей стен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469B11" id="AutoShape 2" o:spid="_x0000_s1026" alt="Усиление проема в кирпичной несущей стене."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" filled="f" stroked="f">
                <o:lock v:ext="edit" aspectratio="t"/>
                <w10:anchorlock/>
              </v:rect>
            </w:pict>
          </mc:Fallback>
        </mc:AlternateContent>
      </w:r>
      <w:r>
        <w:rPr>
          <w:color w:val="000000"/>
          <w:sz w:val="27"/>
          <w:szCs w:val="27"/>
        </w:rPr>
        <w:t xml:space="preserve">Усиление проема в кирпичной несущей стене. </w:t>
      </w:r>
    </w:p>
    <w:p w:rsidR="00B85716" w:rsidRDefault="00B85716" w:rsidP="00E90471">
      <w:pPr>
        <w:spacing w:before="100" w:beforeAutospacing="1" w:after="100" w:afterAutospacing="1" w:line="240" w:lineRule="auto"/>
        <w:outlineLvl w:val="0"/>
        <w:rPr>
          <w:color w:val="000000"/>
          <w:sz w:val="27"/>
          <w:szCs w:val="27"/>
        </w:rPr>
      </w:pPr>
      <w:r w:rsidRPr="00B85716">
        <w:rPr>
          <w:color w:val="000000"/>
          <w:sz w:val="27"/>
          <w:szCs w:val="27"/>
        </w:rPr>
        <w:t>https://resog.ru/usilenie-proema-v-nesushhej-stene/</w:t>
      </w:r>
    </w:p>
    <w:p w:rsidR="00B85716" w:rsidRDefault="00B85716" w:rsidP="00E90471">
      <w:pPr>
        <w:spacing w:before="100" w:beforeAutospacing="1" w:after="100" w:afterAutospacing="1" w:line="240" w:lineRule="auto"/>
        <w:outlineLvl w:val="0"/>
        <w:rPr>
          <w:color w:val="000000"/>
          <w:sz w:val="27"/>
          <w:szCs w:val="27"/>
        </w:rPr>
      </w:pPr>
      <w:r>
        <w:rPr>
          <w:noProof/>
          <w:lang w:eastAsia="ru-RU"/>
        </w:rPr>
        <mc:AlternateContent>
          <mc:Choice Requires="wps">
            <w:drawing>
              <wp:inline distT="0" distB="0" distL="0" distR="0" wp14:anchorId="048E9F40" wp14:editId="1EFF9348">
                <wp:extent cx="307975" cy="307975"/>
                <wp:effectExtent l="0" t="0" r="0" b="0"/>
                <wp:docPr id="72" name="AutoShape 4" descr="Усиление проема в кирпичной несущей стен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382E21" id="AutoShape 4" o:spid="_x0000_s1026" alt="Усиление проема в кирпичной несущей стене."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" filled="f" stroked="f">
                <o:lock v:ext="edit" aspectratio="t"/>
                <w10:anchorlock/>
              </v:rect>
            </w:pict>
          </mc:Fallback>
        </mc:AlternateContent>
      </w:r>
    </w:p>
    <w:p w:rsidR="00ED2EED" w:rsidRDefault="00B85716" w:rsidP="00E90471">
      <w:pPr>
        <w:spacing w:before="100" w:beforeAutospacing="1" w:after="100" w:afterAutospacing="1" w:line="240" w:lineRule="auto"/>
        <w:outlineLvl w:val="0"/>
        <w:rPr>
          <w:color w:val="000000"/>
          <w:sz w:val="27"/>
          <w:szCs w:val="27"/>
        </w:rPr>
      </w:pPr>
      <w:r w:rsidRPr="00592DC1">
        <w:rPr>
          <w:rFonts w:ascii="Times New Roman" w:hAnsi="Times New Roman" w:cs="Times New Roman"/>
          <w:color w:val="000000"/>
          <w:sz w:val="28"/>
          <w:szCs w:val="28"/>
        </w:rPr>
        <w:t xml:space="preserve">В кирпичных стенах усиление проёмов выполняется швеллером. С двух сторон несущей стены на необходимой высоте прорезаются </w:t>
      </w:r>
      <w:proofErr w:type="spellStart"/>
      <w:r w:rsidRPr="00592DC1">
        <w:rPr>
          <w:rFonts w:ascii="Times New Roman" w:hAnsi="Times New Roman" w:cs="Times New Roman"/>
          <w:color w:val="000000"/>
          <w:sz w:val="28"/>
          <w:szCs w:val="28"/>
        </w:rPr>
        <w:t>штрабы</w:t>
      </w:r>
      <w:proofErr w:type="spellEnd"/>
      <w:r w:rsidRPr="00592DC1">
        <w:rPr>
          <w:rFonts w:ascii="Times New Roman" w:hAnsi="Times New Roman" w:cs="Times New Roman"/>
          <w:color w:val="000000"/>
          <w:sz w:val="28"/>
          <w:szCs w:val="28"/>
        </w:rPr>
        <w:t xml:space="preserve"> под эти швеллеры. Нижняя граница </w:t>
      </w:r>
      <w:proofErr w:type="spellStart"/>
      <w:r w:rsidRPr="00592DC1">
        <w:rPr>
          <w:rFonts w:ascii="Times New Roman" w:hAnsi="Times New Roman" w:cs="Times New Roman"/>
          <w:color w:val="000000"/>
          <w:sz w:val="28"/>
          <w:szCs w:val="28"/>
        </w:rPr>
        <w:t>штраб</w:t>
      </w:r>
      <w:proofErr w:type="spellEnd"/>
      <w:r w:rsidRPr="00592DC1">
        <w:rPr>
          <w:rFonts w:ascii="Times New Roman" w:hAnsi="Times New Roman" w:cs="Times New Roman"/>
          <w:color w:val="000000"/>
          <w:sz w:val="28"/>
          <w:szCs w:val="28"/>
        </w:rPr>
        <w:t xml:space="preserve"> должна проходить по горизонтальному </w:t>
      </w:r>
      <w:r w:rsidRPr="00592DC1">
        <w:rPr>
          <w:rFonts w:ascii="Times New Roman" w:hAnsi="Times New Roman" w:cs="Times New Roman"/>
          <w:color w:val="000000"/>
          <w:sz w:val="28"/>
          <w:szCs w:val="28"/>
        </w:rPr>
        <w:lastRenderedPageBreak/>
        <w:t xml:space="preserve">шву кладки, чтобы будущая перемычка опиралась на цельный не тронутый кирпич, иначе он может не выдержать смятия и в будущем выкрошиться. После устройства </w:t>
      </w:r>
      <w:proofErr w:type="spellStart"/>
      <w:r w:rsidRPr="00592DC1">
        <w:rPr>
          <w:rFonts w:ascii="Times New Roman" w:hAnsi="Times New Roman" w:cs="Times New Roman"/>
          <w:color w:val="000000"/>
          <w:sz w:val="28"/>
          <w:szCs w:val="28"/>
        </w:rPr>
        <w:t>штраб</w:t>
      </w:r>
      <w:proofErr w:type="spellEnd"/>
      <w:r w:rsidRPr="00592DC1">
        <w:rPr>
          <w:rFonts w:ascii="Times New Roman" w:hAnsi="Times New Roman" w:cs="Times New Roman"/>
          <w:color w:val="000000"/>
          <w:sz w:val="28"/>
          <w:szCs w:val="28"/>
        </w:rPr>
        <w:t xml:space="preserve">, в них вставляются с обеих сторон швеллеры и стягиваются шпильками. Длина </w:t>
      </w:r>
      <w:proofErr w:type="spellStart"/>
      <w:r w:rsidRPr="00592DC1">
        <w:rPr>
          <w:rFonts w:ascii="Times New Roman" w:hAnsi="Times New Roman" w:cs="Times New Roman"/>
          <w:color w:val="000000"/>
          <w:sz w:val="28"/>
          <w:szCs w:val="28"/>
        </w:rPr>
        <w:t>опирания</w:t>
      </w:r>
      <w:proofErr w:type="spellEnd"/>
      <w:r w:rsidRPr="00592DC1">
        <w:rPr>
          <w:rFonts w:ascii="Times New Roman" w:hAnsi="Times New Roman" w:cs="Times New Roman"/>
          <w:color w:val="000000"/>
          <w:sz w:val="28"/>
          <w:szCs w:val="28"/>
        </w:rPr>
        <w:t xml:space="preserve"> швеллеров обычно составляет 250-300 мм., она определяется либо расчетом, либо по таблице стандартных проемов. Данную таблицу можно найти в книге "Некоторые вопросы ремонта и реконструкции зданий" В.Т. </w:t>
      </w:r>
      <w:proofErr w:type="spellStart"/>
      <w:r w:rsidRPr="00592DC1">
        <w:rPr>
          <w:rFonts w:ascii="Times New Roman" w:hAnsi="Times New Roman" w:cs="Times New Roman"/>
          <w:color w:val="000000"/>
          <w:sz w:val="28"/>
          <w:szCs w:val="28"/>
        </w:rPr>
        <w:t>Гроздова</w:t>
      </w:r>
      <w:proofErr w:type="spellEnd"/>
      <w:r w:rsidRPr="00592DC1">
        <w:rPr>
          <w:rFonts w:ascii="Times New Roman" w:hAnsi="Times New Roman" w:cs="Times New Roman"/>
          <w:color w:val="000000"/>
          <w:sz w:val="28"/>
          <w:szCs w:val="28"/>
        </w:rPr>
        <w:t>. В ней подробно рассматривается усиление дверного проема в несущей стене для кирпичных домов. После установки перемычки небольшими кусками вырезается сам проём. К нижним полкам швеллера приваривают</w:t>
      </w:r>
      <w:r>
        <w:rPr>
          <w:color w:val="000000"/>
          <w:sz w:val="27"/>
          <w:szCs w:val="27"/>
        </w:rPr>
        <w:t xml:space="preserve"> арматуру или пластины, после чего они штукатурятся по металлической сетке. После оштукатуривания стены усиление дверного проёма никак незаметно. Если при устройстве проема остается небольшой простенок (минимум 400 мм.), то его как правило (определяется расчетом) берут в металлическую обойму: Проект усиления проема в несущей стене с обжатием кирпичного простенка. Узлы и разрезы.</w:t>
      </w:r>
    </w:p>
    <w:p w:rsidR="00ED2EED" w:rsidRDefault="00B85716" w:rsidP="00E90471">
      <w:pPr>
        <w:spacing w:before="100" w:beforeAutospacing="1" w:after="100" w:afterAutospacing="1" w:line="240" w:lineRule="auto"/>
        <w:outlineLvl w:val="0"/>
        <w:rPr>
          <w:rFonts w:ascii="Times New Roman" w:hAnsi="Times New Roman" w:cs="Times New Roman"/>
          <w:color w:val="000000"/>
          <w:sz w:val="28"/>
          <w:szCs w:val="28"/>
        </w:rPr>
      </w:pPr>
      <w:r>
        <w:rPr>
          <w:color w:val="000000"/>
          <w:sz w:val="27"/>
          <w:szCs w:val="27"/>
        </w:rPr>
        <w:t xml:space="preserve"> </w:t>
      </w:r>
      <w:r w:rsidRPr="00ED2EED">
        <w:rPr>
          <w:rFonts w:ascii="Times New Roman" w:hAnsi="Times New Roman" w:cs="Times New Roman"/>
          <w:color w:val="000000"/>
          <w:sz w:val="28"/>
          <w:szCs w:val="28"/>
        </w:rPr>
        <w:t xml:space="preserve">2. УСИЛЕНИЕ ПРОЕМА В МОНОЛИТНОЙ И ПАНЕЛЬНОЙ СТЕНЕ. Существует несколько способов усиления таких проемов: Усиление проема в несущей стене панельных и монолитных зданий. Однако наиболее распространенный способ- это усиление дверного проема уголком в виде рамы: Укрепление проемов металлической рамой из уголков. Узлы и разрезы. Проём в несущей стене с усилением в данном случае выполняют в следующей последовательности. Перед устройством проема в распор с перекрытием ставят временные деревянные стойки или используют для этих целей стойки опалубки. Выпиливают </w:t>
      </w:r>
      <w:proofErr w:type="spellStart"/>
      <w:r w:rsidRPr="00ED2EED">
        <w:rPr>
          <w:rFonts w:ascii="Times New Roman" w:hAnsi="Times New Roman" w:cs="Times New Roman"/>
          <w:color w:val="000000"/>
          <w:sz w:val="28"/>
          <w:szCs w:val="28"/>
        </w:rPr>
        <w:t>штробы</w:t>
      </w:r>
      <w:proofErr w:type="spellEnd"/>
      <w:r w:rsidRPr="00ED2EED">
        <w:rPr>
          <w:rFonts w:ascii="Times New Roman" w:hAnsi="Times New Roman" w:cs="Times New Roman"/>
          <w:color w:val="000000"/>
          <w:sz w:val="28"/>
          <w:szCs w:val="28"/>
        </w:rPr>
        <w:t xml:space="preserve"> под стойки рамы и перемычку. Ставят уголки стойки в проектное положение, а у уголка перемычки срезают часть полки, устанавливают и приваривают к стойкам. Далее вырезают часть стены под опорные уголки, устанавливают их и приваривают. После чего выполняют небольшими частями резку всего проема, обваривают раму пластинами, </w:t>
      </w:r>
      <w:proofErr w:type="spellStart"/>
      <w:r w:rsidRPr="00ED2EED">
        <w:rPr>
          <w:rFonts w:ascii="Times New Roman" w:hAnsi="Times New Roman" w:cs="Times New Roman"/>
          <w:color w:val="000000"/>
          <w:sz w:val="28"/>
          <w:szCs w:val="28"/>
        </w:rPr>
        <w:t>анкерят</w:t>
      </w:r>
      <w:proofErr w:type="spellEnd"/>
      <w:r w:rsidRPr="00ED2EED">
        <w:rPr>
          <w:rFonts w:ascii="Times New Roman" w:hAnsi="Times New Roman" w:cs="Times New Roman"/>
          <w:color w:val="000000"/>
          <w:sz w:val="28"/>
          <w:szCs w:val="28"/>
        </w:rPr>
        <w:t xml:space="preserve"> и штукатурят по сетке. После завершения всех работ конструкция усиления проема никак не видна и не портит презентабельность ремонта.</w:t>
      </w:r>
    </w:p>
    <w:p w:rsidR="00ED2EED" w:rsidRDefault="00B85716" w:rsidP="00E90471">
      <w:pPr>
        <w:spacing w:before="100" w:beforeAutospacing="1" w:after="100" w:afterAutospacing="1" w:line="240" w:lineRule="auto"/>
        <w:outlineLvl w:val="0"/>
        <w:rPr>
          <w:rFonts w:ascii="Times New Roman" w:hAnsi="Times New Roman" w:cs="Times New Roman"/>
          <w:color w:val="000000"/>
          <w:sz w:val="28"/>
          <w:szCs w:val="28"/>
        </w:rPr>
      </w:pPr>
      <w:r w:rsidRPr="00ED2EED">
        <w:rPr>
          <w:rFonts w:ascii="Times New Roman" w:hAnsi="Times New Roman" w:cs="Times New Roman"/>
          <w:color w:val="000000"/>
          <w:sz w:val="28"/>
          <w:szCs w:val="28"/>
        </w:rPr>
        <w:t xml:space="preserve"> 3. РАСЧЕТ УСИЛЕНИЯ ПРОЕМА. Усиление проемов в стенах рассчитывается из следующих соображений. Само укрепление дверных проемов воспринимает небольшую нагрузку, будь это металлическая рама или перемычка из швеллеров. Нагрузка на них равна весу от выше расположенной стены высотой в ширину выполняемого проёма. Иными словами, от верха прорубаемого проёма мы откладываем его ширину и берём вес данного участка стены, который распределяется на усиление проёма. Если в габариты откладываемого вверх расстояния попадает плита перекрытия, то также добавляется вся нагрузка и от неё. </w:t>
      </w:r>
    </w:p>
    <w:p w:rsidR="00D7341A" w:rsidRDefault="00B85716" w:rsidP="00E90471">
      <w:pPr>
        <w:spacing w:before="100" w:beforeAutospacing="1" w:after="100" w:afterAutospacing="1" w:line="240" w:lineRule="auto"/>
        <w:outlineLvl w:val="0"/>
        <w:rPr>
          <w:rFonts w:ascii="Times New Roman" w:hAnsi="Times New Roman" w:cs="Times New Roman"/>
          <w:color w:val="000000"/>
          <w:sz w:val="28"/>
          <w:szCs w:val="28"/>
        </w:rPr>
      </w:pPr>
      <w:r w:rsidRPr="00ED2EED">
        <w:rPr>
          <w:rFonts w:ascii="Times New Roman" w:hAnsi="Times New Roman" w:cs="Times New Roman"/>
          <w:color w:val="000000"/>
          <w:sz w:val="28"/>
          <w:szCs w:val="28"/>
        </w:rPr>
        <w:t xml:space="preserve">Пример расчета усиления проема в несущей стене. Таким образом, сама металлическая рама или перемычка усиления проёма несут совсем </w:t>
      </w:r>
      <w:r w:rsidRPr="00ED2EED">
        <w:rPr>
          <w:rFonts w:ascii="Times New Roman" w:hAnsi="Times New Roman" w:cs="Times New Roman"/>
          <w:color w:val="000000"/>
          <w:sz w:val="28"/>
          <w:szCs w:val="28"/>
        </w:rPr>
        <w:lastRenderedPageBreak/>
        <w:t>небольшую нагрузку от части выше расположенной стены. Они, скорее, выполняются для защиты границ проёма от возникновения сколов и трещин, чем для восприятия какой-либо реальной нагрузки. Вся нагрузка от выше</w:t>
      </w:r>
      <w:r>
        <w:rPr>
          <w:color w:val="000000"/>
          <w:sz w:val="27"/>
          <w:szCs w:val="27"/>
        </w:rPr>
        <w:t xml:space="preserve"> </w:t>
      </w:r>
      <w:r w:rsidRPr="00ED2EED">
        <w:rPr>
          <w:rFonts w:ascii="Times New Roman" w:hAnsi="Times New Roman" w:cs="Times New Roman"/>
          <w:color w:val="000000"/>
          <w:sz w:val="28"/>
          <w:szCs w:val="28"/>
        </w:rPr>
        <w:t>расположенных участков стены и плит перекрытий перераспределяется на оставшиеся простенки несущей стены по бокам выполненного проёма. Именно расчет таких простенков и является основным для усиления проема в несущей стене. Расчет должен показать смогут ли данные оставшиеся простенки воспринять нагрузку от всех выше лежащих конструкций. Устройство проема с усилением- пример расчета простенков. На усиление проема в несущей стене обязательно оформляется акт скрытых работ. Также ещё раз напомним, что выполнение такого усиления должно выполняться только после получения на это соответствующего разрешения согласно пункту №1 статьи 26 ЖК РФ и пункту 2.2.4 Прил.№1 к Постановлению Прав-</w:t>
      </w:r>
      <w:proofErr w:type="spellStart"/>
      <w:r w:rsidRPr="00ED2EED">
        <w:rPr>
          <w:rFonts w:ascii="Times New Roman" w:hAnsi="Times New Roman" w:cs="Times New Roman"/>
          <w:color w:val="000000"/>
          <w:sz w:val="28"/>
          <w:szCs w:val="28"/>
        </w:rPr>
        <w:t>ва</w:t>
      </w:r>
      <w:proofErr w:type="spellEnd"/>
      <w:r w:rsidRPr="00ED2EED">
        <w:rPr>
          <w:rFonts w:ascii="Times New Roman" w:hAnsi="Times New Roman" w:cs="Times New Roman"/>
          <w:color w:val="000000"/>
          <w:sz w:val="28"/>
          <w:szCs w:val="28"/>
        </w:rPr>
        <w:t xml:space="preserve"> Москвы №508: Разрешение на устройство проёма с усилением (пункт 1.6). Цена усиления проема с его пробивкой сейчас составляет около 50 000 рублей вместе с материалами. В завершение статьи приведем фото усиления проёма: Фото усиления проема уголком в виде металлической рамы. Добавить в закладки С этой статьёй читают Резка проемов алмазной </w:t>
      </w:r>
      <w:proofErr w:type="spellStart"/>
      <w:r w:rsidRPr="00ED2EED">
        <w:rPr>
          <w:rFonts w:ascii="Times New Roman" w:hAnsi="Times New Roman" w:cs="Times New Roman"/>
          <w:color w:val="000000"/>
          <w:sz w:val="28"/>
          <w:szCs w:val="28"/>
        </w:rPr>
        <w:t>фризой</w:t>
      </w:r>
      <w:proofErr w:type="spellEnd"/>
      <w:r w:rsidRPr="00ED2EED">
        <w:rPr>
          <w:rFonts w:ascii="Times New Roman" w:hAnsi="Times New Roman" w:cs="Times New Roman"/>
          <w:color w:val="000000"/>
          <w:sz w:val="28"/>
          <w:szCs w:val="28"/>
        </w:rPr>
        <w:t xml:space="preserve"> в несущих стенах. Проем в несущей стене. Все требования. Незаконная перепланировк</w:t>
      </w:r>
      <w:r w:rsidR="00ED2EED">
        <w:rPr>
          <w:rFonts w:ascii="Times New Roman" w:hAnsi="Times New Roman" w:cs="Times New Roman"/>
          <w:color w:val="000000"/>
          <w:sz w:val="28"/>
          <w:szCs w:val="28"/>
        </w:rPr>
        <w:t>а квартиры в 2021.</w:t>
      </w:r>
    </w:p>
    <w:p w:rsidR="003D3D04" w:rsidRDefault="003D3D04" w:rsidP="00E90471">
      <w:pPr>
        <w:spacing w:before="100" w:beforeAutospacing="1" w:after="100" w:afterAutospacing="1" w:line="240" w:lineRule="auto"/>
        <w:outlineLvl w:val="0"/>
        <w:rPr>
          <w:rFonts w:ascii="Times New Roman" w:hAnsi="Times New Roman" w:cs="Times New Roman"/>
          <w:color w:val="000000"/>
          <w:sz w:val="28"/>
          <w:szCs w:val="28"/>
        </w:rPr>
      </w:pPr>
      <w:r>
        <w:rPr>
          <w:noProof/>
          <w:lang w:eastAsia="ru-RU"/>
        </w:rPr>
        <w:lastRenderedPageBreak/>
        <w:drawing>
          <wp:inline distT="0" distB="0" distL="0" distR="0" wp14:anchorId="6BCC1555" wp14:editId="3A1E69D6">
            <wp:extent cx="4752340" cy="7383145"/>
            <wp:effectExtent l="0" t="0" r="0" b="8255"/>
            <wp:docPr id="73" name="Рисунок 73" descr="http://rpk-srv.ru/images/nico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pk-srv.ru/images/nico21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52340" cy="7383145"/>
                    </a:xfrm>
                    <a:prstGeom prst="rect">
                      <a:avLst/>
                    </a:prstGeom>
                    <a:noFill/>
                    <a:ln>
                      <a:noFill/>
                    </a:ln>
                  </pic:spPr>
                </pic:pic>
              </a:graphicData>
            </a:graphic>
          </wp:inline>
        </w:drawing>
      </w:r>
    </w:p>
    <w:p w:rsidR="003D3D04" w:rsidRDefault="003D3D04" w:rsidP="00E90471">
      <w:pPr>
        <w:spacing w:before="100" w:beforeAutospacing="1" w:after="100" w:afterAutospacing="1" w:line="240" w:lineRule="auto"/>
        <w:outlineLvl w:val="0"/>
        <w:rPr>
          <w:rFonts w:ascii="Times New Roman" w:hAnsi="Times New Roman" w:cs="Times New Roman"/>
          <w:color w:val="000000"/>
          <w:sz w:val="28"/>
          <w:szCs w:val="28"/>
        </w:rPr>
      </w:pPr>
      <w:r>
        <w:rPr>
          <w:noProof/>
          <w:lang w:eastAsia="ru-RU"/>
        </w:rPr>
        <w:lastRenderedPageBreak/>
        <w:drawing>
          <wp:inline distT="0" distB="0" distL="0" distR="0" wp14:anchorId="271DDAF6" wp14:editId="273CE564">
            <wp:extent cx="5940425" cy="4207801"/>
            <wp:effectExtent l="0" t="0" r="3175" b="2540"/>
            <wp:docPr id="74" name="Рисунок 74" descr="Усиление проемов в кирпичных стенах - Работаем с Кирпич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силение проемов в кирпичных стенах - Работаем с Кирпичом"/>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0425" cy="4207801"/>
                    </a:xfrm>
                    <a:prstGeom prst="rect">
                      <a:avLst/>
                    </a:prstGeom>
                    <a:noFill/>
                    <a:ln>
                      <a:noFill/>
                    </a:ln>
                  </pic:spPr>
                </pic:pic>
              </a:graphicData>
            </a:graphic>
          </wp:inline>
        </w:drawing>
      </w:r>
    </w:p>
    <w:p w:rsidR="001141CB" w:rsidRDefault="001141CB" w:rsidP="001141CB">
      <w:pPr>
        <w:pStyle w:val="a5"/>
        <w:shd w:val="clear" w:color="auto" w:fill="FFFFFF"/>
        <w:spacing w:before="0" w:beforeAutospacing="0" w:after="225" w:afterAutospacing="0" w:line="360" w:lineRule="atLeast"/>
        <w:textAlignment w:val="baseline"/>
        <w:rPr>
          <w:rFonts w:ascii="Arial" w:hAnsi="Arial" w:cs="Arial"/>
          <w:color w:val="666666"/>
        </w:rPr>
      </w:pPr>
      <w:r>
        <w:rPr>
          <w:rFonts w:ascii="Arial" w:hAnsi="Arial" w:cs="Arial"/>
          <w:noProof/>
          <w:color w:val="666666"/>
        </w:rPr>
        <w:drawing>
          <wp:inline distT="0" distB="0" distL="0" distR="0" wp14:anchorId="0F906740" wp14:editId="3EA20B6D">
            <wp:extent cx="4030345" cy="2980055"/>
            <wp:effectExtent l="0" t="0" r="8255" b="0"/>
            <wp:docPr id="75" name="Рисунок 75" descr="Как подобрать перемычки для кирпичных ст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к подобрать перемычки для кирпичных стен"/>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30345" cy="2980055"/>
                    </a:xfrm>
                    <a:prstGeom prst="rect">
                      <a:avLst/>
                    </a:prstGeom>
                    <a:noFill/>
                    <a:ln>
                      <a:noFill/>
                    </a:ln>
                  </pic:spPr>
                </pic:pic>
              </a:graphicData>
            </a:graphic>
          </wp:inline>
        </w:drawing>
      </w:r>
    </w:p>
    <w:p w:rsidR="001141CB" w:rsidRDefault="001141CB" w:rsidP="001141CB">
      <w:pPr>
        <w:pStyle w:val="a5"/>
        <w:shd w:val="clear" w:color="auto" w:fill="FFFFFF"/>
        <w:spacing w:before="0" w:beforeAutospacing="0" w:after="225" w:afterAutospacing="0" w:line="360" w:lineRule="atLeast"/>
        <w:textAlignment w:val="baseline"/>
        <w:rPr>
          <w:rFonts w:ascii="Arial" w:hAnsi="Arial" w:cs="Arial"/>
          <w:color w:val="666666"/>
        </w:rPr>
      </w:pPr>
      <w:r>
        <w:rPr>
          <w:rFonts w:ascii="Arial" w:hAnsi="Arial" w:cs="Arial"/>
          <w:color w:val="666666"/>
        </w:rPr>
        <w:t>Чтобы подобать металлическую перемычку, производят расчет нагрузки от кирпичной кладки на 1 пм перемычки.</w:t>
      </w:r>
    </w:p>
    <w:p w:rsidR="001141CB" w:rsidRDefault="001141CB" w:rsidP="001141CB">
      <w:pPr>
        <w:pStyle w:val="a5"/>
        <w:shd w:val="clear" w:color="auto" w:fill="FFFFFF"/>
        <w:spacing w:before="0" w:beforeAutospacing="0" w:after="225" w:afterAutospacing="0" w:line="360" w:lineRule="atLeast"/>
        <w:textAlignment w:val="baseline"/>
        <w:rPr>
          <w:rFonts w:ascii="Arial" w:hAnsi="Arial" w:cs="Arial"/>
          <w:color w:val="666666"/>
        </w:rPr>
      </w:pPr>
      <w:r>
        <w:rPr>
          <w:rFonts w:ascii="Arial" w:hAnsi="Arial" w:cs="Arial"/>
          <w:color w:val="666666"/>
        </w:rPr>
        <w:t xml:space="preserve">Рассмотрим на примере подбор перемычки для дверного, а потом и оконного проема кирпичных стен. Предположим, что проем предполагаемой двери в стене имеет толщину 0,25 мм. </w:t>
      </w:r>
      <w:proofErr w:type="spellStart"/>
      <w:r>
        <w:rPr>
          <w:rFonts w:ascii="Arial" w:hAnsi="Arial" w:cs="Arial"/>
          <w:color w:val="666666"/>
        </w:rPr>
        <w:t>Опирание</w:t>
      </w:r>
      <w:proofErr w:type="spellEnd"/>
      <w:r>
        <w:rPr>
          <w:rFonts w:ascii="Arial" w:hAnsi="Arial" w:cs="Arial"/>
          <w:color w:val="666666"/>
        </w:rPr>
        <w:t xml:space="preserve"> перекрытия проем нести не будет. Над перемычкой высота кладки 0,9 м, а ширина проема 1 м. Подбираем </w:t>
      </w:r>
      <w:r>
        <w:rPr>
          <w:rFonts w:ascii="Arial" w:hAnsi="Arial" w:cs="Arial"/>
          <w:color w:val="666666"/>
        </w:rPr>
        <w:lastRenderedPageBreak/>
        <w:t>металлическую перемычку. Для этого необходимо произвести расчет нагрузки от кирпичной кладки на 1 пм перемычки, если удельный вес кирпичей 1,8 т/</w:t>
      </w:r>
      <w:proofErr w:type="spellStart"/>
      <w:proofErr w:type="gramStart"/>
      <w:r>
        <w:rPr>
          <w:rFonts w:ascii="Arial" w:hAnsi="Arial" w:cs="Arial"/>
          <w:color w:val="666666"/>
        </w:rPr>
        <w:t>куб.м</w:t>
      </w:r>
      <w:proofErr w:type="spellEnd"/>
      <w:proofErr w:type="gramEnd"/>
    </w:p>
    <w:p w:rsidR="001141CB" w:rsidRDefault="001141CB" w:rsidP="001141CB">
      <w:pPr>
        <w:pStyle w:val="a5"/>
        <w:shd w:val="clear" w:color="auto" w:fill="FFFFFF"/>
        <w:spacing w:before="0" w:beforeAutospacing="0" w:after="225" w:afterAutospacing="0" w:line="360" w:lineRule="atLeast"/>
        <w:textAlignment w:val="baseline"/>
        <w:rPr>
          <w:rFonts w:ascii="Arial" w:hAnsi="Arial" w:cs="Arial"/>
          <w:color w:val="666666"/>
        </w:rPr>
      </w:pPr>
      <w:r>
        <w:rPr>
          <w:rFonts w:ascii="Arial" w:hAnsi="Arial" w:cs="Arial"/>
          <w:color w:val="666666"/>
        </w:rPr>
        <w:t>q = 0,25*0,9*1,8*1 = 0,41 т/м.</w:t>
      </w:r>
    </w:p>
    <w:p w:rsidR="001141CB" w:rsidRDefault="001141CB" w:rsidP="001141CB">
      <w:pPr>
        <w:pStyle w:val="a5"/>
        <w:shd w:val="clear" w:color="auto" w:fill="FFFFFF"/>
        <w:spacing w:before="0" w:beforeAutospacing="0" w:after="225" w:afterAutospacing="0" w:line="360" w:lineRule="atLeast"/>
        <w:textAlignment w:val="baseline"/>
        <w:rPr>
          <w:rFonts w:ascii="Arial" w:hAnsi="Arial" w:cs="Arial"/>
          <w:color w:val="666666"/>
        </w:rPr>
      </w:pPr>
      <w:r>
        <w:rPr>
          <w:rFonts w:ascii="Arial" w:hAnsi="Arial" w:cs="Arial"/>
          <w:color w:val="666666"/>
        </w:rPr>
        <w:t>Теперь по формуле определим момент М = qL2/8,</w:t>
      </w:r>
    </w:p>
    <w:p w:rsidR="001141CB" w:rsidRDefault="001141CB" w:rsidP="001141CB">
      <w:pPr>
        <w:pStyle w:val="a5"/>
        <w:shd w:val="clear" w:color="auto" w:fill="FFFFFF"/>
        <w:spacing w:before="0" w:beforeAutospacing="0" w:after="225" w:afterAutospacing="0" w:line="360" w:lineRule="atLeast"/>
        <w:textAlignment w:val="baseline"/>
        <w:rPr>
          <w:rFonts w:ascii="Arial" w:hAnsi="Arial" w:cs="Arial"/>
          <w:color w:val="666666"/>
        </w:rPr>
      </w:pPr>
      <w:r>
        <w:rPr>
          <w:rFonts w:ascii="Arial" w:hAnsi="Arial" w:cs="Arial"/>
          <w:color w:val="666666"/>
        </w:rPr>
        <w:t>где q – нагрузка;</w:t>
      </w:r>
    </w:p>
    <w:p w:rsidR="001141CB" w:rsidRDefault="001141CB" w:rsidP="001141CB">
      <w:pPr>
        <w:pStyle w:val="a5"/>
        <w:shd w:val="clear" w:color="auto" w:fill="FFFFFF"/>
        <w:spacing w:before="0" w:beforeAutospacing="0" w:after="225" w:afterAutospacing="0" w:line="360" w:lineRule="atLeast"/>
        <w:textAlignment w:val="baseline"/>
        <w:rPr>
          <w:rFonts w:ascii="Arial" w:hAnsi="Arial" w:cs="Arial"/>
          <w:color w:val="666666"/>
        </w:rPr>
      </w:pPr>
      <w:r>
        <w:rPr>
          <w:rFonts w:ascii="Arial" w:hAnsi="Arial" w:cs="Arial"/>
          <w:color w:val="666666"/>
        </w:rPr>
        <w:t>L – расчетная длина;</w:t>
      </w:r>
    </w:p>
    <w:p w:rsidR="001141CB" w:rsidRDefault="001141CB" w:rsidP="001141CB">
      <w:pPr>
        <w:pStyle w:val="a5"/>
        <w:shd w:val="clear" w:color="auto" w:fill="FFFFFF"/>
        <w:spacing w:before="0" w:beforeAutospacing="0" w:after="225" w:afterAutospacing="0" w:line="360" w:lineRule="atLeast"/>
        <w:textAlignment w:val="baseline"/>
        <w:rPr>
          <w:rFonts w:ascii="Arial" w:hAnsi="Arial" w:cs="Arial"/>
          <w:color w:val="666666"/>
        </w:rPr>
      </w:pPr>
      <w:r>
        <w:rPr>
          <w:rFonts w:ascii="Arial" w:hAnsi="Arial" w:cs="Arial"/>
          <w:color w:val="666666"/>
        </w:rPr>
        <w:t xml:space="preserve">200 – глубина </w:t>
      </w:r>
      <w:proofErr w:type="spellStart"/>
      <w:r>
        <w:rPr>
          <w:rFonts w:ascii="Arial" w:hAnsi="Arial" w:cs="Arial"/>
          <w:color w:val="666666"/>
        </w:rPr>
        <w:t>опирания</w:t>
      </w:r>
      <w:proofErr w:type="spellEnd"/>
      <w:r>
        <w:rPr>
          <w:rFonts w:ascii="Arial" w:hAnsi="Arial" w:cs="Arial"/>
          <w:color w:val="666666"/>
        </w:rPr>
        <w:t xml:space="preserve"> перемычки. </w:t>
      </w:r>
      <w:proofErr w:type="spellStart"/>
      <w:r>
        <w:rPr>
          <w:rFonts w:ascii="Arial" w:hAnsi="Arial" w:cs="Arial"/>
          <w:color w:val="666666"/>
        </w:rPr>
        <w:t>Мн</w:t>
      </w:r>
      <w:proofErr w:type="spellEnd"/>
      <w:r>
        <w:rPr>
          <w:rFonts w:ascii="Arial" w:hAnsi="Arial" w:cs="Arial"/>
          <w:color w:val="666666"/>
        </w:rPr>
        <w:t xml:space="preserve"> = 0,065 т*м;</w:t>
      </w:r>
    </w:p>
    <w:p w:rsidR="001141CB" w:rsidRDefault="001141CB" w:rsidP="001141CB">
      <w:pPr>
        <w:pStyle w:val="a5"/>
        <w:shd w:val="clear" w:color="auto" w:fill="FFFFFF"/>
        <w:spacing w:before="0" w:beforeAutospacing="0" w:after="225" w:afterAutospacing="0" w:line="360" w:lineRule="atLeast"/>
        <w:textAlignment w:val="baseline"/>
        <w:rPr>
          <w:rFonts w:ascii="Arial" w:hAnsi="Arial" w:cs="Arial"/>
          <w:color w:val="666666"/>
        </w:rPr>
      </w:pPr>
      <w:r>
        <w:rPr>
          <w:rFonts w:ascii="Arial" w:hAnsi="Arial" w:cs="Arial"/>
          <w:color w:val="666666"/>
        </w:rPr>
        <w:t>L = 1000 + 2*200/3 = 1130 мм;</w:t>
      </w:r>
    </w:p>
    <w:p w:rsidR="001141CB" w:rsidRDefault="001141CB" w:rsidP="001141CB">
      <w:pPr>
        <w:pStyle w:val="a5"/>
        <w:shd w:val="clear" w:color="auto" w:fill="FFFFFF"/>
        <w:spacing w:before="0" w:beforeAutospacing="0" w:after="225" w:afterAutospacing="0" w:line="360" w:lineRule="atLeast"/>
        <w:textAlignment w:val="baseline"/>
        <w:rPr>
          <w:rFonts w:ascii="Arial" w:hAnsi="Arial" w:cs="Arial"/>
          <w:color w:val="666666"/>
        </w:rPr>
      </w:pPr>
      <w:r>
        <w:rPr>
          <w:rFonts w:ascii="Arial" w:hAnsi="Arial" w:cs="Arial"/>
          <w:color w:val="666666"/>
        </w:rPr>
        <w:t>Необходимый момент сопротивления по условию прочности:</w:t>
      </w:r>
    </w:p>
    <w:p w:rsidR="001141CB" w:rsidRDefault="001141CB" w:rsidP="001141CB">
      <w:pPr>
        <w:pStyle w:val="a5"/>
        <w:shd w:val="clear" w:color="auto" w:fill="FFFFFF"/>
        <w:spacing w:before="0" w:beforeAutospacing="0" w:after="225" w:afterAutospacing="0" w:line="360" w:lineRule="atLeast"/>
        <w:textAlignment w:val="baseline"/>
        <w:rPr>
          <w:rFonts w:ascii="Arial" w:hAnsi="Arial" w:cs="Arial"/>
          <w:color w:val="666666"/>
        </w:rPr>
      </w:pPr>
      <w:r>
        <w:rPr>
          <w:rFonts w:ascii="Arial" w:hAnsi="Arial" w:cs="Arial"/>
          <w:color w:val="666666"/>
        </w:rPr>
        <w:t>W = 65</w:t>
      </w:r>
      <w:proofErr w:type="gramStart"/>
      <w:r>
        <w:rPr>
          <w:rFonts w:ascii="Arial" w:hAnsi="Arial" w:cs="Arial"/>
          <w:color w:val="666666"/>
        </w:rPr>
        <w:t>/(</w:t>
      </w:r>
      <w:proofErr w:type="gramEnd"/>
      <w:r>
        <w:rPr>
          <w:rFonts w:ascii="Arial" w:hAnsi="Arial" w:cs="Arial"/>
          <w:color w:val="666666"/>
        </w:rPr>
        <w:t>1,12*21) = 2,76 куб. см.</w:t>
      </w:r>
    </w:p>
    <w:p w:rsidR="001141CB" w:rsidRDefault="001141CB" w:rsidP="001141CB">
      <w:pPr>
        <w:pStyle w:val="a5"/>
        <w:shd w:val="clear" w:color="auto" w:fill="FFFFFF"/>
        <w:spacing w:before="0" w:beforeAutospacing="0" w:after="225" w:afterAutospacing="0" w:line="360" w:lineRule="atLeast"/>
        <w:textAlignment w:val="baseline"/>
        <w:rPr>
          <w:rFonts w:ascii="Arial" w:hAnsi="Arial" w:cs="Arial"/>
          <w:color w:val="666666"/>
        </w:rPr>
      </w:pPr>
      <w:r>
        <w:rPr>
          <w:rFonts w:ascii="Arial" w:hAnsi="Arial" w:cs="Arial"/>
          <w:color w:val="666666"/>
        </w:rPr>
        <w:t>I = 200Мн*L/(10Е) = 7,85 см4.</w:t>
      </w:r>
    </w:p>
    <w:p w:rsidR="001141CB" w:rsidRDefault="001141CB" w:rsidP="001141CB">
      <w:pPr>
        <w:pStyle w:val="a5"/>
        <w:shd w:val="clear" w:color="auto" w:fill="FFFFFF"/>
        <w:spacing w:before="0" w:beforeAutospacing="0" w:after="225" w:afterAutospacing="0" w:line="360" w:lineRule="atLeast"/>
        <w:textAlignment w:val="baseline"/>
        <w:rPr>
          <w:rFonts w:ascii="Arial" w:hAnsi="Arial" w:cs="Arial"/>
          <w:color w:val="666666"/>
        </w:rPr>
      </w:pPr>
      <w:r>
        <w:rPr>
          <w:rFonts w:ascii="Arial" w:hAnsi="Arial" w:cs="Arial"/>
          <w:color w:val="666666"/>
        </w:rPr>
        <w:t>Применять нужно перемычку, которая состоит из 2 уголков 50*50*5</w:t>
      </w:r>
    </w:p>
    <w:p w:rsidR="001141CB" w:rsidRDefault="001141CB" w:rsidP="001141CB">
      <w:pPr>
        <w:pStyle w:val="a5"/>
        <w:shd w:val="clear" w:color="auto" w:fill="FFFFFF"/>
        <w:spacing w:before="0" w:beforeAutospacing="0" w:after="225" w:afterAutospacing="0" w:line="360" w:lineRule="atLeast"/>
        <w:textAlignment w:val="baseline"/>
        <w:rPr>
          <w:rFonts w:ascii="Arial" w:hAnsi="Arial" w:cs="Arial"/>
          <w:color w:val="666666"/>
        </w:rPr>
      </w:pPr>
      <w:r>
        <w:rPr>
          <w:rFonts w:ascii="Arial" w:hAnsi="Arial" w:cs="Arial"/>
          <w:color w:val="666666"/>
        </w:rPr>
        <w:t xml:space="preserve">W = 7,88 куб. </w:t>
      </w:r>
      <w:proofErr w:type="gramStart"/>
      <w:r>
        <w:rPr>
          <w:rFonts w:ascii="Arial" w:hAnsi="Arial" w:cs="Arial"/>
          <w:color w:val="666666"/>
        </w:rPr>
        <w:t>см &gt;</w:t>
      </w:r>
      <w:proofErr w:type="gramEnd"/>
      <w:r>
        <w:rPr>
          <w:rFonts w:ascii="Arial" w:hAnsi="Arial" w:cs="Arial"/>
          <w:color w:val="666666"/>
        </w:rPr>
        <w:t xml:space="preserve"> 0,5*2,76 куб. см, I = 11,2 см4 &gt; 0,5*7,85 см4.</w:t>
      </w:r>
    </w:p>
    <w:p w:rsidR="003D3D04" w:rsidRDefault="003D3D04" w:rsidP="00E90471">
      <w:pPr>
        <w:spacing w:before="100" w:beforeAutospacing="1" w:after="100" w:afterAutospacing="1" w:line="240" w:lineRule="auto"/>
        <w:outlineLvl w:val="0"/>
        <w:rPr>
          <w:rFonts w:ascii="Times New Roman" w:hAnsi="Times New Roman" w:cs="Times New Roman"/>
          <w:color w:val="000000"/>
          <w:sz w:val="28"/>
          <w:szCs w:val="28"/>
        </w:rPr>
      </w:pPr>
    </w:p>
    <w:p w:rsidR="003D3D04" w:rsidRPr="00ED2EED" w:rsidRDefault="003D3D04" w:rsidP="00E90471">
      <w:pPr>
        <w:spacing w:before="100" w:beforeAutospacing="1" w:after="100" w:afterAutospacing="1" w:line="240" w:lineRule="auto"/>
        <w:outlineLvl w:val="0"/>
        <w:rPr>
          <w:rFonts w:ascii="Times New Roman" w:hAnsi="Times New Roman" w:cs="Times New Roman"/>
          <w:color w:val="000000"/>
          <w:sz w:val="28"/>
          <w:szCs w:val="28"/>
        </w:rPr>
      </w:pPr>
    </w:p>
    <w:p w:rsidR="00D7341A" w:rsidRPr="004113EC" w:rsidRDefault="00D7341A" w:rsidP="00D7341A">
      <w:pPr>
        <w:rPr>
          <w:rFonts w:ascii="Times New Roman" w:hAnsi="Times New Roman" w:cs="Times New Roman"/>
          <w:b/>
          <w:bCs/>
          <w:sz w:val="24"/>
          <w:szCs w:val="24"/>
        </w:rPr>
      </w:pPr>
      <w:r w:rsidRPr="004113EC">
        <w:rPr>
          <w:rFonts w:ascii="Times New Roman" w:hAnsi="Times New Roman" w:cs="Times New Roman"/>
          <w:b/>
          <w:sz w:val="28"/>
          <w:szCs w:val="28"/>
        </w:rPr>
        <w:t>4.Задание.</w:t>
      </w:r>
    </w:p>
    <w:p w:rsidR="00D7341A" w:rsidRDefault="00D7341A" w:rsidP="00D7341A">
      <w:pPr>
        <w:rPr>
          <w:rFonts w:ascii="Times New Roman" w:hAnsi="Times New Roman"/>
          <w:sz w:val="28"/>
          <w:szCs w:val="28"/>
        </w:rPr>
      </w:pPr>
      <w:r>
        <w:rPr>
          <w:rStyle w:val="fontstyle01"/>
          <w:sz w:val="28"/>
          <w:szCs w:val="28"/>
        </w:rPr>
        <w:t>1.Выполнить теплотехнический расчет ограждающей конструкции стены здания</w:t>
      </w:r>
      <w:r>
        <w:rPr>
          <w:rStyle w:val="fontstyle21"/>
          <w:sz w:val="28"/>
          <w:szCs w:val="28"/>
        </w:rPr>
        <w:t xml:space="preserve">, </w:t>
      </w:r>
      <w:r>
        <w:rPr>
          <w:rStyle w:val="fontstyle01"/>
          <w:sz w:val="28"/>
          <w:szCs w:val="28"/>
        </w:rPr>
        <w:t xml:space="preserve">исходя из рационального подбора материалов ограждающих конструкций объекта с </w:t>
      </w:r>
      <w:proofErr w:type="spellStart"/>
      <w:r>
        <w:rPr>
          <w:rStyle w:val="fontstyle01"/>
          <w:sz w:val="28"/>
          <w:szCs w:val="28"/>
        </w:rPr>
        <w:t>учетомсовременных</w:t>
      </w:r>
      <w:proofErr w:type="spellEnd"/>
      <w:r>
        <w:rPr>
          <w:rStyle w:val="fontstyle01"/>
          <w:sz w:val="28"/>
          <w:szCs w:val="28"/>
        </w:rPr>
        <w:t xml:space="preserve"> требований к микроклимату внутри помещения</w:t>
      </w:r>
      <w:r>
        <w:rPr>
          <w:rStyle w:val="fontstyle21"/>
          <w:sz w:val="28"/>
          <w:szCs w:val="28"/>
        </w:rPr>
        <w:t xml:space="preserve">: </w:t>
      </w:r>
      <w:r>
        <w:rPr>
          <w:rStyle w:val="fontstyle01"/>
          <w:sz w:val="28"/>
          <w:szCs w:val="28"/>
        </w:rPr>
        <w:t>уменьшения массы и толщины конструкции за счет использования современных строительных материалов</w:t>
      </w:r>
    </w:p>
    <w:p w:rsidR="00D7341A" w:rsidRDefault="00D7341A" w:rsidP="00D7341A">
      <w:pPr>
        <w:rPr>
          <w:b/>
          <w:sz w:val="28"/>
          <w:szCs w:val="28"/>
        </w:rPr>
      </w:pPr>
    </w:p>
    <w:p w:rsidR="00D7341A" w:rsidRPr="004113EC" w:rsidRDefault="00D7341A" w:rsidP="00D7341A">
      <w:pPr>
        <w:rPr>
          <w:rFonts w:ascii="Times New Roman" w:hAnsi="Times New Roman" w:cs="Times New Roman"/>
          <w:b/>
          <w:noProof/>
          <w:sz w:val="28"/>
          <w:szCs w:val="28"/>
        </w:rPr>
      </w:pPr>
      <w:r w:rsidRPr="004113EC">
        <w:rPr>
          <w:rFonts w:ascii="Times New Roman" w:hAnsi="Times New Roman" w:cs="Times New Roman"/>
          <w:b/>
          <w:noProof/>
          <w:sz w:val="28"/>
          <w:szCs w:val="28"/>
        </w:rPr>
        <w:t>5.Содержание отчета.</w:t>
      </w:r>
    </w:p>
    <w:p w:rsidR="00D7341A" w:rsidRPr="004113EC" w:rsidRDefault="00D7341A" w:rsidP="00D7341A">
      <w:pPr>
        <w:pStyle w:val="a3"/>
        <w:ind w:left="0"/>
        <w:rPr>
          <w:sz w:val="28"/>
          <w:szCs w:val="28"/>
        </w:rPr>
      </w:pPr>
      <w:r w:rsidRPr="004113EC">
        <w:rPr>
          <w:sz w:val="28"/>
          <w:szCs w:val="28"/>
        </w:rPr>
        <w:t>1.Название и цель работы.</w:t>
      </w:r>
    </w:p>
    <w:p w:rsidR="00D7341A" w:rsidRPr="004113EC" w:rsidRDefault="00D7341A" w:rsidP="00D7341A">
      <w:pPr>
        <w:pStyle w:val="a3"/>
        <w:ind w:left="0"/>
        <w:rPr>
          <w:sz w:val="28"/>
          <w:szCs w:val="28"/>
        </w:rPr>
      </w:pPr>
      <w:r w:rsidRPr="004113EC">
        <w:rPr>
          <w:sz w:val="28"/>
          <w:szCs w:val="28"/>
        </w:rPr>
        <w:t>2.Выполненный теплотехнический расчет.</w:t>
      </w:r>
    </w:p>
    <w:p w:rsidR="00D7341A" w:rsidRPr="004113EC" w:rsidRDefault="00D7341A" w:rsidP="00D7341A">
      <w:pPr>
        <w:rPr>
          <w:rFonts w:ascii="Times New Roman" w:hAnsi="Times New Roman" w:cs="Times New Roman"/>
          <w:b/>
          <w:sz w:val="28"/>
          <w:szCs w:val="28"/>
        </w:rPr>
      </w:pPr>
    </w:p>
    <w:p w:rsidR="00D7341A" w:rsidRPr="004113EC" w:rsidRDefault="00D7341A" w:rsidP="00D7341A">
      <w:pPr>
        <w:tabs>
          <w:tab w:val="left" w:pos="709"/>
        </w:tabs>
        <w:jc w:val="both"/>
        <w:rPr>
          <w:rFonts w:ascii="Times New Roman" w:hAnsi="Times New Roman" w:cs="Times New Roman"/>
          <w:b/>
          <w:sz w:val="28"/>
          <w:szCs w:val="28"/>
        </w:rPr>
      </w:pPr>
      <w:r w:rsidRPr="004113EC">
        <w:rPr>
          <w:rFonts w:ascii="Times New Roman" w:hAnsi="Times New Roman" w:cs="Times New Roman"/>
          <w:b/>
          <w:sz w:val="28"/>
          <w:szCs w:val="28"/>
        </w:rPr>
        <w:t>6.Контрольные вопросы:</w:t>
      </w:r>
    </w:p>
    <w:p w:rsidR="00D7341A" w:rsidRDefault="00D7341A" w:rsidP="00D7341A">
      <w:pPr>
        <w:pStyle w:val="a3"/>
        <w:spacing w:after="200" w:line="276" w:lineRule="auto"/>
        <w:ind w:left="0"/>
        <w:rPr>
          <w:sz w:val="28"/>
          <w:szCs w:val="28"/>
        </w:rPr>
      </w:pPr>
      <w:r w:rsidRPr="004113EC">
        <w:rPr>
          <w:sz w:val="28"/>
          <w:szCs w:val="28"/>
        </w:rPr>
        <w:t>1.С какой целью выполняют теплотехнический</w:t>
      </w:r>
      <w:r>
        <w:rPr>
          <w:sz w:val="28"/>
          <w:szCs w:val="28"/>
        </w:rPr>
        <w:t xml:space="preserve"> расчет?</w:t>
      </w:r>
    </w:p>
    <w:p w:rsidR="00D7341A" w:rsidRDefault="00D7341A" w:rsidP="00D7341A">
      <w:pPr>
        <w:pStyle w:val="a3"/>
        <w:spacing w:after="200" w:line="276" w:lineRule="auto"/>
        <w:ind w:left="0"/>
        <w:rPr>
          <w:sz w:val="28"/>
          <w:szCs w:val="28"/>
        </w:rPr>
      </w:pPr>
      <w:r>
        <w:rPr>
          <w:sz w:val="28"/>
          <w:szCs w:val="28"/>
        </w:rPr>
        <w:t>2.Какие конструкции рассчитывают с помощью теплотехнического расчета?</w:t>
      </w:r>
    </w:p>
    <w:p w:rsidR="00D7341A" w:rsidRDefault="00D7341A" w:rsidP="00D7341A">
      <w:pPr>
        <w:pStyle w:val="a3"/>
        <w:spacing w:after="200" w:line="276" w:lineRule="auto"/>
        <w:ind w:left="0"/>
        <w:rPr>
          <w:sz w:val="28"/>
          <w:szCs w:val="28"/>
        </w:rPr>
      </w:pPr>
      <w:r>
        <w:rPr>
          <w:sz w:val="28"/>
          <w:szCs w:val="28"/>
        </w:rPr>
        <w:lastRenderedPageBreak/>
        <w:t>3.От чего зависит толщина наружных стен?</w:t>
      </w:r>
    </w:p>
    <w:p w:rsidR="00D7341A" w:rsidRDefault="00D7341A" w:rsidP="00D7341A">
      <w:pPr>
        <w:pStyle w:val="a3"/>
        <w:ind w:left="0"/>
        <w:rPr>
          <w:b/>
          <w:sz w:val="28"/>
          <w:szCs w:val="28"/>
        </w:rPr>
      </w:pPr>
    </w:p>
    <w:p w:rsidR="00D7341A" w:rsidRDefault="00D7341A" w:rsidP="00D7341A">
      <w:pPr>
        <w:pStyle w:val="a3"/>
        <w:ind w:left="0"/>
        <w:rPr>
          <w:sz w:val="28"/>
          <w:szCs w:val="28"/>
        </w:rPr>
      </w:pPr>
      <w:r>
        <w:rPr>
          <w:b/>
          <w:sz w:val="28"/>
          <w:szCs w:val="28"/>
        </w:rPr>
        <w:t>7.Список используемой литературы.</w:t>
      </w:r>
    </w:p>
    <w:p w:rsidR="00D7341A" w:rsidRDefault="00D7341A" w:rsidP="00D7341A">
      <w:pPr>
        <w:pStyle w:val="a3"/>
        <w:ind w:left="0"/>
        <w:rPr>
          <w:sz w:val="28"/>
          <w:szCs w:val="28"/>
        </w:rPr>
      </w:pPr>
      <w:r>
        <w:rPr>
          <w:sz w:val="28"/>
          <w:szCs w:val="28"/>
        </w:rPr>
        <w:t xml:space="preserve">1.Буга, П.Г. Гражданские, промышленные и сельскохозяйственные здания. -  М.: ООО </w:t>
      </w:r>
      <w:proofErr w:type="gramStart"/>
      <w:r>
        <w:rPr>
          <w:sz w:val="28"/>
          <w:szCs w:val="28"/>
        </w:rPr>
        <w:t>« Издательский</w:t>
      </w:r>
      <w:proofErr w:type="gramEnd"/>
      <w:r>
        <w:rPr>
          <w:sz w:val="28"/>
          <w:szCs w:val="28"/>
        </w:rPr>
        <w:t xml:space="preserve"> дом Альянс»,  – 2015,стр. 149 -156. </w:t>
      </w:r>
    </w:p>
    <w:p w:rsidR="00D7341A" w:rsidRDefault="00D7341A" w:rsidP="00D7341A">
      <w:pPr>
        <w:pStyle w:val="a3"/>
        <w:spacing w:line="276" w:lineRule="auto"/>
        <w:ind w:left="0"/>
        <w:rPr>
          <w:b/>
          <w:sz w:val="28"/>
          <w:szCs w:val="28"/>
        </w:rPr>
      </w:pPr>
      <w:r>
        <w:rPr>
          <w:sz w:val="28"/>
          <w:szCs w:val="28"/>
        </w:rPr>
        <w:t xml:space="preserve">2.Георгиевский. О.В. Единые требования по выполнению строительных чертежей. Справ. Пособие. Издание 4-ое исправленное и переработанное. – М.: Издательство </w:t>
      </w:r>
      <w:proofErr w:type="gramStart"/>
      <w:r>
        <w:rPr>
          <w:sz w:val="28"/>
          <w:szCs w:val="28"/>
        </w:rPr>
        <w:t>« Архитектура</w:t>
      </w:r>
      <w:proofErr w:type="gramEnd"/>
      <w:r>
        <w:rPr>
          <w:sz w:val="28"/>
          <w:szCs w:val="28"/>
        </w:rPr>
        <w:t xml:space="preserve"> - С», 2015- 144 с., ил.</w:t>
      </w:r>
    </w:p>
    <w:p w:rsidR="00D7341A" w:rsidRDefault="00D7341A" w:rsidP="00D7341A">
      <w:pPr>
        <w:pStyle w:val="a3"/>
        <w:ind w:left="0"/>
        <w:rPr>
          <w:b/>
          <w:sz w:val="28"/>
          <w:szCs w:val="28"/>
        </w:rPr>
      </w:pPr>
      <w:r>
        <w:rPr>
          <w:sz w:val="28"/>
          <w:szCs w:val="28"/>
        </w:rPr>
        <w:t>3.Томилова, С.В. Инженерная графика. Строительство – М.: Издательский центр «Академия», 2015 – 336 с.</w:t>
      </w:r>
    </w:p>
    <w:p w:rsidR="00151A6D" w:rsidRDefault="00B85716" w:rsidP="00D7341A">
      <w:pPr>
        <w:spacing w:before="100" w:beforeAutospacing="1" w:after="100" w:afterAutospacing="1" w:line="240" w:lineRule="auto"/>
        <w:outlineLvl w:val="0"/>
        <w:rPr>
          <w:rFonts w:ascii="Times New Roman" w:hAnsi="Times New Roman" w:cs="Times New Roman"/>
          <w:b/>
          <w:sz w:val="28"/>
          <w:szCs w:val="28"/>
        </w:rPr>
      </w:pPr>
      <w:r>
        <w:rPr>
          <w:color w:val="000000"/>
          <w:sz w:val="27"/>
          <w:szCs w:val="27"/>
        </w:rPr>
        <w:br/>
      </w:r>
      <w:r>
        <w:rPr>
          <w:color w:val="000000"/>
          <w:sz w:val="27"/>
          <w:szCs w:val="27"/>
        </w:rPr>
        <w:br/>
        <w:t>Источник: </w:t>
      </w:r>
      <w:hyperlink r:id="rId75" w:history="1">
        <w:r>
          <w:rPr>
            <w:rStyle w:val="a4"/>
            <w:sz w:val="27"/>
            <w:szCs w:val="27"/>
            <w:bdr w:val="none" w:sz="0" w:space="0" w:color="auto" w:frame="1"/>
          </w:rPr>
          <w:t>https://resog.ru/usilenie-proema-v-nesushhej-stene/</w:t>
        </w:r>
      </w:hyperlink>
    </w:p>
    <w:p w:rsidR="00151A6D" w:rsidRDefault="00151A6D" w:rsidP="00E90471">
      <w:pPr>
        <w:spacing w:before="100" w:beforeAutospacing="1" w:after="100" w:afterAutospacing="1" w:line="240" w:lineRule="auto"/>
        <w:outlineLvl w:val="0"/>
        <w:rPr>
          <w:rFonts w:ascii="Times New Roman" w:hAnsi="Times New Roman" w:cs="Times New Roman"/>
          <w:b/>
          <w:sz w:val="28"/>
          <w:szCs w:val="28"/>
        </w:rPr>
      </w:pPr>
    </w:p>
    <w:p w:rsidR="00151A6D" w:rsidRDefault="00151A6D" w:rsidP="00E90471">
      <w:pPr>
        <w:spacing w:before="100" w:beforeAutospacing="1" w:after="100" w:afterAutospacing="1" w:line="240" w:lineRule="auto"/>
        <w:outlineLvl w:val="0"/>
        <w:rPr>
          <w:rFonts w:ascii="Times New Roman" w:hAnsi="Times New Roman" w:cs="Times New Roman"/>
          <w:b/>
          <w:sz w:val="28"/>
          <w:szCs w:val="28"/>
        </w:rPr>
      </w:pPr>
    </w:p>
    <w:p w:rsidR="00151A6D" w:rsidRDefault="00151A6D" w:rsidP="00E90471">
      <w:pPr>
        <w:spacing w:before="100" w:beforeAutospacing="1" w:after="100" w:afterAutospacing="1" w:line="240" w:lineRule="auto"/>
        <w:outlineLvl w:val="0"/>
        <w:rPr>
          <w:rFonts w:ascii="Times New Roman" w:hAnsi="Times New Roman" w:cs="Times New Roman"/>
          <w:b/>
          <w:sz w:val="28"/>
          <w:szCs w:val="28"/>
        </w:rPr>
      </w:pPr>
    </w:p>
    <w:p w:rsidR="00151A6D" w:rsidRPr="00151A6D" w:rsidRDefault="00151A6D" w:rsidP="00E90471">
      <w:pPr>
        <w:spacing w:before="100" w:beforeAutospacing="1" w:after="100" w:afterAutospacing="1" w:line="240" w:lineRule="auto"/>
        <w:outlineLvl w:val="0"/>
        <w:rPr>
          <w:rFonts w:ascii="Arial" w:eastAsia="Times New Roman" w:hAnsi="Arial" w:cs="Arial"/>
          <w:b/>
          <w:color w:val="646464"/>
          <w:kern w:val="36"/>
          <w:sz w:val="48"/>
          <w:szCs w:val="48"/>
          <w:lang w:eastAsia="ru-RU"/>
        </w:rPr>
      </w:pPr>
    </w:p>
    <w:p w:rsidR="00E90471" w:rsidRPr="00E90471" w:rsidRDefault="00E90471" w:rsidP="00E90471">
      <w:pPr>
        <w:spacing w:before="100" w:beforeAutospacing="1" w:after="100" w:afterAutospacing="1" w:line="240" w:lineRule="auto"/>
        <w:outlineLvl w:val="0"/>
        <w:rPr>
          <w:rFonts w:ascii="Arial" w:eastAsia="Times New Roman" w:hAnsi="Arial" w:cs="Arial"/>
          <w:color w:val="646464"/>
          <w:kern w:val="36"/>
          <w:sz w:val="48"/>
          <w:szCs w:val="48"/>
          <w:lang w:eastAsia="ru-RU"/>
        </w:rPr>
      </w:pPr>
      <w:r w:rsidRPr="00E90471">
        <w:rPr>
          <w:rFonts w:ascii="Arial" w:eastAsia="Times New Roman" w:hAnsi="Arial" w:cs="Arial"/>
          <w:color w:val="646464"/>
          <w:kern w:val="36"/>
          <w:sz w:val="48"/>
          <w:szCs w:val="48"/>
          <w:lang w:eastAsia="ru-RU"/>
        </w:rPr>
        <w:t>ОБЪЕМНО-ПЛАНИРОВОЧНЫЕ РЕШЕНИЯ РЕКОНСТРУИРУЕМЫХ ЗДАНИЙ</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При реконструкции зданий возможно изменение внешнего облика здания за счет изменения фактуры, цвета, материалов отделки фасадов, а </w:t>
      </w:r>
      <w:proofErr w:type="gramStart"/>
      <w:r w:rsidRPr="00E90471">
        <w:rPr>
          <w:rFonts w:ascii="Arial" w:eastAsia="Times New Roman" w:hAnsi="Arial" w:cs="Arial"/>
          <w:color w:val="646464"/>
          <w:sz w:val="23"/>
          <w:szCs w:val="23"/>
          <w:lang w:eastAsia="ru-RU"/>
        </w:rPr>
        <w:t>так же</w:t>
      </w:r>
      <w:proofErr w:type="gramEnd"/>
      <w:r w:rsidRPr="00E90471">
        <w:rPr>
          <w:rFonts w:ascii="Arial" w:eastAsia="Times New Roman" w:hAnsi="Arial" w:cs="Arial"/>
          <w:color w:val="646464"/>
          <w:sz w:val="23"/>
          <w:szCs w:val="23"/>
          <w:lang w:eastAsia="ru-RU"/>
        </w:rPr>
        <w:t xml:space="preserve"> размеров и формы. При изменении внешнего облика здания может меняться роль здания в структуре улица, квартала или даже города. Здание может стать акцентом или доминантой, либо наоборот слиться с фоновой застройкой.</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Зачастую работы по реконструкции зданий и сооружений могут включать в себя не только изменение внешнего облика и объемно-планировочного решения, но и полную смену функционального назначения здания. Ярким примером может служить перевод жилых квартир первого этажа жилого дома в нежилые помещения (магазины, парикмахерские, зубные клиники и т.д.).</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Как правило, изменение функционального назначения здания или сооружения влечет за собой изменение объемно-планировочной структуры здания в соответствии с нормами, предполагает проведение перепланировки объекта с учетом новых требований: монтаж новых стеновых перегородок и стен, при которых увеличивается несущая нагрузка, изменение формы оконных и дверных проемов и др.</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lastRenderedPageBreak/>
        <w:t>Реконструкция жилых домов может осуществляться:</w:t>
      </w:r>
    </w:p>
    <w:p w:rsidR="00E90471" w:rsidRPr="00E90471" w:rsidRDefault="00E90471" w:rsidP="00E90471">
      <w:pPr>
        <w:numPr>
          <w:ilvl w:val="0"/>
          <w:numId w:val="1"/>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с сохранением существующего количества и типов квартир на этажах. При этом возможно увеличение площади кухонь и жилых комнат за счет внутренних перепланировок и пристроек в виде эркеров;</w:t>
      </w:r>
    </w:p>
    <w:p w:rsidR="00E90471" w:rsidRPr="00E90471" w:rsidRDefault="00E90471" w:rsidP="00E90471">
      <w:pPr>
        <w:numPr>
          <w:ilvl w:val="0"/>
          <w:numId w:val="1"/>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с увеличением общей площади зданий за счет использования чердачных объемов, надстройки мансард, одного или нескольких этажей, различных пристроек;</w:t>
      </w:r>
    </w:p>
    <w:p w:rsidR="00E90471" w:rsidRPr="00E90471" w:rsidRDefault="00E90471" w:rsidP="00E90471">
      <w:pPr>
        <w:numPr>
          <w:ilvl w:val="0"/>
          <w:numId w:val="1"/>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 </w:t>
      </w:r>
      <w:proofErr w:type="gramStart"/>
      <w:r w:rsidRPr="00E90471">
        <w:rPr>
          <w:rFonts w:ascii="Arial" w:eastAsia="Times New Roman" w:hAnsi="Arial" w:cs="Arial"/>
          <w:color w:val="646464"/>
          <w:sz w:val="23"/>
          <w:szCs w:val="23"/>
          <w:lang w:eastAsia="ru-RU"/>
        </w:rPr>
        <w:t>с межквартирные трансформацией</w:t>
      </w:r>
      <w:proofErr w:type="gramEnd"/>
      <w:r w:rsidRPr="00E90471">
        <w:rPr>
          <w:rFonts w:ascii="Arial" w:eastAsia="Times New Roman" w:hAnsi="Arial" w:cs="Arial"/>
          <w:color w:val="646464"/>
          <w:sz w:val="23"/>
          <w:szCs w:val="23"/>
          <w:lang w:eastAsia="ru-RU"/>
        </w:rPr>
        <w:t xml:space="preserve"> за счет объединения квартир, расположенных как на одном этаже, так и на смежных этажах (по горизонтали и вертикали);</w:t>
      </w:r>
    </w:p>
    <w:p w:rsidR="00E90471" w:rsidRPr="00E90471" w:rsidRDefault="00E90471" w:rsidP="00E90471">
      <w:pPr>
        <w:numPr>
          <w:ilvl w:val="0"/>
          <w:numId w:val="1"/>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с изменением количества и размеров площадей квартир на этажах в результате частичного перепланирования смежных квартир и различных пристроек.</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Расположены на одном этаже смежные квартиры (две и более) при реконструкции могут быть преобразованы в смежно-изолированные квартиры для семей, состоящих из нескольких поколений.</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Допускается сохранять существующие выходы из объединенных квартир. При этом могут быть также сохранены отдельные кухни и санузлы (туалеты, ванные комнаты).</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При объединении квартир по горизонтали и вертикали допускается устраивать дополнительные проемы и отверстия в несущих стенах, перекрытиях (</w:t>
      </w:r>
      <w:proofErr w:type="spellStart"/>
      <w:r w:rsidRPr="00E90471">
        <w:rPr>
          <w:rFonts w:ascii="Arial" w:eastAsia="Times New Roman" w:hAnsi="Arial" w:cs="Arial"/>
          <w:color w:val="646464"/>
          <w:sz w:val="23"/>
          <w:szCs w:val="23"/>
          <w:lang w:eastAsia="ru-RU"/>
        </w:rPr>
        <w:t>надподвальное</w:t>
      </w:r>
      <w:proofErr w:type="spellEnd"/>
      <w:r w:rsidRPr="00E90471">
        <w:rPr>
          <w:rFonts w:ascii="Arial" w:eastAsia="Times New Roman" w:hAnsi="Arial" w:cs="Arial"/>
          <w:color w:val="646464"/>
          <w:sz w:val="23"/>
          <w:szCs w:val="23"/>
          <w:lang w:eastAsia="ru-RU"/>
        </w:rPr>
        <w:t>, междуэтажных, чердачных) и железобетонных диафрагмах только по результатам расчетов прочности и деформаций и, как правило, с усилением.</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Квартиры, расположенные на первых этажах жилых домов, в которых выполняется реконструкция, целесообразно превращать в специализированные жилья для пожилых людей и инвалидов, в том числе инвалидов-колясочников.</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При проектировании реконструкции зданий следует обеспечить эксплуатационную надежность не ниже необходимой, а также уровень комфорта проживания (по заданиям заказчиков). Допускается проектировать </w:t>
      </w:r>
      <w:proofErr w:type="spellStart"/>
      <w:r w:rsidRPr="00E90471">
        <w:rPr>
          <w:rFonts w:ascii="Arial" w:eastAsia="Times New Roman" w:hAnsi="Arial" w:cs="Arial"/>
          <w:color w:val="646464"/>
          <w:sz w:val="23"/>
          <w:szCs w:val="23"/>
          <w:lang w:eastAsia="ru-RU"/>
        </w:rPr>
        <w:t>разнокомфортные</w:t>
      </w:r>
      <w:proofErr w:type="spellEnd"/>
      <w:r w:rsidRPr="00E90471">
        <w:rPr>
          <w:rFonts w:ascii="Arial" w:eastAsia="Times New Roman" w:hAnsi="Arial" w:cs="Arial"/>
          <w:color w:val="646464"/>
          <w:sz w:val="23"/>
          <w:szCs w:val="23"/>
          <w:lang w:eastAsia="ru-RU"/>
        </w:rPr>
        <w:t xml:space="preserve"> квартиры в структуре одного жилого дома.</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Допускается сохранять выступающие конструктивные элементы перекрытий (ригели, балки, ребра), если высота жилых помещений от пола до них составляет не менее 2,2 м.</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При проектировании реконструкции жилых домов (при отсутствии технической возможности) допускается не предусматривать при входах в жилые дома или в секции жилых домов помещений для дежурного персонала (консьержки).</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При проектировании реконструкции жилых домов и отдельных квартир, если это позволяют конструктивные и инженерные системы, допускается:</w:t>
      </w:r>
    </w:p>
    <w:p w:rsidR="00E90471" w:rsidRPr="00E90471" w:rsidRDefault="00E90471" w:rsidP="00E90471">
      <w:pPr>
        <w:numPr>
          <w:ilvl w:val="0"/>
          <w:numId w:val="2"/>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увеличивать площади жилых комнат, туалетов, ванных комнат и совмещенных санузлов за счет прихожей, внутриквартирных коридоров, встроенных кладовок и шкафов;</w:t>
      </w:r>
    </w:p>
    <w:p w:rsidR="00E90471" w:rsidRPr="00E90471" w:rsidRDefault="00E90471" w:rsidP="00E90471">
      <w:pPr>
        <w:numPr>
          <w:ilvl w:val="0"/>
          <w:numId w:val="2"/>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устраивать совмещенные санузлы в отдельных квартирах независимо от количества жилых комнат (по желанию заказчиков);</w:t>
      </w:r>
    </w:p>
    <w:p w:rsidR="00E90471" w:rsidRPr="00E90471" w:rsidRDefault="00E90471" w:rsidP="00E90471">
      <w:pPr>
        <w:numPr>
          <w:ilvl w:val="0"/>
          <w:numId w:val="2"/>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объединять помещения электрифицированной кухни и жилой комнаты в единую кухню-столовую.</w:t>
      </w:r>
    </w:p>
    <w:p w:rsidR="00E90471" w:rsidRPr="00E90471" w:rsidRDefault="00E90471" w:rsidP="00E90471">
      <w:pPr>
        <w:numPr>
          <w:ilvl w:val="0"/>
          <w:numId w:val="2"/>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lastRenderedPageBreak/>
        <w:t xml:space="preserve">• устраивать вход в жилую комнату с газифицированных кухонь- столовых. Жилая комната при этом должна иметь второй выход в </w:t>
      </w:r>
      <w:proofErr w:type="spellStart"/>
      <w:r w:rsidRPr="00E90471">
        <w:rPr>
          <w:rFonts w:ascii="Arial" w:eastAsia="Times New Roman" w:hAnsi="Arial" w:cs="Arial"/>
          <w:color w:val="646464"/>
          <w:sz w:val="23"/>
          <w:szCs w:val="23"/>
          <w:lang w:eastAsia="ru-RU"/>
        </w:rPr>
        <w:t>н</w:t>
      </w:r>
      <w:r w:rsidR="007A120E">
        <w:rPr>
          <w:rFonts w:ascii="Arial" w:eastAsia="Times New Roman" w:hAnsi="Arial" w:cs="Arial"/>
          <w:color w:val="646464"/>
          <w:sz w:val="23"/>
          <w:szCs w:val="23"/>
          <w:lang w:eastAsia="ru-RU"/>
        </w:rPr>
        <w:t>е</w:t>
      </w:r>
      <w:r w:rsidRPr="00E90471">
        <w:rPr>
          <w:rFonts w:ascii="Arial" w:eastAsia="Times New Roman" w:hAnsi="Arial" w:cs="Arial"/>
          <w:color w:val="646464"/>
          <w:sz w:val="23"/>
          <w:szCs w:val="23"/>
          <w:lang w:eastAsia="ru-RU"/>
        </w:rPr>
        <w:t>газифицированных</w:t>
      </w:r>
      <w:proofErr w:type="spellEnd"/>
      <w:r w:rsidRPr="00E90471">
        <w:rPr>
          <w:rFonts w:ascii="Arial" w:eastAsia="Times New Roman" w:hAnsi="Arial" w:cs="Arial"/>
          <w:color w:val="646464"/>
          <w:sz w:val="23"/>
          <w:szCs w:val="23"/>
          <w:lang w:eastAsia="ru-RU"/>
        </w:rPr>
        <w:t xml:space="preserve"> помещения;</w:t>
      </w:r>
    </w:p>
    <w:p w:rsidR="00E90471" w:rsidRPr="00E90471" w:rsidRDefault="00E90471" w:rsidP="00E90471">
      <w:pPr>
        <w:numPr>
          <w:ilvl w:val="0"/>
          <w:numId w:val="2"/>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устраивать вход в совмещенные санитарные узлы, ванные комнаты и туалеты из других помещений квартиры, кроме кухонь.</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Запрещается при реконструкции размещать кухни и санузлы (ванные комнаты, туалеты) над и под жилыми комнатами.</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При устройстве кухни-столовой в отдельной квартире не допускается располагать трубопроводы и кухонные инженерное оборудование (плиты, водонагреватели, вентиляторы, умывальники и т.д.) над и под жилыми комнатами.</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Перекрытия над и под кухнями, кухнями-нишами, рабочими зонами кухонь-столовых и санитарными узлами следует проектировать с повышенной </w:t>
      </w:r>
      <w:proofErr w:type="spellStart"/>
      <w:r w:rsidRPr="00E90471">
        <w:rPr>
          <w:rFonts w:ascii="Arial" w:eastAsia="Times New Roman" w:hAnsi="Arial" w:cs="Arial"/>
          <w:color w:val="646464"/>
          <w:sz w:val="23"/>
          <w:szCs w:val="23"/>
          <w:lang w:eastAsia="ru-RU"/>
        </w:rPr>
        <w:t>звуко</w:t>
      </w:r>
      <w:proofErr w:type="spellEnd"/>
      <w:r w:rsidRPr="00E90471">
        <w:rPr>
          <w:rFonts w:ascii="Arial" w:eastAsia="Times New Roman" w:hAnsi="Arial" w:cs="Arial"/>
          <w:color w:val="646464"/>
          <w:sz w:val="23"/>
          <w:szCs w:val="23"/>
          <w:lang w:eastAsia="ru-RU"/>
        </w:rPr>
        <w:t>- и гидроизоляцией.</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При проектировании реконструкции зданий допускается изменение их фасадов, которая должна носить системный характер, единый для всего дома, а также устройство входов до встроенных (пристроенных) помещений только с архитектурно-планировочными заданиями.</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При проектировании реконструкции, и перепланировок отдельных квартир запрещено:</w:t>
      </w:r>
    </w:p>
    <w:p w:rsidR="00E90471" w:rsidRPr="00E90471" w:rsidRDefault="00E90471" w:rsidP="00E90471">
      <w:pPr>
        <w:numPr>
          <w:ilvl w:val="0"/>
          <w:numId w:val="3"/>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утепление и остекление существующих балконов и лоджий;</w:t>
      </w:r>
    </w:p>
    <w:p w:rsidR="00E90471" w:rsidRPr="00E90471" w:rsidRDefault="00E90471" w:rsidP="00E90471">
      <w:pPr>
        <w:numPr>
          <w:ilvl w:val="0"/>
          <w:numId w:val="3"/>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устройство новых и расширение существующих балконов и лоджий, их остекление;</w:t>
      </w:r>
    </w:p>
    <w:p w:rsidR="00E90471" w:rsidRPr="00E90471" w:rsidRDefault="00E90471" w:rsidP="00E90471">
      <w:pPr>
        <w:numPr>
          <w:ilvl w:val="0"/>
          <w:numId w:val="3"/>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устройство новых оконных проемов и расширение существующих оконных и балконных проемов;</w:t>
      </w:r>
    </w:p>
    <w:p w:rsidR="00E90471" w:rsidRPr="00E90471" w:rsidRDefault="00E90471" w:rsidP="00E90471">
      <w:pPr>
        <w:numPr>
          <w:ilvl w:val="0"/>
          <w:numId w:val="3"/>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изменение форм и цветов оконных рам и балконных дверей.</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При реконструкции 5-этажных жилых домов индустриальной застройки (возведенных по проектам) без надстройки или с надстройкой одним этажом допускается при обосновании отсутствия технической возможности не предусматривать дооборудование домов лифтами и мусоропроводами.</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При реконструкции 5-, 9- и 16-этажных жилых домов индустриальной застройки (возведенных по проектам) и отдельных квартир допускается при обосновании отклонения (увеличение или уменьшение) размеров площадей помещений в квартирах, если при этом не ухудшаются санитарно-эпидемиологические требования.</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Не допускается располагать жилые комнаты, кухни, спальни непосредственно над встроенными помещениями мусороуборочных камер и смежно с ними. Над входом во встроенные помещения для сбора отходов не должно быть окон вышеперечисленных помещений. При наличии окон других помещений на расстоянии от входа меньше чем 4 м над ним необходимо устраивать навес из негорючих материалов с выносом не менее 1 м.</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Помещение </w:t>
      </w:r>
      <w:proofErr w:type="spellStart"/>
      <w:r w:rsidRPr="00E90471">
        <w:rPr>
          <w:rFonts w:ascii="Arial" w:eastAsia="Times New Roman" w:hAnsi="Arial" w:cs="Arial"/>
          <w:color w:val="646464"/>
          <w:sz w:val="23"/>
          <w:szCs w:val="23"/>
          <w:lang w:eastAsia="ru-RU"/>
        </w:rPr>
        <w:t>венткамер</w:t>
      </w:r>
      <w:proofErr w:type="spellEnd"/>
      <w:r w:rsidRPr="00E90471">
        <w:rPr>
          <w:rFonts w:ascii="Arial" w:eastAsia="Times New Roman" w:hAnsi="Arial" w:cs="Arial"/>
          <w:color w:val="646464"/>
          <w:sz w:val="23"/>
          <w:szCs w:val="23"/>
          <w:lang w:eastAsia="ru-RU"/>
        </w:rPr>
        <w:t xml:space="preserve"> не допускается размещать непосредственно под жилыми комнатами, спальнями и кухнями, над ними, а также смежно с ними.</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Минимальная высота расположенных в цокольных и подвальных этажах помещений </w:t>
      </w:r>
      <w:proofErr w:type="spellStart"/>
      <w:r w:rsidRPr="00E90471">
        <w:rPr>
          <w:rFonts w:ascii="Arial" w:eastAsia="Times New Roman" w:hAnsi="Arial" w:cs="Arial"/>
          <w:color w:val="646464"/>
          <w:sz w:val="23"/>
          <w:szCs w:val="23"/>
          <w:lang w:eastAsia="ru-RU"/>
        </w:rPr>
        <w:t>теплоцентра</w:t>
      </w:r>
      <w:proofErr w:type="spellEnd"/>
      <w:r w:rsidRPr="00E90471">
        <w:rPr>
          <w:rFonts w:ascii="Arial" w:eastAsia="Times New Roman" w:hAnsi="Arial" w:cs="Arial"/>
          <w:color w:val="646464"/>
          <w:sz w:val="23"/>
          <w:szCs w:val="23"/>
          <w:lang w:eastAsia="ru-RU"/>
        </w:rPr>
        <w:t>,</w:t>
      </w:r>
      <w:r w:rsidR="0006640B">
        <w:rPr>
          <w:rFonts w:ascii="Arial" w:eastAsia="Times New Roman" w:hAnsi="Arial" w:cs="Arial"/>
          <w:color w:val="646464"/>
          <w:sz w:val="23"/>
          <w:szCs w:val="23"/>
          <w:lang w:eastAsia="ru-RU"/>
        </w:rPr>
        <w:t xml:space="preserve"> водомерных узлов, </w:t>
      </w:r>
      <w:proofErr w:type="spellStart"/>
      <w:r w:rsidR="0006640B">
        <w:rPr>
          <w:rFonts w:ascii="Arial" w:eastAsia="Times New Roman" w:hAnsi="Arial" w:cs="Arial"/>
          <w:color w:val="646464"/>
          <w:sz w:val="23"/>
          <w:szCs w:val="23"/>
          <w:lang w:eastAsia="ru-RU"/>
        </w:rPr>
        <w:t>электрощито</w:t>
      </w:r>
      <w:r w:rsidRPr="00E90471">
        <w:rPr>
          <w:rFonts w:ascii="Arial" w:eastAsia="Times New Roman" w:hAnsi="Arial" w:cs="Arial"/>
          <w:color w:val="646464"/>
          <w:sz w:val="23"/>
          <w:szCs w:val="23"/>
          <w:lang w:eastAsia="ru-RU"/>
        </w:rPr>
        <w:t>вых</w:t>
      </w:r>
      <w:proofErr w:type="spellEnd"/>
      <w:r w:rsidRPr="00E90471">
        <w:rPr>
          <w:rFonts w:ascii="Arial" w:eastAsia="Times New Roman" w:hAnsi="Arial" w:cs="Arial"/>
          <w:color w:val="646464"/>
          <w:sz w:val="23"/>
          <w:szCs w:val="23"/>
          <w:lang w:eastAsia="ru-RU"/>
        </w:rPr>
        <w:t xml:space="preserve"> — 2м.</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lastRenderedPageBreak/>
        <w:t>В жилых домах при реконструкции допускается для прокладки инженерных коммуникаций использовать техническое подполье высотой не менее 1,6 м.</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В жилых зданиях I — III степеней огнестойкости при реконструкции допускается в виде исключения сохранять существующие входы из лестничных клеток жилой части дома в подвалы и технические подполья, которые предназначены только для прокладки инженерных коммуникаций, а также существующие помещения гражданской обороны. Все перечисленные помещения или вход на лестничную клетку должны быть отделены от лестничных клеток противопожарными перегородками 1-го типа с противопожарными дверями 2-го типа.</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При проектировании надстройки жилых домов следует исключить их негативное влияние на системы </w:t>
      </w:r>
      <w:proofErr w:type="spellStart"/>
      <w:r w:rsidRPr="00E90471">
        <w:rPr>
          <w:rFonts w:ascii="Arial" w:eastAsia="Times New Roman" w:hAnsi="Arial" w:cs="Arial"/>
          <w:color w:val="646464"/>
          <w:sz w:val="23"/>
          <w:szCs w:val="23"/>
          <w:lang w:eastAsia="ru-RU"/>
        </w:rPr>
        <w:t>дымоудаления</w:t>
      </w:r>
      <w:proofErr w:type="spellEnd"/>
      <w:r w:rsidRPr="00E90471">
        <w:rPr>
          <w:rFonts w:ascii="Arial" w:eastAsia="Times New Roman" w:hAnsi="Arial" w:cs="Arial"/>
          <w:color w:val="646464"/>
          <w:sz w:val="23"/>
          <w:szCs w:val="23"/>
          <w:lang w:eastAsia="ru-RU"/>
        </w:rPr>
        <w:t xml:space="preserve"> от котлов, плит и колонок, на системы вентиляции дома и на существующие рядом здания и сооружения.</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Запрещается при реконструкц</w:t>
      </w:r>
      <w:r w:rsidR="007A120E">
        <w:rPr>
          <w:rFonts w:ascii="Arial" w:eastAsia="Times New Roman" w:hAnsi="Arial" w:cs="Arial"/>
          <w:color w:val="646464"/>
          <w:sz w:val="23"/>
          <w:szCs w:val="23"/>
          <w:lang w:eastAsia="ru-RU"/>
        </w:rPr>
        <w:t>ии жилого дома размещение крыш</w:t>
      </w:r>
      <w:r w:rsidRPr="00E90471">
        <w:rPr>
          <w:rFonts w:ascii="Arial" w:eastAsia="Times New Roman" w:hAnsi="Arial" w:cs="Arial"/>
          <w:color w:val="646464"/>
          <w:sz w:val="23"/>
          <w:szCs w:val="23"/>
          <w:lang w:eastAsia="ru-RU"/>
        </w:rPr>
        <w:t>ных котельных непосредственно на чердачных перекрытиях над жилыми квартирами.</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При устройстве крышных котельных необходимо предусмотреть строительно-акустические мероприятия по снижению шума от теплотехнического оборудования до нормативного уровня.</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Архитектурно-планировочные решения включают:</w:t>
      </w:r>
    </w:p>
    <w:p w:rsidR="00E90471" w:rsidRPr="00E90471" w:rsidRDefault="00E90471" w:rsidP="00E90471">
      <w:pPr>
        <w:numPr>
          <w:ilvl w:val="0"/>
          <w:numId w:val="4"/>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перепланировку квартир, секций, этажей или имеющихся нежилых помещений;</w:t>
      </w:r>
    </w:p>
    <w:p w:rsidR="00E90471" w:rsidRPr="00E90471" w:rsidRDefault="00E90471" w:rsidP="00E90471">
      <w:pPr>
        <w:numPr>
          <w:ilvl w:val="0"/>
          <w:numId w:val="4"/>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 увеличение размеров кухонь, санитарно-технических узлов, прихожих и летних помещений путем устройства </w:t>
      </w:r>
      <w:proofErr w:type="spellStart"/>
      <w:r w:rsidRPr="00E90471">
        <w:rPr>
          <w:rFonts w:ascii="Arial" w:eastAsia="Times New Roman" w:hAnsi="Arial" w:cs="Arial"/>
          <w:color w:val="646464"/>
          <w:sz w:val="23"/>
          <w:szCs w:val="23"/>
          <w:lang w:eastAsia="ru-RU"/>
        </w:rPr>
        <w:t>резолитов</w:t>
      </w:r>
      <w:proofErr w:type="spellEnd"/>
      <w:r w:rsidRPr="00E90471">
        <w:rPr>
          <w:rFonts w:ascii="Arial" w:eastAsia="Times New Roman" w:hAnsi="Arial" w:cs="Arial"/>
          <w:color w:val="646464"/>
          <w:sz w:val="23"/>
          <w:szCs w:val="23"/>
          <w:lang w:eastAsia="ru-RU"/>
        </w:rPr>
        <w:t>, эркеров, приставных лоджий или балконов;</w:t>
      </w:r>
    </w:p>
    <w:p w:rsidR="00E90471" w:rsidRPr="00E90471" w:rsidRDefault="00E90471" w:rsidP="00E90471">
      <w:pPr>
        <w:numPr>
          <w:ilvl w:val="0"/>
          <w:numId w:val="4"/>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устройство 2-этажных квартир на первом-втором этажах или на пятом и надстраиваемом этажах;</w:t>
      </w:r>
    </w:p>
    <w:p w:rsidR="00E90471" w:rsidRPr="00E90471" w:rsidRDefault="00E90471" w:rsidP="00E90471">
      <w:pPr>
        <w:numPr>
          <w:ilvl w:val="0"/>
          <w:numId w:val="4"/>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изменение объема жилого дома за счет надстройки этажей, включая мансардный, расширение корпуса здания частичного или полностью и пристройки к нему новых объемно-планировочных элементов, в том числе жилого и нежилого назначения;</w:t>
      </w:r>
    </w:p>
    <w:p w:rsidR="00E90471" w:rsidRPr="00E90471" w:rsidRDefault="00E90471" w:rsidP="00E90471">
      <w:pPr>
        <w:numPr>
          <w:ilvl w:val="0"/>
          <w:numId w:val="4"/>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изменение в целом функционального назначения жилого здания;</w:t>
      </w:r>
    </w:p>
    <w:p w:rsidR="00E90471" w:rsidRPr="00E90471" w:rsidRDefault="00E90471" w:rsidP="00E90471">
      <w:pPr>
        <w:numPr>
          <w:ilvl w:val="0"/>
          <w:numId w:val="4"/>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повышение комфорта проживания и архитектурного качества реконструируемого жилого здания.</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Перепланировка существующего (типового) этажа предполагает два основных подхода — в пределах габаритов существующего здания и путем частичного или полного увеличения ширины корпуса.</w:t>
      </w:r>
    </w:p>
    <w:p w:rsidR="00E90471" w:rsidRPr="00E90471" w:rsidRDefault="00E90471" w:rsidP="00E90471">
      <w:pPr>
        <w:numPr>
          <w:ilvl w:val="0"/>
          <w:numId w:val="5"/>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1. Перепланировка квартиры в пределах габарита здания должна быть направлена на увеличение размеров кухни, передней, санитарно</w:t>
      </w:r>
      <w:r w:rsidR="007A120E">
        <w:rPr>
          <w:rFonts w:ascii="Arial" w:eastAsia="Times New Roman" w:hAnsi="Arial" w:cs="Arial"/>
          <w:color w:val="646464"/>
          <w:sz w:val="23"/>
          <w:szCs w:val="23"/>
          <w:lang w:eastAsia="ru-RU"/>
        </w:rPr>
        <w:t>-</w:t>
      </w:r>
      <w:r w:rsidRPr="00E90471">
        <w:rPr>
          <w:rFonts w:ascii="Arial" w:eastAsia="Times New Roman" w:hAnsi="Arial" w:cs="Arial"/>
          <w:color w:val="646464"/>
          <w:sz w:val="23"/>
          <w:szCs w:val="23"/>
          <w:lang w:eastAsia="ru-RU"/>
        </w:rPr>
        <w:t xml:space="preserve">технического узла, изоляции общей комнаты от кухни, устройство встроенных шкафов, замену балконов лоджиями. В существующих границах легче всего выполнить перепланировку в зданиях с тремя продольными несущими стенами. Радикальный вариант перепланировки в габаритах существующего здания может быть за счет превращения части или всех квартир в </w:t>
      </w:r>
      <w:proofErr w:type="gramStart"/>
      <w:r w:rsidRPr="00E90471">
        <w:rPr>
          <w:rFonts w:ascii="Arial" w:eastAsia="Times New Roman" w:hAnsi="Arial" w:cs="Arial"/>
          <w:color w:val="646464"/>
          <w:sz w:val="23"/>
          <w:szCs w:val="23"/>
          <w:lang w:eastAsia="ru-RU"/>
        </w:rPr>
        <w:t xml:space="preserve">двух </w:t>
      </w:r>
      <w:r w:rsidR="007A120E">
        <w:rPr>
          <w:rFonts w:ascii="Arial" w:eastAsia="Times New Roman" w:hAnsi="Arial" w:cs="Arial"/>
          <w:color w:val="646464"/>
          <w:sz w:val="23"/>
          <w:szCs w:val="23"/>
          <w:lang w:eastAsia="ru-RU"/>
        </w:rPr>
        <w:t xml:space="preserve"> </w:t>
      </w:r>
      <w:r w:rsidRPr="00E90471">
        <w:rPr>
          <w:rFonts w:ascii="Arial" w:eastAsia="Times New Roman" w:hAnsi="Arial" w:cs="Arial"/>
          <w:color w:val="646464"/>
          <w:sz w:val="23"/>
          <w:szCs w:val="23"/>
          <w:lang w:eastAsia="ru-RU"/>
        </w:rPr>
        <w:t>этажные</w:t>
      </w:r>
      <w:proofErr w:type="gramEnd"/>
      <w:r w:rsidRPr="00E90471">
        <w:rPr>
          <w:rFonts w:ascii="Arial" w:eastAsia="Times New Roman" w:hAnsi="Arial" w:cs="Arial"/>
          <w:color w:val="646464"/>
          <w:sz w:val="23"/>
          <w:szCs w:val="23"/>
          <w:lang w:eastAsia="ru-RU"/>
        </w:rPr>
        <w:t>, размещаемые на первом и втором этажах.</w:t>
      </w:r>
    </w:p>
    <w:p w:rsidR="00E90471" w:rsidRPr="00E90471" w:rsidRDefault="00E90471" w:rsidP="00E90471">
      <w:pPr>
        <w:numPr>
          <w:ilvl w:val="0"/>
          <w:numId w:val="5"/>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2. Перепланировка секций в пределах габарита здания сводится, как правило, к объединению смежных квартир и преобразование их в многокомнатную </w:t>
      </w:r>
      <w:r w:rsidRPr="00E90471">
        <w:rPr>
          <w:rFonts w:ascii="Arial" w:eastAsia="Times New Roman" w:hAnsi="Arial" w:cs="Arial"/>
          <w:color w:val="646464"/>
          <w:sz w:val="23"/>
          <w:szCs w:val="23"/>
          <w:lang w:eastAsia="ru-RU"/>
        </w:rPr>
        <w:lastRenderedPageBreak/>
        <w:t>квартиру, отвечающую требованиям действующих норм и стандарту повышенного потребительского качества.</w:t>
      </w:r>
    </w:p>
    <w:p w:rsidR="00E90471" w:rsidRPr="00E90471" w:rsidRDefault="00E90471" w:rsidP="00E90471">
      <w:pPr>
        <w:numPr>
          <w:ilvl w:val="0"/>
          <w:numId w:val="5"/>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3. Перепланировка, сопровождаемая уширением корпуса здания в отдельных конструктивных пролетах возможна в типовых зданиях всех серий. Некоторые жилые комнаты или кухни выдвигаются из габаритов, что позволяет устраивать большую прихожую или коридор. При этом для расширения проема между существующим и пристраиваемым помещением удаляется подоконная часть стены, а иногда вся наружная стена (панель) в пределах конструктивного пролета. Такое решение требует соответствующей конструктивной и технологической проработки. Для увеличения площади кухни возможна пристройка с использованием для размещения обеденного места, а в некоторых случаях для размещения кухни целиком с превращением оконного проема в дверь. Освобождаемая часть площади предусматривается для увеличения помещения санитарно-технического узла и прихожей.</w:t>
      </w:r>
    </w:p>
    <w:p w:rsidR="00E90471" w:rsidRPr="00E90471" w:rsidRDefault="00E90471" w:rsidP="00E90471">
      <w:pPr>
        <w:numPr>
          <w:ilvl w:val="0"/>
          <w:numId w:val="5"/>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4. Перепланировка, сопровождаемая полным уширением корпуса жилого здания, представляет более радикальное планировочное изменение квартир с увеличением общей площади, что требует соответствующих экономических обоснований, соблюдения норм инсоляции и санитарно-гигиенических требований. В этом случае предполагается полный демонтаж наружных стен здания, что требует предварительной проработки многих технических вопросов.</w:t>
      </w:r>
    </w:p>
    <w:p w:rsidR="00E90471" w:rsidRPr="00E90471" w:rsidRDefault="00E90471" w:rsidP="00E90471">
      <w:pPr>
        <w:numPr>
          <w:ilvl w:val="0"/>
          <w:numId w:val="5"/>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5. Все перечисленные варианты перепланировки предполагают замену балконов приставными лоджиями, в том числе остекленными, создавая тепловой барьер между жилыми помещениями и наружным воздухом. Возможна пристройка более просторных летних помещений — веранд для устройства зимних садов при квартире. Преобразование первого и последнего этажей. Потребительские качества квартир первого и последнего этажей ниже потребительских качеств аналогичных квартир других этажей. При реконструкции повысить их качества можно на много решительнее, чем квартир на </w:t>
      </w:r>
      <w:proofErr w:type="spellStart"/>
      <w:proofErr w:type="gramStart"/>
      <w:r w:rsidRPr="00E90471">
        <w:rPr>
          <w:rFonts w:ascii="Arial" w:eastAsia="Times New Roman" w:hAnsi="Arial" w:cs="Arial"/>
          <w:color w:val="646464"/>
          <w:sz w:val="23"/>
          <w:szCs w:val="23"/>
          <w:lang w:eastAsia="ru-RU"/>
        </w:rPr>
        <w:t>вто</w:t>
      </w:r>
      <w:proofErr w:type="spellEnd"/>
      <w:r w:rsidRPr="00E90471">
        <w:rPr>
          <w:rFonts w:ascii="Arial" w:eastAsia="Times New Roman" w:hAnsi="Arial" w:cs="Arial"/>
          <w:color w:val="646464"/>
          <w:sz w:val="23"/>
          <w:szCs w:val="23"/>
          <w:lang w:eastAsia="ru-RU"/>
        </w:rPr>
        <w:t>- ром</w:t>
      </w:r>
      <w:proofErr w:type="gramEnd"/>
      <w:r w:rsidRPr="00E90471">
        <w:rPr>
          <w:rFonts w:ascii="Arial" w:eastAsia="Times New Roman" w:hAnsi="Arial" w:cs="Arial"/>
          <w:color w:val="646464"/>
          <w:sz w:val="23"/>
          <w:szCs w:val="23"/>
          <w:lang w:eastAsia="ru-RU"/>
        </w:rPr>
        <w:t>-четвертом этажах.</w:t>
      </w:r>
    </w:p>
    <w:p w:rsidR="00E90471" w:rsidRPr="00E90471" w:rsidRDefault="00E90471" w:rsidP="00E90471">
      <w:pPr>
        <w:numPr>
          <w:ilvl w:val="0"/>
          <w:numId w:val="5"/>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1. Преобразование квартир первого этажа в пределах существующих габаритов здания может быть направлено на реализацию связи квартиры с </w:t>
      </w:r>
      <w:proofErr w:type="spellStart"/>
      <w:r w:rsidRPr="00E90471">
        <w:rPr>
          <w:rFonts w:ascii="Arial" w:eastAsia="Times New Roman" w:hAnsi="Arial" w:cs="Arial"/>
          <w:color w:val="646464"/>
          <w:sz w:val="23"/>
          <w:szCs w:val="23"/>
          <w:lang w:eastAsia="ru-RU"/>
        </w:rPr>
        <w:t>приквартирным</w:t>
      </w:r>
      <w:proofErr w:type="spellEnd"/>
      <w:r w:rsidRPr="00E90471">
        <w:rPr>
          <w:rFonts w:ascii="Arial" w:eastAsia="Times New Roman" w:hAnsi="Arial" w:cs="Arial"/>
          <w:color w:val="646464"/>
          <w:sz w:val="23"/>
          <w:szCs w:val="23"/>
          <w:lang w:eastAsia="ru-RU"/>
        </w:rPr>
        <w:t xml:space="preserve"> участком за счет устройства второго выхода непосредственно из лоджии квартиры на участок, при сохранении выхода квартиры в лестничную клетку.</w:t>
      </w:r>
    </w:p>
    <w:p w:rsidR="00E90471" w:rsidRPr="00E90471" w:rsidRDefault="00E90471" w:rsidP="00E90471">
      <w:pPr>
        <w:numPr>
          <w:ilvl w:val="0"/>
          <w:numId w:val="5"/>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2. Преобразование квартир с учетом расширения первого этажа позволяет превратить квартиру в жилой дом усадебного типа. В этом случае может быть исключен выход в лестничную клетку жилого здания. Принятая компоновка первого этажа с активным выступом позволяет организовать на крыше небольшие зеленые зоны для квартир второго этажа. Более радикальное преобразование может быть с устройством двухуровневого жилого дома за счет квартир первого и второго этажей.</w:t>
      </w:r>
    </w:p>
    <w:p w:rsidR="00E90471" w:rsidRPr="00E90471" w:rsidRDefault="00E90471" w:rsidP="00E90471">
      <w:pPr>
        <w:numPr>
          <w:ilvl w:val="0"/>
          <w:numId w:val="5"/>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3. Преобразование первого этажа может быть направлено на изменение функционального назначения жилых помещений с размещением объектов общественного пользования или социально-бытового обслуживания. Такое преобразование целесообразно в жилых зданиях, расположенных на красных линиях улицы.</w:t>
      </w:r>
    </w:p>
    <w:p w:rsidR="00E90471" w:rsidRPr="00E90471" w:rsidRDefault="00E90471" w:rsidP="00E90471">
      <w:pPr>
        <w:numPr>
          <w:ilvl w:val="0"/>
          <w:numId w:val="5"/>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4. Преобразование квартир последнего этажа в пределах габаритов здания может быть направлено за счет использования пустующего чердачного пространства с устройством второго уровня квартиры.</w:t>
      </w:r>
    </w:p>
    <w:p w:rsidR="00E90471" w:rsidRPr="00E90471" w:rsidRDefault="00E90471" w:rsidP="00E90471">
      <w:pPr>
        <w:numPr>
          <w:ilvl w:val="0"/>
          <w:numId w:val="5"/>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5. Преобразование последнего этажа связано с конструктивными изменениями крыши, в большей части плоской, не обеспечивающей теплозащиту помещений верхнего этажа и не экономичной из-за постоянных ремонтов. Преобразование последнего этажа в пределах габаритов здания может быть направлено на расширение квартир с созданием второго уровня в </w:t>
      </w:r>
      <w:r w:rsidRPr="00E90471">
        <w:rPr>
          <w:rFonts w:ascii="Arial" w:eastAsia="Times New Roman" w:hAnsi="Arial" w:cs="Arial"/>
          <w:color w:val="646464"/>
          <w:sz w:val="23"/>
          <w:szCs w:val="23"/>
          <w:lang w:eastAsia="ru-RU"/>
        </w:rPr>
        <w:lastRenderedPageBreak/>
        <w:t>пространстве мансардного этажа. Изменение этажности жилых зданий следует осуществлять с учетом градостроительных и архитектурно-технических обоснований, соблюдения норм по инсоляции, санитарно-гигиенических и противопожарных требований, а также экономических расчетов, региональных особенностей и места строительства.</w:t>
      </w:r>
    </w:p>
    <w:p w:rsidR="00E90471" w:rsidRPr="00E90471" w:rsidRDefault="00E90471" w:rsidP="00E90471">
      <w:pPr>
        <w:numPr>
          <w:ilvl w:val="0"/>
          <w:numId w:val="5"/>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1. При надстройке этажей на существующих жилых зданиях в пределах габаритов корпуса следует исходить из несущей способности конструкций и грунтов основания существующего здания, возможности использования существующих внутренних сетей и инженерного оборудования. При надстройке, помимо конструктивных разработок, следует учитывать архитектурные особенности, связанные с гармонизацией внешнего облика существующего здания и надстраиваемых этажей. Возможно архитектурное решение единого нового фасада на всю высоту здания или отличающееся архитектурное решение надстраиваемых этажей от существующих. В последнем случае рекомендуется архитектурный прием с пластичным переходом от архитектуры существующего здания с сохранением карниза или устройством технического этажа на существующем здании.</w:t>
      </w:r>
    </w:p>
    <w:p w:rsidR="00E90471" w:rsidRPr="00E90471" w:rsidRDefault="00E90471" w:rsidP="00E90471">
      <w:pPr>
        <w:numPr>
          <w:ilvl w:val="0"/>
          <w:numId w:val="5"/>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2. При надстройке этажей на существующем жилом здании с недостаточной несущей способностью конструкций или с расширением габаритов надстраиваемых этажей требуется возведение специальных конструкций, обеспечивающих восприятие нагрузки надстраиваемых этажей. Эти предложения должны предусматривать устройство самостоятельных пилонов и фундаментов под них, а также различного рода платформ на самостоятельных опорах и фундаментов по методу «фламинго».</w:t>
      </w:r>
    </w:p>
    <w:p w:rsidR="00E90471" w:rsidRPr="00E90471" w:rsidRDefault="00E90471" w:rsidP="00E90471">
      <w:pPr>
        <w:numPr>
          <w:ilvl w:val="0"/>
          <w:numId w:val="5"/>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3. При надстройке этажей может быть использован архитектурно</w:t>
      </w:r>
      <w:r w:rsidR="00457AF4">
        <w:rPr>
          <w:rFonts w:ascii="Arial" w:eastAsia="Times New Roman" w:hAnsi="Arial" w:cs="Arial"/>
          <w:color w:val="646464"/>
          <w:sz w:val="23"/>
          <w:szCs w:val="23"/>
          <w:lang w:eastAsia="ru-RU"/>
        </w:rPr>
        <w:t>-</w:t>
      </w:r>
      <w:r w:rsidRPr="00E90471">
        <w:rPr>
          <w:rFonts w:ascii="Arial" w:eastAsia="Times New Roman" w:hAnsi="Arial" w:cs="Arial"/>
          <w:color w:val="646464"/>
          <w:sz w:val="23"/>
          <w:szCs w:val="23"/>
          <w:lang w:eastAsia="ru-RU"/>
        </w:rPr>
        <w:t>композиционный прием пирамидального построения в поперечном направлении или на продольных фасадах с учетом пристроенных к торцам здания объемов, уменьшенных кверху. Возможен прием сложной пространственной композиции при сочетании переменной этажности и переменной ширины корпуса.</w:t>
      </w:r>
    </w:p>
    <w:p w:rsidR="00E90471" w:rsidRPr="00E90471" w:rsidRDefault="00E90471" w:rsidP="00E90471">
      <w:pPr>
        <w:numPr>
          <w:ilvl w:val="0"/>
          <w:numId w:val="5"/>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4. Изменение этажности связано с устройством лестнично-лифтовых узлов, которые могут быть самостоятельными объемно-планировочными элементами для подъема на надстраиваемые этажи, устанавливаемые в пролетах лестничных клеток, у торца существующего жилого здания, или соединены с лестничной клеткой переходом (галереей) при постановке отдельно скомпонованных жилых объемно-планировочных элементов.</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В случае устройства лестнично-лифтовых узлов у торца (между торцами), а также во вставках между существующих жилых зданий, надстраиваемые этажи должны быть, как правило, коридорной или галерейной застройки.</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В связи с быстрым темпом роста городов, промышленные кварталы оказываются в центральной части. После прекращения производственной деятельности, решается вопрос об изменении назначения здания. Для начала следует определить реальный потенциал входящих в эти зоны объектов. Малая их часть — законодательно утвержденные памятники архитектуры различного уровня, требующие особого к себе отношения, к которым зачастую применима либо реставрация и музе- </w:t>
      </w:r>
      <w:proofErr w:type="spellStart"/>
      <w:r w:rsidRPr="00E90471">
        <w:rPr>
          <w:rFonts w:ascii="Arial" w:eastAsia="Times New Roman" w:hAnsi="Arial" w:cs="Arial"/>
          <w:color w:val="646464"/>
          <w:sz w:val="23"/>
          <w:szCs w:val="23"/>
          <w:lang w:eastAsia="ru-RU"/>
        </w:rPr>
        <w:t>ефикация</w:t>
      </w:r>
      <w:proofErr w:type="spellEnd"/>
      <w:r w:rsidRPr="00E90471">
        <w:rPr>
          <w:rFonts w:ascii="Arial" w:eastAsia="Times New Roman" w:hAnsi="Arial" w:cs="Arial"/>
          <w:color w:val="646464"/>
          <w:sz w:val="23"/>
          <w:szCs w:val="23"/>
          <w:lang w:eastAsia="ru-RU"/>
        </w:rPr>
        <w:t xml:space="preserve">, либо приспособление без значительных изменений объема и внешнего облика. Остальные объекты в основном малоценны, потому требуется выявление тех из них, что представляют интерес для реконструкции с рациональной точки зрения. Далее необходимо провести всестороннюю оценку объектов, входящих в промышленный фонд, учитывающую все возможные параметры анализируемых зданий для определения перспектив их использования. В процессе рассмотрения различных </w:t>
      </w:r>
      <w:r w:rsidRPr="00E90471">
        <w:rPr>
          <w:rFonts w:ascii="Arial" w:eastAsia="Times New Roman" w:hAnsi="Arial" w:cs="Arial"/>
          <w:color w:val="646464"/>
          <w:sz w:val="23"/>
          <w:szCs w:val="23"/>
          <w:lang w:eastAsia="ru-RU"/>
        </w:rPr>
        <w:lastRenderedPageBreak/>
        <w:t>вариантов нового назначения зданий зачастую принимается решение об изменении под жилье, офисы или торговые центры.</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При реконструкции бывших индустриальных зданий под жилье появляются элитные квартиры, так называемые </w:t>
      </w:r>
      <w:proofErr w:type="spellStart"/>
      <w:r w:rsidRPr="00E90471">
        <w:rPr>
          <w:rFonts w:ascii="Arial" w:eastAsia="Times New Roman" w:hAnsi="Arial" w:cs="Arial"/>
          <w:color w:val="646464"/>
          <w:sz w:val="23"/>
          <w:szCs w:val="23"/>
          <w:lang w:eastAsia="ru-RU"/>
        </w:rPr>
        <w:t>лофты</w:t>
      </w:r>
      <w:proofErr w:type="spellEnd"/>
      <w:r w:rsidRPr="00E90471">
        <w:rPr>
          <w:rFonts w:ascii="Arial" w:eastAsia="Times New Roman" w:hAnsi="Arial" w:cs="Arial"/>
          <w:color w:val="646464"/>
          <w:sz w:val="23"/>
          <w:szCs w:val="23"/>
          <w:lang w:eastAsia="ru-RU"/>
        </w:rPr>
        <w:t xml:space="preserve">. Классический </w:t>
      </w:r>
      <w:proofErr w:type="spellStart"/>
      <w:r w:rsidRPr="00E90471">
        <w:rPr>
          <w:rFonts w:ascii="Arial" w:eastAsia="Times New Roman" w:hAnsi="Arial" w:cs="Arial"/>
          <w:color w:val="646464"/>
          <w:sz w:val="23"/>
          <w:szCs w:val="23"/>
          <w:lang w:eastAsia="ru-RU"/>
        </w:rPr>
        <w:t>лофт</w:t>
      </w:r>
      <w:proofErr w:type="spellEnd"/>
      <w:r w:rsidRPr="00E90471">
        <w:rPr>
          <w:rFonts w:ascii="Arial" w:eastAsia="Times New Roman" w:hAnsi="Arial" w:cs="Arial"/>
          <w:color w:val="646464"/>
          <w:sz w:val="23"/>
          <w:szCs w:val="23"/>
          <w:lang w:eastAsia="ru-RU"/>
        </w:rPr>
        <w:t xml:space="preserve"> представляет собой огромное жилое помещение с высокими — 10—20 м — потолками, большепролетными конструкциями и панорамным остеклением. Обычно в </w:t>
      </w:r>
      <w:proofErr w:type="spellStart"/>
      <w:r w:rsidRPr="00E90471">
        <w:rPr>
          <w:rFonts w:ascii="Arial" w:eastAsia="Times New Roman" w:hAnsi="Arial" w:cs="Arial"/>
          <w:color w:val="646464"/>
          <w:sz w:val="23"/>
          <w:szCs w:val="23"/>
          <w:lang w:eastAsia="ru-RU"/>
        </w:rPr>
        <w:t>лофтах</w:t>
      </w:r>
      <w:proofErr w:type="spellEnd"/>
      <w:r w:rsidRPr="00E90471">
        <w:rPr>
          <w:rFonts w:ascii="Arial" w:eastAsia="Times New Roman" w:hAnsi="Arial" w:cs="Arial"/>
          <w:color w:val="646464"/>
          <w:sz w:val="23"/>
          <w:szCs w:val="23"/>
          <w:lang w:eastAsia="ru-RU"/>
        </w:rPr>
        <w:t xml:space="preserve"> изолируются только спальня и санузлы, в виде исключения могут возводиться внутренние перегородки, но не более чем на две трети высоты помещения. В </w:t>
      </w:r>
      <w:proofErr w:type="spellStart"/>
      <w:r w:rsidRPr="00E90471">
        <w:rPr>
          <w:rFonts w:ascii="Arial" w:eastAsia="Times New Roman" w:hAnsi="Arial" w:cs="Arial"/>
          <w:color w:val="646464"/>
          <w:sz w:val="23"/>
          <w:szCs w:val="23"/>
          <w:lang w:eastAsia="ru-RU"/>
        </w:rPr>
        <w:t>лофте</w:t>
      </w:r>
      <w:proofErr w:type="spellEnd"/>
      <w:r w:rsidRPr="00E90471">
        <w:rPr>
          <w:rFonts w:ascii="Arial" w:eastAsia="Times New Roman" w:hAnsi="Arial" w:cs="Arial"/>
          <w:color w:val="646464"/>
          <w:sz w:val="23"/>
          <w:szCs w:val="23"/>
          <w:lang w:eastAsia="ru-RU"/>
        </w:rPr>
        <w:t xml:space="preserve"> все напоминает о его промышленном прошлом: неотделанные стены, открытые несущие конструкции и элементы инженерных коммуникаций.</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Ярким примером реконструкции промышленных зданий под жилье может служить проект реконструкции кондитерской фабрики «Красный Октябрь» в городе Москве. На территории «Красного Октября» под жилую недвижимость будет реконструировано 8 зданий. </w:t>
      </w:r>
      <w:proofErr w:type="spellStart"/>
      <w:r w:rsidRPr="00E90471">
        <w:rPr>
          <w:rFonts w:ascii="Arial" w:eastAsia="Times New Roman" w:hAnsi="Arial" w:cs="Arial"/>
          <w:color w:val="646464"/>
          <w:sz w:val="23"/>
          <w:szCs w:val="23"/>
          <w:lang w:eastAsia="ru-RU"/>
        </w:rPr>
        <w:t>Лофты</w:t>
      </w:r>
      <w:proofErr w:type="spellEnd"/>
      <w:r w:rsidRPr="00E90471">
        <w:rPr>
          <w:rFonts w:ascii="Arial" w:eastAsia="Times New Roman" w:hAnsi="Arial" w:cs="Arial"/>
          <w:color w:val="646464"/>
          <w:sz w:val="23"/>
          <w:szCs w:val="23"/>
          <w:lang w:eastAsia="ru-RU"/>
        </w:rPr>
        <w:t xml:space="preserve"> займут 30% общей площади застройки, или примерно 50 тыс. кв. м. Наиболее интересные квартиры разместятся в двух башнях главного корпуса кондитерской фабрики, выходящих на Москву-реку.</w:t>
      </w:r>
    </w:p>
    <w:p w:rsidR="00E90471" w:rsidRDefault="00E90471" w:rsidP="00182008">
      <w:pPr>
        <w:rPr>
          <w:rFonts w:ascii="Times New Roman" w:hAnsi="Times New Roman" w:cs="Times New Roman"/>
          <w:sz w:val="28"/>
          <w:szCs w:val="28"/>
        </w:rPr>
      </w:pPr>
    </w:p>
    <w:p w:rsidR="00E90471" w:rsidRDefault="00E90471" w:rsidP="00182008">
      <w:pPr>
        <w:rPr>
          <w:rFonts w:ascii="Times New Roman" w:hAnsi="Times New Roman" w:cs="Times New Roman"/>
          <w:sz w:val="28"/>
          <w:szCs w:val="28"/>
        </w:rPr>
      </w:pPr>
    </w:p>
    <w:p w:rsidR="00E90471" w:rsidRDefault="00E90471" w:rsidP="00182008">
      <w:pPr>
        <w:rPr>
          <w:rFonts w:ascii="Times New Roman" w:hAnsi="Times New Roman" w:cs="Times New Roman"/>
          <w:sz w:val="28"/>
          <w:szCs w:val="28"/>
        </w:rPr>
      </w:pPr>
    </w:p>
    <w:p w:rsidR="00E90471" w:rsidRPr="00E90471" w:rsidRDefault="00E90471" w:rsidP="00E90471">
      <w:pPr>
        <w:spacing w:before="100" w:beforeAutospacing="1" w:after="100" w:afterAutospacing="1" w:line="240" w:lineRule="auto"/>
        <w:outlineLvl w:val="0"/>
        <w:rPr>
          <w:rFonts w:ascii="Arial" w:eastAsia="Times New Roman" w:hAnsi="Arial" w:cs="Arial"/>
          <w:color w:val="646464"/>
          <w:kern w:val="36"/>
          <w:sz w:val="48"/>
          <w:szCs w:val="48"/>
          <w:lang w:eastAsia="ru-RU"/>
        </w:rPr>
      </w:pPr>
      <w:r w:rsidRPr="00E90471">
        <w:rPr>
          <w:rFonts w:ascii="Arial" w:eastAsia="Times New Roman" w:hAnsi="Arial" w:cs="Arial"/>
          <w:color w:val="646464"/>
          <w:kern w:val="36"/>
          <w:sz w:val="48"/>
          <w:szCs w:val="48"/>
          <w:lang w:eastAsia="ru-RU"/>
        </w:rPr>
        <w:t>КОНСТРУКТИВНЫЕ РЕШЕНИЯ РЕКОНСТРУИРУЕМЫХ ЗДАНИЙ</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При разработке конструктивных решений для реконструкции жилых домов, находящихся в особых условиях (сейсмических, оползневых и карстовых районах, набухающих и </w:t>
      </w:r>
      <w:proofErr w:type="spellStart"/>
      <w:r w:rsidRPr="00E90471">
        <w:rPr>
          <w:rFonts w:ascii="Arial" w:eastAsia="Times New Roman" w:hAnsi="Arial" w:cs="Arial"/>
          <w:color w:val="646464"/>
          <w:sz w:val="23"/>
          <w:szCs w:val="23"/>
          <w:lang w:eastAsia="ru-RU"/>
        </w:rPr>
        <w:t>просадочных</w:t>
      </w:r>
      <w:proofErr w:type="spellEnd"/>
      <w:r w:rsidRPr="00E90471">
        <w:rPr>
          <w:rFonts w:ascii="Arial" w:eastAsia="Times New Roman" w:hAnsi="Arial" w:cs="Arial"/>
          <w:color w:val="646464"/>
          <w:sz w:val="23"/>
          <w:szCs w:val="23"/>
          <w:lang w:eastAsia="ru-RU"/>
        </w:rPr>
        <w:t xml:space="preserve"> грунтов, подрабатываемых и подтопляемых территорий и т.д.) должны быть учтены результаты инженерно-геологических изысканий и обследований технического состояния конструкций. Для разработки конструктивных решений заключение о техническом состоянии несущих конструкций по материалам обследований обязательно.</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При проектировании гидроизоляции подземных частей зданий при реконструкции особое внимание следует уделять проектированию гидроизоляции подземных конструкций при высоком уровне грунтовых вод, при возможном подтоплении и затоплении участка.</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При усилении зданий и отдельных несущим конструкциям должны быть предусмотрены мероприятия, обеспечивающие эффективную (гарантированное) совместную работу элементов усиления и усиливаемых конструкций.</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Расчеты и конструирование элементов здания из различных материалов (металла, железобетона, кирпича, дерева, тепло- и гидроизоляционных материалов должны выполняться согласно требования соответствующих нормативных документов (НД).</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При проектировании пристроенных к жилым домам объемов (нежилых помещений, кухонь и комнат, эркеров, веранд, лоджий, лифтовых шахт, мусоропроводов и т.п.) должны предусматриваться меры, обеспечивающие минимальные разницы осадок </w:t>
      </w:r>
      <w:r w:rsidRPr="00E90471">
        <w:rPr>
          <w:rFonts w:ascii="Arial" w:eastAsia="Times New Roman" w:hAnsi="Arial" w:cs="Arial"/>
          <w:color w:val="646464"/>
          <w:sz w:val="23"/>
          <w:szCs w:val="23"/>
          <w:lang w:eastAsia="ru-RU"/>
        </w:rPr>
        <w:lastRenderedPageBreak/>
        <w:t>фундаментов существующих зданий и объемов, пристроенных к ним, и возможность их взаимных смещений без снижения эксплуатационных качеств зданий и пристроек.</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Помещения, которые пристраиваются, могут проектироваться на консолях при соответствующих расчетах, учитывающих техническое состояние, размеры и прочность кладки наружных стен жилых домов, подлежащих реконструкции (за исключением крупнопанельных).</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При проектировании реконструкции жилых домов следует в расчетной схеме учитывать изменения в их конструктивной системе, произошедших в процессе их эксплуатации (перепланировка квартир, устройство новых проемов, надстроек, пристроек и т.п.).</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Возможность частичной разборки несущих и ограждающих конструкций зданий следует определять по результатам расчетов, при этом в проектной документации должны быть отражены связанные с указанной разборкой временные организационно-технические мероприятия; кроме того, в проектной документации должны быть указаны элементы зданий, которые демонтируются, и определена безопасная последовательность их демонтажа с учетом особенностей и технического состояния несущих систем здания.</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Возможность реконструкции зданий с надстройками и пристройками с разборкой существующих и устройством новых перекрытий, стен и перегородок, закладкой существующих и выполнением новых проемов в несущих конструкциях (фундаментах, стенах, перекрытиях) должна быть подтверждена расчетом по несущей способности, устойчивости, </w:t>
      </w:r>
      <w:proofErr w:type="spellStart"/>
      <w:r w:rsidRPr="00E90471">
        <w:rPr>
          <w:rFonts w:ascii="Arial" w:eastAsia="Times New Roman" w:hAnsi="Arial" w:cs="Arial"/>
          <w:color w:val="646464"/>
          <w:sz w:val="23"/>
          <w:szCs w:val="23"/>
          <w:lang w:eastAsia="ru-RU"/>
        </w:rPr>
        <w:t>трещиностойкости</w:t>
      </w:r>
      <w:proofErr w:type="spellEnd"/>
      <w:r w:rsidRPr="00E90471">
        <w:rPr>
          <w:rFonts w:ascii="Arial" w:eastAsia="Times New Roman" w:hAnsi="Arial" w:cs="Arial"/>
          <w:color w:val="646464"/>
          <w:sz w:val="23"/>
          <w:szCs w:val="23"/>
          <w:lang w:eastAsia="ru-RU"/>
        </w:rPr>
        <w:t xml:space="preserve"> и </w:t>
      </w:r>
      <w:proofErr w:type="spellStart"/>
      <w:r w:rsidRPr="00E90471">
        <w:rPr>
          <w:rFonts w:ascii="Arial" w:eastAsia="Times New Roman" w:hAnsi="Arial" w:cs="Arial"/>
          <w:color w:val="646464"/>
          <w:sz w:val="23"/>
          <w:szCs w:val="23"/>
          <w:lang w:eastAsia="ru-RU"/>
        </w:rPr>
        <w:t>деформативностью</w:t>
      </w:r>
      <w:proofErr w:type="spellEnd"/>
      <w:r w:rsidRPr="00E90471">
        <w:rPr>
          <w:rFonts w:ascii="Arial" w:eastAsia="Times New Roman" w:hAnsi="Arial" w:cs="Arial"/>
          <w:color w:val="646464"/>
          <w:sz w:val="23"/>
          <w:szCs w:val="23"/>
          <w:lang w:eastAsia="ru-RU"/>
        </w:rPr>
        <w:t xml:space="preserve"> всех несущих конструкций и здания в целом.</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Конструкции крыш или парапетных частей зданий следует оборудовать стационарными устройствами для возможности крепления технологического оборудования, которое используется при ремонтах и реконструкции фасадов.</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Рассмотрим подробней конструктивные решения по усилению фундаментов зданий и сооружений.</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Необходимость усиления фундаментов часто диктуется фактическим техническим состоянием фундаментов, признаками которого являются:</w:t>
      </w:r>
    </w:p>
    <w:p w:rsidR="00E90471" w:rsidRPr="00E90471" w:rsidRDefault="00E90471" w:rsidP="00E90471">
      <w:pPr>
        <w:numPr>
          <w:ilvl w:val="0"/>
          <w:numId w:val="6"/>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наличие разложенной древесины лежней, ростверков или свай;</w:t>
      </w:r>
    </w:p>
    <w:p w:rsidR="00E90471" w:rsidRPr="00E90471" w:rsidRDefault="00E90471" w:rsidP="00E90471">
      <w:pPr>
        <w:numPr>
          <w:ilvl w:val="0"/>
          <w:numId w:val="6"/>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низкое качество строительного камня (известняк, кирпич);</w:t>
      </w:r>
    </w:p>
    <w:p w:rsidR="00E90471" w:rsidRPr="00E90471" w:rsidRDefault="00E90471" w:rsidP="00E90471">
      <w:pPr>
        <w:numPr>
          <w:ilvl w:val="0"/>
          <w:numId w:val="6"/>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низкое качество или отсутствие кладочного раствора;</w:t>
      </w:r>
    </w:p>
    <w:p w:rsidR="00E90471" w:rsidRPr="00E90471" w:rsidRDefault="00E90471" w:rsidP="00E90471">
      <w:pPr>
        <w:numPr>
          <w:ilvl w:val="0"/>
          <w:numId w:val="6"/>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наличие трещин в кладке фундаментов, которые прослеживаются обычно в кладке стен;</w:t>
      </w:r>
    </w:p>
    <w:p w:rsidR="00E90471" w:rsidRPr="00E90471" w:rsidRDefault="00E90471" w:rsidP="00E90471">
      <w:pPr>
        <w:numPr>
          <w:ilvl w:val="0"/>
          <w:numId w:val="6"/>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смещения и вывалы кладки над проемами, выполненными для прокладки коммуникаций;</w:t>
      </w:r>
    </w:p>
    <w:p w:rsidR="00E90471" w:rsidRPr="00E90471" w:rsidRDefault="00E90471" w:rsidP="00E90471">
      <w:pPr>
        <w:numPr>
          <w:ilvl w:val="0"/>
          <w:numId w:val="6"/>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провалы и каверны в несущем слое основания — результат размыва грунта, микробного разложения древесины бревен и т.п.;</w:t>
      </w:r>
    </w:p>
    <w:p w:rsidR="00E90471" w:rsidRPr="00E90471" w:rsidRDefault="00E90471" w:rsidP="00E90471">
      <w:pPr>
        <w:numPr>
          <w:ilvl w:val="0"/>
          <w:numId w:val="6"/>
        </w:num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 наличие слоев и линз торфа под подошвой фундаментов — результат неполной </w:t>
      </w:r>
      <w:proofErr w:type="spellStart"/>
      <w:r w:rsidRPr="00E90471">
        <w:rPr>
          <w:rFonts w:ascii="Arial" w:eastAsia="Times New Roman" w:hAnsi="Arial" w:cs="Arial"/>
          <w:color w:val="646464"/>
          <w:sz w:val="23"/>
          <w:szCs w:val="23"/>
          <w:lang w:eastAsia="ru-RU"/>
        </w:rPr>
        <w:t>выторфовки</w:t>
      </w:r>
      <w:proofErr w:type="spellEnd"/>
      <w:r w:rsidRPr="00E90471">
        <w:rPr>
          <w:rFonts w:ascii="Arial" w:eastAsia="Times New Roman" w:hAnsi="Arial" w:cs="Arial"/>
          <w:color w:val="646464"/>
          <w:sz w:val="23"/>
          <w:szCs w:val="23"/>
          <w:lang w:eastAsia="ru-RU"/>
        </w:rPr>
        <w:t>.</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Обычно перечисленные дефекты выявляются при обследовании стен, перекрытий, лестничных клеток здания, которые имеют очевидные дефекты — трещины, сдвиги массивов кладки, перекрытий, лестничных маршей.</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i/>
          <w:iCs/>
          <w:color w:val="646464"/>
          <w:sz w:val="23"/>
          <w:szCs w:val="23"/>
          <w:lang w:eastAsia="ru-RU"/>
        </w:rPr>
        <w:lastRenderedPageBreak/>
        <w:t>Современные способы</w:t>
      </w:r>
      <w:r w:rsidRPr="00E90471">
        <w:rPr>
          <w:rFonts w:ascii="Arial" w:eastAsia="Times New Roman" w:hAnsi="Arial" w:cs="Arial"/>
          <w:color w:val="646464"/>
          <w:sz w:val="23"/>
          <w:szCs w:val="23"/>
          <w:lang w:eastAsia="ru-RU"/>
        </w:rPr>
        <w:t> усиления фундаментов и оснований базируются на двух принципах: «пересадке» здания на сваи и закреплении грунтов оснований инъекцией в грунт строительных растворов. Кроме того, эти работы обычно включают меры по усилению кладки фундаментов.</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При наличии в геологическом разрезе основания прочного слоя, пригодного для </w:t>
      </w:r>
      <w:proofErr w:type="spellStart"/>
      <w:r w:rsidRPr="00E90471">
        <w:rPr>
          <w:rFonts w:ascii="Arial" w:eastAsia="Times New Roman" w:hAnsi="Arial" w:cs="Arial"/>
          <w:color w:val="646464"/>
          <w:sz w:val="23"/>
          <w:szCs w:val="23"/>
          <w:lang w:eastAsia="ru-RU"/>
        </w:rPr>
        <w:t>опирания</w:t>
      </w:r>
      <w:proofErr w:type="spellEnd"/>
      <w:r w:rsidRPr="00E90471">
        <w:rPr>
          <w:rFonts w:ascii="Arial" w:eastAsia="Times New Roman" w:hAnsi="Arial" w:cs="Arial"/>
          <w:color w:val="646464"/>
          <w:sz w:val="23"/>
          <w:szCs w:val="23"/>
          <w:lang w:eastAsia="ru-RU"/>
        </w:rPr>
        <w:t xml:space="preserve"> на него свай, в проектах усиления фундаментов следует рассматривать вариант подведения свай под существующие фундаменты (рис. 6.1 и 6.2).</w:t>
      </w:r>
    </w:p>
    <w:p w:rsidR="00E90471" w:rsidRPr="00E90471" w:rsidRDefault="00E90471" w:rsidP="00E90471">
      <w:pPr>
        <w:spacing w:after="0" w:line="240" w:lineRule="auto"/>
        <w:rPr>
          <w:rFonts w:ascii="Times New Roman" w:eastAsia="Times New Roman" w:hAnsi="Times New Roman" w:cs="Times New Roman"/>
          <w:sz w:val="24"/>
          <w:szCs w:val="24"/>
          <w:lang w:eastAsia="ru-RU"/>
        </w:rPr>
      </w:pPr>
      <w:r w:rsidRPr="00E90471">
        <w:rPr>
          <w:rFonts w:ascii="Times New Roman" w:eastAsia="Times New Roman" w:hAnsi="Times New Roman" w:cs="Times New Roman"/>
          <w:noProof/>
          <w:sz w:val="24"/>
          <w:szCs w:val="24"/>
          <w:lang w:eastAsia="ru-RU"/>
        </w:rPr>
        <w:drawing>
          <wp:inline distT="0" distB="0" distL="0" distR="0" wp14:anchorId="5F0022DA" wp14:editId="11DAB8D8">
            <wp:extent cx="3760470" cy="3698875"/>
            <wp:effectExtent l="0" t="0" r="0" b="0"/>
            <wp:docPr id="1" name="Рисунок 1" descr="Подведение под фундамент буронабивных св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ведение под фундамент буронабивных свай"/>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60470" cy="3698875"/>
                    </a:xfrm>
                    <a:prstGeom prst="rect">
                      <a:avLst/>
                    </a:prstGeom>
                    <a:noFill/>
                    <a:ln>
                      <a:noFill/>
                    </a:ln>
                  </pic:spPr>
                </pic:pic>
              </a:graphicData>
            </a:graphic>
          </wp:inline>
        </w:drawing>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b/>
          <w:bCs/>
          <w:color w:val="646464"/>
          <w:sz w:val="23"/>
          <w:szCs w:val="23"/>
          <w:lang w:eastAsia="ru-RU"/>
        </w:rPr>
        <w:t>Рис. 6.1. Подведение под фундамент буронабивных свай:</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1 — свая; 2 — ростверк; 3 — домкрат, удаляемый перед </w:t>
      </w:r>
      <w:proofErr w:type="spellStart"/>
      <w:r w:rsidRPr="00E90471">
        <w:rPr>
          <w:rFonts w:ascii="Arial" w:eastAsia="Times New Roman" w:hAnsi="Arial" w:cs="Arial"/>
          <w:color w:val="646464"/>
          <w:sz w:val="23"/>
          <w:szCs w:val="23"/>
          <w:lang w:eastAsia="ru-RU"/>
        </w:rPr>
        <w:t>обетонированием</w:t>
      </w:r>
      <w:proofErr w:type="spellEnd"/>
      <w:r w:rsidRPr="00E90471">
        <w:rPr>
          <w:rFonts w:ascii="Arial" w:eastAsia="Times New Roman" w:hAnsi="Arial" w:cs="Arial"/>
          <w:color w:val="646464"/>
          <w:sz w:val="23"/>
          <w:szCs w:val="23"/>
          <w:lang w:eastAsia="ru-RU"/>
        </w:rPr>
        <w:t xml:space="preserve">; 4 — надставки; 5 — балка; 6 — </w:t>
      </w:r>
      <w:proofErr w:type="spellStart"/>
      <w:r w:rsidRPr="00E90471">
        <w:rPr>
          <w:rFonts w:ascii="Arial" w:eastAsia="Times New Roman" w:hAnsi="Arial" w:cs="Arial"/>
          <w:color w:val="646464"/>
          <w:sz w:val="23"/>
          <w:szCs w:val="23"/>
          <w:lang w:eastAsia="ru-RU"/>
        </w:rPr>
        <w:t>обетонирование</w:t>
      </w:r>
      <w:proofErr w:type="spellEnd"/>
      <w:r w:rsidRPr="00E90471">
        <w:rPr>
          <w:rFonts w:ascii="Arial" w:eastAsia="Times New Roman" w:hAnsi="Arial" w:cs="Arial"/>
          <w:color w:val="646464"/>
          <w:sz w:val="23"/>
          <w:szCs w:val="23"/>
          <w:lang w:eastAsia="ru-RU"/>
        </w:rPr>
        <w:t xml:space="preserve">; 7 — существующий фундамент; 8 — </w:t>
      </w:r>
      <w:proofErr w:type="spellStart"/>
      <w:r w:rsidRPr="00E90471">
        <w:rPr>
          <w:rFonts w:ascii="Arial" w:eastAsia="Times New Roman" w:hAnsi="Arial" w:cs="Arial"/>
          <w:color w:val="646464"/>
          <w:sz w:val="23"/>
          <w:szCs w:val="23"/>
          <w:lang w:eastAsia="ru-RU"/>
        </w:rPr>
        <w:t>штрабы</w:t>
      </w:r>
      <w:proofErr w:type="spellEnd"/>
    </w:p>
    <w:p w:rsidR="00E90471" w:rsidRPr="00E90471" w:rsidRDefault="00E90471" w:rsidP="00E90471">
      <w:pPr>
        <w:spacing w:after="0" w:line="240" w:lineRule="auto"/>
        <w:rPr>
          <w:rFonts w:ascii="Times New Roman" w:eastAsia="Times New Roman" w:hAnsi="Times New Roman" w:cs="Times New Roman"/>
          <w:sz w:val="24"/>
          <w:szCs w:val="24"/>
          <w:lang w:eastAsia="ru-RU"/>
        </w:rPr>
      </w:pPr>
      <w:r w:rsidRPr="00E90471">
        <w:rPr>
          <w:rFonts w:ascii="Times New Roman" w:eastAsia="Times New Roman" w:hAnsi="Times New Roman" w:cs="Times New Roman"/>
          <w:noProof/>
          <w:sz w:val="24"/>
          <w:szCs w:val="24"/>
          <w:lang w:eastAsia="ru-RU"/>
        </w:rPr>
        <w:lastRenderedPageBreak/>
        <w:drawing>
          <wp:inline distT="0" distB="0" distL="0" distR="0" wp14:anchorId="2345FEA8" wp14:editId="188A1842">
            <wp:extent cx="3852545" cy="3451860"/>
            <wp:effectExtent l="0" t="0" r="0" b="0"/>
            <wp:docPr id="2" name="Рисунок 2" descr="Сопряжение фундаментов существующего здания и пристро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пряжение фундаментов существующего здания и пристройки"/>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52545" cy="3451860"/>
                    </a:xfrm>
                    <a:prstGeom prst="rect">
                      <a:avLst/>
                    </a:prstGeom>
                    <a:noFill/>
                    <a:ln>
                      <a:noFill/>
                    </a:ln>
                  </pic:spPr>
                </pic:pic>
              </a:graphicData>
            </a:graphic>
          </wp:inline>
        </w:drawing>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b/>
          <w:bCs/>
          <w:color w:val="646464"/>
          <w:sz w:val="23"/>
          <w:szCs w:val="23"/>
          <w:lang w:eastAsia="ru-RU"/>
        </w:rPr>
        <w:t>Рис. 6.2. Сопряжение фундаментов существующего здания и пристройки: 1 — буронабивная свая; 2 — ростверк для пристройки; 3 — сетка, объединяющая ростверки; 4 — вырубаемый слой бетона; 5 — обнажаемая арматура существующего ростверка; 6 — существующий ростверк;</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7 — забивная свая; 8 — поддерживающий консольный выступ</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Сваи, применяемые при усилении фундаментов, существенно отличаются от свай, применяемых в обычных условиях. При усилении фундаментов используют буровые сваи, </w:t>
      </w:r>
      <w:proofErr w:type="spellStart"/>
      <w:r w:rsidRPr="00E90471">
        <w:rPr>
          <w:rFonts w:ascii="Arial" w:eastAsia="Times New Roman" w:hAnsi="Arial" w:cs="Arial"/>
          <w:color w:val="646464"/>
          <w:sz w:val="23"/>
          <w:szCs w:val="23"/>
          <w:lang w:eastAsia="ru-RU"/>
        </w:rPr>
        <w:t>буроинъекционные</w:t>
      </w:r>
      <w:proofErr w:type="spellEnd"/>
      <w:r w:rsidRPr="00E90471">
        <w:rPr>
          <w:rFonts w:ascii="Arial" w:eastAsia="Times New Roman" w:hAnsi="Arial" w:cs="Arial"/>
          <w:color w:val="646464"/>
          <w:sz w:val="23"/>
          <w:szCs w:val="23"/>
          <w:lang w:eastAsia="ru-RU"/>
        </w:rPr>
        <w:t>, сваи вдавливания. Отличительной особенностью свайных технологий является необходимость применения малогабаритной техники, приспособленной для работы в низких помещениях (в подвалах, первых этажах зданий).</w:t>
      </w:r>
    </w:p>
    <w:p w:rsidR="00E90471" w:rsidRPr="00E90471" w:rsidRDefault="00E90471" w:rsidP="00E90471">
      <w:pPr>
        <w:spacing w:after="0" w:line="240" w:lineRule="auto"/>
        <w:rPr>
          <w:rFonts w:ascii="Times New Roman" w:eastAsia="Times New Roman" w:hAnsi="Times New Roman" w:cs="Times New Roman"/>
          <w:sz w:val="24"/>
          <w:szCs w:val="24"/>
          <w:lang w:eastAsia="ru-RU"/>
        </w:rPr>
      </w:pPr>
      <w:r w:rsidRPr="00E90471">
        <w:rPr>
          <w:rFonts w:ascii="Times New Roman" w:eastAsia="Times New Roman" w:hAnsi="Times New Roman" w:cs="Times New Roman"/>
          <w:noProof/>
          <w:sz w:val="24"/>
          <w:szCs w:val="24"/>
          <w:lang w:eastAsia="ru-RU"/>
        </w:rPr>
        <w:drawing>
          <wp:inline distT="0" distB="0" distL="0" distR="0" wp14:anchorId="4F47375E" wp14:editId="313968CD">
            <wp:extent cx="6339205" cy="2959100"/>
            <wp:effectExtent l="0" t="0" r="4445" b="0"/>
            <wp:docPr id="3" name="Рисунок 3" descr="Варианты конструктивных решений «пересадки» усиливаемых фундаментов на вертикальные сва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арианты конструктивных решений «пересадки» усиливаемых фундаментов на вертикальные сваи"/>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39205" cy="2959100"/>
                    </a:xfrm>
                    <a:prstGeom prst="rect">
                      <a:avLst/>
                    </a:prstGeom>
                    <a:noFill/>
                    <a:ln>
                      <a:noFill/>
                    </a:ln>
                  </pic:spPr>
                </pic:pic>
              </a:graphicData>
            </a:graphic>
          </wp:inline>
        </w:drawing>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b/>
          <w:bCs/>
          <w:color w:val="646464"/>
          <w:sz w:val="23"/>
          <w:szCs w:val="23"/>
          <w:lang w:eastAsia="ru-RU"/>
        </w:rPr>
        <w:lastRenderedPageBreak/>
        <w:t>Рис. 6.3. Варианты конструктивных решений «пересадки» усиливаемых фундаментов на вертикальные сваи: а — с поперечными распределительными балками: б — с продольными: в-сечение по 1-1; 1 — усиливаемый фундамент; 2 — стена; 3 — сваи:</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4 — балка поперечная; 5 — балка продольная, заделанная в </w:t>
      </w:r>
      <w:proofErr w:type="spellStart"/>
      <w:r w:rsidRPr="00E90471">
        <w:rPr>
          <w:rFonts w:ascii="Arial" w:eastAsia="Times New Roman" w:hAnsi="Arial" w:cs="Arial"/>
          <w:color w:val="646464"/>
          <w:sz w:val="23"/>
          <w:szCs w:val="23"/>
          <w:lang w:eastAsia="ru-RU"/>
        </w:rPr>
        <w:t>штробе</w:t>
      </w:r>
      <w:proofErr w:type="spellEnd"/>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Подведение свай вблизи стены чрезвычайно затрудняет работу (рис. 6.3.). Для выполнения буронабивных свай необходимо, чтобы минимальное расстояние от свай до стены составляло не менее 2,5 м.</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При этом поперечные балки получаются громоздкими, что осложняет их монтаж и вызывает большие расходы металла. Кроме того, бурение крупных скважин сопровождается сотрясением, а часто и увлажнением грунта, что может повлечь дополнительные осадки здания под нагрузкой.</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Вертикальные (буровые, вдавливаемые) сваи располагают вдоль края усиливаемого фундамента в ряд (рис. 6.4.), их объединяют монолитной железобетонной балкой, которую заделывают в </w:t>
      </w:r>
      <w:proofErr w:type="spellStart"/>
      <w:r w:rsidRPr="00E90471">
        <w:rPr>
          <w:rFonts w:ascii="Arial" w:eastAsia="Times New Roman" w:hAnsi="Arial" w:cs="Arial"/>
          <w:color w:val="646464"/>
          <w:sz w:val="23"/>
          <w:szCs w:val="23"/>
          <w:lang w:eastAsia="ru-RU"/>
        </w:rPr>
        <w:t>штробы</w:t>
      </w:r>
      <w:proofErr w:type="spellEnd"/>
      <w:r w:rsidRPr="00E90471">
        <w:rPr>
          <w:rFonts w:ascii="Arial" w:eastAsia="Times New Roman" w:hAnsi="Arial" w:cs="Arial"/>
          <w:color w:val="646464"/>
          <w:sz w:val="23"/>
          <w:szCs w:val="23"/>
          <w:lang w:eastAsia="ru-RU"/>
        </w:rPr>
        <w:t>, выполненные в теле фундамента, или закрепляют анкерными устройствами. При двусторонней постановке вертикальных свай их объединяют попарно балками, которые пропускают через отверстия в старых фундаментах.</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Внутри здания работы еще более осложняются из-за стесненности пространства и недопустимости нарушения технологических процессов предприятия, поэтому приходится иногда применять такие конструкции усиления, в которых стена подвешивается на консольные балки, и часть буронабивных свай работает на увеличенную нагрузку по сравнению с нагрузкой на существующие фундаменты.</w:t>
      </w:r>
    </w:p>
    <w:p w:rsidR="00E90471" w:rsidRPr="00E90471" w:rsidRDefault="00E90471" w:rsidP="00E90471">
      <w:pPr>
        <w:spacing w:after="0" w:line="240" w:lineRule="auto"/>
        <w:rPr>
          <w:rFonts w:ascii="Times New Roman" w:eastAsia="Times New Roman" w:hAnsi="Times New Roman" w:cs="Times New Roman"/>
          <w:sz w:val="24"/>
          <w:szCs w:val="24"/>
          <w:lang w:eastAsia="ru-RU"/>
        </w:rPr>
      </w:pPr>
      <w:r w:rsidRPr="00E90471">
        <w:rPr>
          <w:rFonts w:ascii="Times New Roman" w:eastAsia="Times New Roman" w:hAnsi="Times New Roman" w:cs="Times New Roman"/>
          <w:noProof/>
          <w:sz w:val="24"/>
          <w:szCs w:val="24"/>
          <w:lang w:eastAsia="ru-RU"/>
        </w:rPr>
        <w:drawing>
          <wp:inline distT="0" distB="0" distL="0" distR="0" wp14:anchorId="7A23DDCC" wp14:editId="05ABEB7B">
            <wp:extent cx="4140200" cy="3092450"/>
            <wp:effectExtent l="0" t="0" r="0" b="0"/>
            <wp:docPr id="4" name="Рисунок 4" descr="Усиление фундамента буронабивными сваями, расположенными снаружи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силение фундамента буронабивными сваями, расположенными снаружи здан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40200" cy="3092450"/>
                    </a:xfrm>
                    <a:prstGeom prst="rect">
                      <a:avLst/>
                    </a:prstGeom>
                    <a:noFill/>
                    <a:ln>
                      <a:noFill/>
                    </a:ln>
                  </pic:spPr>
                </pic:pic>
              </a:graphicData>
            </a:graphic>
          </wp:inline>
        </w:drawing>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b/>
          <w:bCs/>
          <w:color w:val="646464"/>
          <w:sz w:val="23"/>
          <w:szCs w:val="23"/>
          <w:lang w:eastAsia="ru-RU"/>
        </w:rPr>
        <w:t>Рис. 6.4. Усиление фундамента буронабивными сваями, расположенными снаружи здания:</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1 — буронабивные сваи; 2 — анкеры; 3 — балка; 4 — фундамент здания; 5 — </w:t>
      </w:r>
      <w:proofErr w:type="spellStart"/>
      <w:r w:rsidRPr="00E90471">
        <w:rPr>
          <w:rFonts w:ascii="Arial" w:eastAsia="Times New Roman" w:hAnsi="Arial" w:cs="Arial"/>
          <w:color w:val="646464"/>
          <w:sz w:val="23"/>
          <w:szCs w:val="23"/>
          <w:lang w:eastAsia="ru-RU"/>
        </w:rPr>
        <w:t>замоноличиваемая</w:t>
      </w:r>
      <w:proofErr w:type="spellEnd"/>
      <w:r w:rsidRPr="00E90471">
        <w:rPr>
          <w:rFonts w:ascii="Arial" w:eastAsia="Times New Roman" w:hAnsi="Arial" w:cs="Arial"/>
          <w:color w:val="646464"/>
          <w:sz w:val="23"/>
          <w:szCs w:val="23"/>
          <w:lang w:eastAsia="ru-RU"/>
        </w:rPr>
        <w:t xml:space="preserve"> заделка балки</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lastRenderedPageBreak/>
        <w:t>Зачастую забивка свай и бурение недопустимы по грунтовым условиям, по состоянию здания или по требованиям, исключающим шумы и вибрации. В этом случае применяются вдавливаемые сваи. Расположение свай может быть ближе к стене и даже под существующим фундаментом. Для этого надо сначала укрепить фундамент, а иногда укрепить и стену, затем, отрывая последовательно шурфы под фундаментом (на 1,8—2 м глубже их подошвы), подводить и вдавливать в грунт отрезки металлических труб, свариваемых одна с другой и заполняемых бетоном. Вдавливание производится домкратом. Иногда такие сваи вдавливают на глубину 25 м. Преимуществом этих свай является возможность определить их несущую способность в процессе производства работ.</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За рубежом применяют вдавливаемые сваи из сборных железобетонных элементов длиной до 100 см — сваи Мега. Площадь сечения свай 20 х 20 и 30 х 30 см. Внутри свай имеется сквозное отверстие.</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Допустимая нагрузка: 400 кН на сваи 30 х 30 см и 200 кН на 20 х 20 см. Расстояние между сваями принимается 1,3—2 м.</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Устройство буронабивных и вдавливаемых свай требует соединения этих свай со старым фундаментом, что выполняется либо с помощью металлоконструкций, вставляемых в проемы и </w:t>
      </w:r>
      <w:proofErr w:type="spellStart"/>
      <w:r w:rsidRPr="00E90471">
        <w:rPr>
          <w:rFonts w:ascii="Arial" w:eastAsia="Times New Roman" w:hAnsi="Arial" w:cs="Arial"/>
          <w:color w:val="646464"/>
          <w:sz w:val="23"/>
          <w:szCs w:val="23"/>
          <w:lang w:eastAsia="ru-RU"/>
        </w:rPr>
        <w:t>штрабы</w:t>
      </w:r>
      <w:proofErr w:type="spellEnd"/>
      <w:r w:rsidRPr="00E90471">
        <w:rPr>
          <w:rFonts w:ascii="Arial" w:eastAsia="Times New Roman" w:hAnsi="Arial" w:cs="Arial"/>
          <w:color w:val="646464"/>
          <w:sz w:val="23"/>
          <w:szCs w:val="23"/>
          <w:lang w:eastAsia="ru-RU"/>
        </w:rPr>
        <w:t xml:space="preserve"> фундамента, либо с помощью железобетонных обойм.</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Длина свай усиления назначается в соответствии с геологическим разрезом основания так, чтобы пята свай достигала плотного грунта. Обычно длина свай изменяется от 3 до 20 м. Диаметр свай назначают в зависимости от применяемого оборудования, длины сваи, материала и других факторов; обычно он варьируется в пределах от 80 до 250 мм. Сваи рассчитывают по несущей способности и на продольный изгиб. Число свай и шаг свай в рядах назначают в зависимости от того, какую часть нагрузки от несущих стен и колонн требуется передать на сваи, полагая при этом, что часть нагрузки передается на основание существующими фундаментами.</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Допустим, здание требуется надстроить, увеличив нагрузку по обрезу фундаментов несущих стен р на 10%, несущая способность основания исчерпана, т.е. р = R (R-расчетное сопротивление основания). Следовательно, вся нагрузка от надстройки должна быть воспринята сваями.</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Усиление фундаментов и основания при надстройке зданий. Надстройка зданий широко практикуется и рассматривается как средство получения полезной площади с наименьшими затратами. К примеру, в дореволюционное время в Санкт-Петербурге при перемене владельца здания часто выполнялась реконструкция, менялась планировка, осуществлялась надстройка здания, изменялся облик фасада. Изучение исторических материалов показало, что надстройки выполнялись несколько раз и, допустим, одноэтажный дом превращался в двух- или трехэтажный.</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Очевидно, что решение о возможности надстройки здания во многом определяется техническим состоянием фундаментов: устойчивостью основания и величиной дополнительной осадки. Еще в довоенное время в Ленинграде было принято правило, допускающее увеличение нагрузки на существующие фундаменты без усиления на 25...30% от существующей нагрузки, что допускало надстройку на один этаж без поверочных расчетов основания.</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proofErr w:type="spellStart"/>
      <w:r w:rsidRPr="00E90471">
        <w:rPr>
          <w:rFonts w:ascii="Arial" w:eastAsia="Times New Roman" w:hAnsi="Arial" w:cs="Arial"/>
          <w:color w:val="646464"/>
          <w:sz w:val="23"/>
          <w:szCs w:val="23"/>
          <w:lang w:eastAsia="ru-RU"/>
        </w:rPr>
        <w:lastRenderedPageBreak/>
        <w:t>Буроинъекционные</w:t>
      </w:r>
      <w:proofErr w:type="spellEnd"/>
      <w:r w:rsidRPr="00E90471">
        <w:rPr>
          <w:rFonts w:ascii="Arial" w:eastAsia="Times New Roman" w:hAnsi="Arial" w:cs="Arial"/>
          <w:color w:val="646464"/>
          <w:sz w:val="23"/>
          <w:szCs w:val="23"/>
          <w:lang w:eastAsia="ru-RU"/>
        </w:rPr>
        <w:t xml:space="preserve"> сваи (рис. 6.5.) отличаются от буровых тем, что в ствол скважины строительный раствор (обычно мелкозернистый </w:t>
      </w:r>
      <w:proofErr w:type="spellStart"/>
      <w:r w:rsidRPr="00E90471">
        <w:rPr>
          <w:rFonts w:ascii="Arial" w:eastAsia="Times New Roman" w:hAnsi="Arial" w:cs="Arial"/>
          <w:color w:val="646464"/>
          <w:sz w:val="23"/>
          <w:szCs w:val="23"/>
          <w:lang w:eastAsia="ru-RU"/>
        </w:rPr>
        <w:t>пескобетон</w:t>
      </w:r>
      <w:proofErr w:type="spellEnd"/>
      <w:r w:rsidRPr="00E90471">
        <w:rPr>
          <w:rFonts w:ascii="Arial" w:eastAsia="Times New Roman" w:hAnsi="Arial" w:cs="Arial"/>
          <w:color w:val="646464"/>
          <w:sz w:val="23"/>
          <w:szCs w:val="23"/>
          <w:lang w:eastAsia="ru-RU"/>
        </w:rPr>
        <w:t>) подается под давлением от 1 до 3 МПа. Эта операция называется «</w:t>
      </w:r>
      <w:proofErr w:type="spellStart"/>
      <w:r w:rsidRPr="00E90471">
        <w:rPr>
          <w:rFonts w:ascii="Arial" w:eastAsia="Times New Roman" w:hAnsi="Arial" w:cs="Arial"/>
          <w:color w:val="646464"/>
          <w:sz w:val="23"/>
          <w:szCs w:val="23"/>
          <w:lang w:eastAsia="ru-RU"/>
        </w:rPr>
        <w:t>опрессовкой</w:t>
      </w:r>
      <w:proofErr w:type="spellEnd"/>
      <w:r w:rsidRPr="00E90471">
        <w:rPr>
          <w:rFonts w:ascii="Arial" w:eastAsia="Times New Roman" w:hAnsi="Arial" w:cs="Arial"/>
          <w:color w:val="646464"/>
          <w:sz w:val="23"/>
          <w:szCs w:val="23"/>
          <w:lang w:eastAsia="ru-RU"/>
        </w:rPr>
        <w:t>» скважин, при этом грунт, окружающий сваю уплотняется, и фактический размер сваи получается большим, чем номинальный диаметр скважины, на 5... 10%. Бурение скважин осуществляют разными методами: «проходными» шнеками, с обсадными трубами или с промывкой скважин буровым глинистым раствором. Наклонные сваи пробуривают через кладку фундамента и грунт основания до слоя достаточно плотного грунта. Эти сваи можно выполнять с двух сторон, с одной стороны (под разными углами), с уровня улицы, с пола подвала, с перекрытий над подвальным этажом.</w:t>
      </w:r>
    </w:p>
    <w:p w:rsidR="00E90471" w:rsidRPr="00E90471" w:rsidRDefault="00E90471" w:rsidP="00E90471">
      <w:pPr>
        <w:spacing w:after="0" w:line="240" w:lineRule="auto"/>
        <w:rPr>
          <w:rFonts w:ascii="Times New Roman" w:eastAsia="Times New Roman" w:hAnsi="Times New Roman" w:cs="Times New Roman"/>
          <w:sz w:val="24"/>
          <w:szCs w:val="24"/>
          <w:lang w:eastAsia="ru-RU"/>
        </w:rPr>
      </w:pPr>
      <w:r w:rsidRPr="00E90471">
        <w:rPr>
          <w:rFonts w:ascii="Times New Roman" w:eastAsia="Times New Roman" w:hAnsi="Times New Roman" w:cs="Times New Roman"/>
          <w:noProof/>
          <w:sz w:val="24"/>
          <w:szCs w:val="24"/>
          <w:lang w:eastAsia="ru-RU"/>
        </w:rPr>
        <w:drawing>
          <wp:inline distT="0" distB="0" distL="0" distR="0" wp14:anchorId="4D00D458" wp14:editId="3E6EB492">
            <wp:extent cx="6339205" cy="2691765"/>
            <wp:effectExtent l="0" t="0" r="4445" b="0"/>
            <wp:docPr id="5" name="Рисунок 5" descr="Конструктивные решения пересадки фундаментов на буроинъекционные сва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нструктивные решения пересадки фундаментов на буроинъекционные сваи"/>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39205" cy="2691765"/>
                    </a:xfrm>
                    <a:prstGeom prst="rect">
                      <a:avLst/>
                    </a:prstGeom>
                    <a:noFill/>
                    <a:ln>
                      <a:noFill/>
                    </a:ln>
                  </pic:spPr>
                </pic:pic>
              </a:graphicData>
            </a:graphic>
          </wp:inline>
        </w:drawing>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b/>
          <w:bCs/>
          <w:color w:val="646464"/>
          <w:sz w:val="23"/>
          <w:szCs w:val="23"/>
          <w:lang w:eastAsia="ru-RU"/>
        </w:rPr>
        <w:t xml:space="preserve">Рис. 6.5. Конструктивные решения пересадки фундаментов на </w:t>
      </w:r>
      <w:proofErr w:type="spellStart"/>
      <w:r w:rsidRPr="00E90471">
        <w:rPr>
          <w:rFonts w:ascii="Arial" w:eastAsia="Times New Roman" w:hAnsi="Arial" w:cs="Arial"/>
          <w:b/>
          <w:bCs/>
          <w:color w:val="646464"/>
          <w:sz w:val="23"/>
          <w:szCs w:val="23"/>
          <w:lang w:eastAsia="ru-RU"/>
        </w:rPr>
        <w:t>буроинъекционные</w:t>
      </w:r>
      <w:proofErr w:type="spellEnd"/>
      <w:r w:rsidRPr="00E90471">
        <w:rPr>
          <w:rFonts w:ascii="Arial" w:eastAsia="Times New Roman" w:hAnsi="Arial" w:cs="Arial"/>
          <w:b/>
          <w:bCs/>
          <w:color w:val="646464"/>
          <w:sz w:val="23"/>
          <w:szCs w:val="23"/>
          <w:lang w:eastAsia="ru-RU"/>
        </w:rPr>
        <w:t xml:space="preserve"> сваи: а, в-односторонняя постановка сваи; б, г — двусторонняя постановка свай; а, б — устройство свай с пола первого этажа здания; в, г — устройство свай в подвале; I — фундаменты; 2 — стена; 3 — перекрытие; 4 — лежни (бревна); 5 — </w:t>
      </w:r>
      <w:proofErr w:type="spellStart"/>
      <w:r w:rsidRPr="00E90471">
        <w:rPr>
          <w:rFonts w:ascii="Arial" w:eastAsia="Times New Roman" w:hAnsi="Arial" w:cs="Arial"/>
          <w:b/>
          <w:bCs/>
          <w:color w:val="646464"/>
          <w:sz w:val="23"/>
          <w:szCs w:val="23"/>
          <w:lang w:eastAsia="ru-RU"/>
        </w:rPr>
        <w:t>буроинъекционные</w:t>
      </w:r>
      <w:proofErr w:type="spellEnd"/>
      <w:r w:rsidRPr="00E90471">
        <w:rPr>
          <w:rFonts w:ascii="Arial" w:eastAsia="Times New Roman" w:hAnsi="Arial" w:cs="Arial"/>
          <w:b/>
          <w:bCs/>
          <w:color w:val="646464"/>
          <w:sz w:val="23"/>
          <w:szCs w:val="23"/>
          <w:lang w:eastAsia="ru-RU"/>
        </w:rPr>
        <w:t xml:space="preserve"> сваи</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Метод инъекционного закрепления (рис. 6.6.) состоит в том, что грунт насыщают строительными растворами, которые заполняют поры, придают грунтам повышенные механические свойства и образуют замкнутые объемы. Растворы, нагнетаемые в грунт, заполняют полости или зоны ослабленного (разрыхленного) грунта, компенсируют объем древесины лежней, свай и ростверков, утраченный при гниении. С течением времени растворы </w:t>
      </w:r>
      <w:proofErr w:type="spellStart"/>
      <w:r w:rsidRPr="00E90471">
        <w:rPr>
          <w:rFonts w:ascii="Arial" w:eastAsia="Times New Roman" w:hAnsi="Arial" w:cs="Arial"/>
          <w:color w:val="646464"/>
          <w:sz w:val="23"/>
          <w:szCs w:val="23"/>
          <w:lang w:eastAsia="ru-RU"/>
        </w:rPr>
        <w:t>отверждаются</w:t>
      </w:r>
      <w:proofErr w:type="spellEnd"/>
      <w:r w:rsidRPr="00E90471">
        <w:rPr>
          <w:rFonts w:ascii="Arial" w:eastAsia="Times New Roman" w:hAnsi="Arial" w:cs="Arial"/>
          <w:color w:val="646464"/>
          <w:sz w:val="23"/>
          <w:szCs w:val="23"/>
          <w:lang w:eastAsia="ru-RU"/>
        </w:rPr>
        <w:t xml:space="preserve">, при этом достигается уширение подошвы фундаментов и увеличение глубины заложения подошвы, т.е. обеспечивается повышение несущей способности основания и уменьшение его </w:t>
      </w:r>
      <w:proofErr w:type="spellStart"/>
      <w:r w:rsidRPr="00E90471">
        <w:rPr>
          <w:rFonts w:ascii="Arial" w:eastAsia="Times New Roman" w:hAnsi="Arial" w:cs="Arial"/>
          <w:color w:val="646464"/>
          <w:sz w:val="23"/>
          <w:szCs w:val="23"/>
          <w:lang w:eastAsia="ru-RU"/>
        </w:rPr>
        <w:t>деформируемости</w:t>
      </w:r>
      <w:proofErr w:type="spellEnd"/>
      <w:r w:rsidRPr="00E90471">
        <w:rPr>
          <w:rFonts w:ascii="Arial" w:eastAsia="Times New Roman" w:hAnsi="Arial" w:cs="Arial"/>
          <w:color w:val="646464"/>
          <w:sz w:val="23"/>
          <w:szCs w:val="23"/>
          <w:lang w:eastAsia="ru-RU"/>
        </w:rPr>
        <w:t>.</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Также при усилении фундаментов применяется струйная технология. Ее суть состоит в том, что высоконапорная струя позволяет перемешивать грунт с цементным раствором и получать новый материал — </w:t>
      </w:r>
      <w:proofErr w:type="spellStart"/>
      <w:r w:rsidRPr="00E90471">
        <w:rPr>
          <w:rFonts w:ascii="Arial" w:eastAsia="Times New Roman" w:hAnsi="Arial" w:cs="Arial"/>
          <w:color w:val="646464"/>
          <w:sz w:val="23"/>
          <w:szCs w:val="23"/>
          <w:lang w:eastAsia="ru-RU"/>
        </w:rPr>
        <w:t>цементогрунт</w:t>
      </w:r>
      <w:proofErr w:type="spellEnd"/>
      <w:r w:rsidRPr="00E90471">
        <w:rPr>
          <w:rFonts w:ascii="Arial" w:eastAsia="Times New Roman" w:hAnsi="Arial" w:cs="Arial"/>
          <w:color w:val="646464"/>
          <w:sz w:val="23"/>
          <w:szCs w:val="23"/>
          <w:lang w:eastAsia="ru-RU"/>
        </w:rPr>
        <w:t>, обладающий достаточно высокими механическими свойствами.</w:t>
      </w:r>
    </w:p>
    <w:p w:rsidR="00E90471" w:rsidRPr="00E90471" w:rsidRDefault="00E90471" w:rsidP="00E90471">
      <w:pPr>
        <w:spacing w:after="0" w:line="240" w:lineRule="auto"/>
        <w:rPr>
          <w:rFonts w:ascii="Times New Roman" w:eastAsia="Times New Roman" w:hAnsi="Times New Roman" w:cs="Times New Roman"/>
          <w:sz w:val="24"/>
          <w:szCs w:val="24"/>
          <w:lang w:eastAsia="ru-RU"/>
        </w:rPr>
      </w:pPr>
      <w:r w:rsidRPr="00E90471">
        <w:rPr>
          <w:rFonts w:ascii="Times New Roman" w:eastAsia="Times New Roman" w:hAnsi="Times New Roman" w:cs="Times New Roman"/>
          <w:noProof/>
          <w:sz w:val="24"/>
          <w:szCs w:val="24"/>
          <w:lang w:eastAsia="ru-RU"/>
        </w:rPr>
        <w:lastRenderedPageBreak/>
        <w:drawing>
          <wp:inline distT="0" distB="0" distL="0" distR="0" wp14:anchorId="33DF09EA" wp14:editId="234A45D9">
            <wp:extent cx="5979795" cy="3698875"/>
            <wp:effectExtent l="0" t="0" r="1905" b="0"/>
            <wp:docPr id="6" name="Рисунок 6" descr="Инъекционное закреп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нъекционное закрепление"/>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79795" cy="3698875"/>
                    </a:xfrm>
                    <a:prstGeom prst="rect">
                      <a:avLst/>
                    </a:prstGeom>
                    <a:noFill/>
                    <a:ln>
                      <a:noFill/>
                    </a:ln>
                  </pic:spPr>
                </pic:pic>
              </a:graphicData>
            </a:graphic>
          </wp:inline>
        </w:drawing>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Рис. 6.6. </w:t>
      </w:r>
      <w:r w:rsidRPr="00E90471">
        <w:rPr>
          <w:rFonts w:ascii="Arial" w:eastAsia="Times New Roman" w:hAnsi="Arial" w:cs="Arial"/>
          <w:b/>
          <w:bCs/>
          <w:color w:val="646464"/>
          <w:sz w:val="23"/>
          <w:szCs w:val="23"/>
          <w:lang w:eastAsia="ru-RU"/>
        </w:rPr>
        <w:t>Инъекционное закрепление: а — кладки: б — грунта несущего слоя (здание Нового Эрмитажа. Реализованный проект, 2001 г.): 1 — фундамент: 2 — кирпичная стена: 3 — инъекционная скважина; 4 — полусгнившие лежни; 5 — массив закрепленного грунта; б — подвал</w:t>
      </w:r>
    </w:p>
    <w:p w:rsidR="00E90471" w:rsidRPr="00E90471" w:rsidRDefault="00E90471" w:rsidP="00E90471">
      <w:pPr>
        <w:spacing w:after="0" w:line="240" w:lineRule="auto"/>
        <w:rPr>
          <w:rFonts w:ascii="Times New Roman" w:eastAsia="Times New Roman" w:hAnsi="Times New Roman" w:cs="Times New Roman"/>
          <w:sz w:val="24"/>
          <w:szCs w:val="24"/>
          <w:lang w:eastAsia="ru-RU"/>
        </w:rPr>
      </w:pPr>
      <w:r w:rsidRPr="00E90471">
        <w:rPr>
          <w:rFonts w:ascii="Times New Roman" w:eastAsia="Times New Roman" w:hAnsi="Times New Roman" w:cs="Times New Roman"/>
          <w:noProof/>
          <w:sz w:val="24"/>
          <w:szCs w:val="24"/>
          <w:lang w:eastAsia="ru-RU"/>
        </w:rPr>
        <w:drawing>
          <wp:inline distT="0" distB="0" distL="0" distR="0" wp14:anchorId="0E8C1699" wp14:editId="4ADBF93D">
            <wp:extent cx="6133465" cy="2630170"/>
            <wp:effectExtent l="0" t="0" r="635" b="0"/>
            <wp:docPr id="7" name="Рисунок 7" descr="Высоконапорная инъекция «джет граут» — технологическ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ысоконапорная инъекция «джет граут» — технологическая схема"/>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33465" cy="2630170"/>
                    </a:xfrm>
                    <a:prstGeom prst="rect">
                      <a:avLst/>
                    </a:prstGeom>
                    <a:noFill/>
                    <a:ln>
                      <a:noFill/>
                    </a:ln>
                  </pic:spPr>
                </pic:pic>
              </a:graphicData>
            </a:graphic>
          </wp:inline>
        </w:drawing>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Рис. 6.7. </w:t>
      </w:r>
      <w:r w:rsidRPr="00E90471">
        <w:rPr>
          <w:rFonts w:ascii="Arial" w:eastAsia="Times New Roman" w:hAnsi="Arial" w:cs="Arial"/>
          <w:b/>
          <w:bCs/>
          <w:color w:val="646464"/>
          <w:sz w:val="23"/>
          <w:szCs w:val="23"/>
          <w:lang w:eastAsia="ru-RU"/>
        </w:rPr>
        <w:t>Высоконапорная инъекция «</w:t>
      </w:r>
      <w:proofErr w:type="spellStart"/>
      <w:r w:rsidRPr="00E90471">
        <w:rPr>
          <w:rFonts w:ascii="Arial" w:eastAsia="Times New Roman" w:hAnsi="Arial" w:cs="Arial"/>
          <w:b/>
          <w:bCs/>
          <w:color w:val="646464"/>
          <w:sz w:val="23"/>
          <w:szCs w:val="23"/>
          <w:lang w:eastAsia="ru-RU"/>
        </w:rPr>
        <w:t>джет</w:t>
      </w:r>
      <w:proofErr w:type="spellEnd"/>
      <w:r w:rsidRPr="00E90471">
        <w:rPr>
          <w:rFonts w:ascii="Arial" w:eastAsia="Times New Roman" w:hAnsi="Arial" w:cs="Arial"/>
          <w:b/>
          <w:bCs/>
          <w:color w:val="646464"/>
          <w:sz w:val="23"/>
          <w:szCs w:val="23"/>
          <w:lang w:eastAsia="ru-RU"/>
        </w:rPr>
        <w:t xml:space="preserve"> </w:t>
      </w:r>
      <w:proofErr w:type="spellStart"/>
      <w:r w:rsidRPr="00E90471">
        <w:rPr>
          <w:rFonts w:ascii="Arial" w:eastAsia="Times New Roman" w:hAnsi="Arial" w:cs="Arial"/>
          <w:b/>
          <w:bCs/>
          <w:color w:val="646464"/>
          <w:sz w:val="23"/>
          <w:szCs w:val="23"/>
          <w:lang w:eastAsia="ru-RU"/>
        </w:rPr>
        <w:t>граут</w:t>
      </w:r>
      <w:proofErr w:type="spellEnd"/>
      <w:r w:rsidRPr="00E90471">
        <w:rPr>
          <w:rFonts w:ascii="Arial" w:eastAsia="Times New Roman" w:hAnsi="Arial" w:cs="Arial"/>
          <w:b/>
          <w:bCs/>
          <w:color w:val="646464"/>
          <w:sz w:val="23"/>
          <w:szCs w:val="23"/>
          <w:lang w:eastAsia="ru-RU"/>
        </w:rPr>
        <w:t>» — технологическая схема: а — бурение скважины: б — начало струйного нагнетания; в-объем закрепленного грунта (завершение работы)</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 xml:space="preserve">В последнее время начинают применяться для укрепления фундаментов </w:t>
      </w:r>
      <w:proofErr w:type="spellStart"/>
      <w:r w:rsidRPr="00E90471">
        <w:rPr>
          <w:rFonts w:ascii="Arial" w:eastAsia="Times New Roman" w:hAnsi="Arial" w:cs="Arial"/>
          <w:color w:val="646464"/>
          <w:sz w:val="23"/>
          <w:szCs w:val="23"/>
          <w:lang w:eastAsia="ru-RU"/>
        </w:rPr>
        <w:t>буроинъекционные</w:t>
      </w:r>
      <w:proofErr w:type="spellEnd"/>
      <w:r w:rsidRPr="00E90471">
        <w:rPr>
          <w:rFonts w:ascii="Arial" w:eastAsia="Times New Roman" w:hAnsi="Arial" w:cs="Arial"/>
          <w:color w:val="646464"/>
          <w:sz w:val="23"/>
          <w:szCs w:val="23"/>
          <w:lang w:eastAsia="ru-RU"/>
        </w:rPr>
        <w:t xml:space="preserve"> сваи (рис. 6.7.), называемые также корневидными. Для устройства этих свай нет необходимости выполнять большие земляные работы, пробивать вручную проемы и </w:t>
      </w:r>
      <w:proofErr w:type="spellStart"/>
      <w:r w:rsidRPr="00E90471">
        <w:rPr>
          <w:rFonts w:ascii="Arial" w:eastAsia="Times New Roman" w:hAnsi="Arial" w:cs="Arial"/>
          <w:color w:val="646464"/>
          <w:sz w:val="23"/>
          <w:szCs w:val="23"/>
          <w:lang w:eastAsia="ru-RU"/>
        </w:rPr>
        <w:t>штрабы</w:t>
      </w:r>
      <w:proofErr w:type="spellEnd"/>
      <w:r w:rsidRPr="00E90471">
        <w:rPr>
          <w:rFonts w:ascii="Arial" w:eastAsia="Times New Roman" w:hAnsi="Arial" w:cs="Arial"/>
          <w:color w:val="646464"/>
          <w:sz w:val="23"/>
          <w:szCs w:val="23"/>
          <w:lang w:eastAsia="ru-RU"/>
        </w:rPr>
        <w:t xml:space="preserve"> в старых фундаментах, зачищать боковую поверхность для сцепления нового бетона с материалом старого фундамента, расходовать стальной прокат.</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lastRenderedPageBreak/>
        <w:t xml:space="preserve">С поверхности земли и с уровня пола первого этажа или подвала бурят вертикально и наклонно через существующий фундамент скважины до </w:t>
      </w:r>
      <w:proofErr w:type="spellStart"/>
      <w:r w:rsidRPr="00E90471">
        <w:rPr>
          <w:rFonts w:ascii="Arial" w:eastAsia="Times New Roman" w:hAnsi="Arial" w:cs="Arial"/>
          <w:color w:val="646464"/>
          <w:sz w:val="23"/>
          <w:szCs w:val="23"/>
          <w:lang w:eastAsia="ru-RU"/>
        </w:rPr>
        <w:t>опирания</w:t>
      </w:r>
      <w:proofErr w:type="spellEnd"/>
      <w:r w:rsidRPr="00E90471">
        <w:rPr>
          <w:rFonts w:ascii="Arial" w:eastAsia="Times New Roman" w:hAnsi="Arial" w:cs="Arial"/>
          <w:color w:val="646464"/>
          <w:sz w:val="23"/>
          <w:szCs w:val="23"/>
          <w:lang w:eastAsia="ru-RU"/>
        </w:rPr>
        <w:t xml:space="preserve"> на прочный грунт. Диаметр скважины обычно составляет 100—250 мм. Этот вид укрепления фундаментов наиболее ин- </w:t>
      </w:r>
      <w:proofErr w:type="spellStart"/>
      <w:r w:rsidRPr="00E90471">
        <w:rPr>
          <w:rFonts w:ascii="Arial" w:eastAsia="Times New Roman" w:hAnsi="Arial" w:cs="Arial"/>
          <w:color w:val="646464"/>
          <w:sz w:val="23"/>
          <w:szCs w:val="23"/>
          <w:lang w:eastAsia="ru-RU"/>
        </w:rPr>
        <w:t>дустриален</w:t>
      </w:r>
      <w:proofErr w:type="spellEnd"/>
      <w:r w:rsidRPr="00E90471">
        <w:rPr>
          <w:rFonts w:ascii="Arial" w:eastAsia="Times New Roman" w:hAnsi="Arial" w:cs="Arial"/>
          <w:color w:val="646464"/>
          <w:sz w:val="23"/>
          <w:szCs w:val="23"/>
          <w:lang w:eastAsia="ru-RU"/>
        </w:rPr>
        <w:t>.</w:t>
      </w:r>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Корневидные сваи (рис. 6.8.) особенно целесообразно применять для усиления старых фундаментов при реконструкции здания с увеличением нагрузок на фундамент, а также при опасности нарушения естественного основания глубокими выемками или подземными выработками возле здания. Известны примеры закрепления старых фундаментов зданий в тех случаях, когда рядом строится новое здание, под нагрузкой которого возможны деформации основания под старым зданием. В отличие от буронабивных свай, корневидные сваи бурят с помощью станков с малыми габаритами и массой, не нарушающими фундамент и грунт основания.</w:t>
      </w:r>
    </w:p>
    <w:p w:rsidR="00E90471" w:rsidRPr="00E90471" w:rsidRDefault="00E90471" w:rsidP="00E90471">
      <w:pPr>
        <w:spacing w:after="0" w:line="240" w:lineRule="auto"/>
        <w:rPr>
          <w:rFonts w:ascii="Times New Roman" w:eastAsia="Times New Roman" w:hAnsi="Times New Roman" w:cs="Times New Roman"/>
          <w:sz w:val="24"/>
          <w:szCs w:val="24"/>
          <w:lang w:eastAsia="ru-RU"/>
        </w:rPr>
      </w:pPr>
      <w:r w:rsidRPr="00E90471">
        <w:rPr>
          <w:rFonts w:ascii="Times New Roman" w:eastAsia="Times New Roman" w:hAnsi="Times New Roman" w:cs="Times New Roman"/>
          <w:noProof/>
          <w:sz w:val="24"/>
          <w:szCs w:val="24"/>
          <w:lang w:eastAsia="ru-RU"/>
        </w:rPr>
        <w:drawing>
          <wp:inline distT="0" distB="0" distL="0" distR="0" wp14:anchorId="2F4BB517" wp14:editId="163101CD">
            <wp:extent cx="3914140" cy="2517140"/>
            <wp:effectExtent l="0" t="0" r="0" b="0"/>
            <wp:docPr id="8" name="Рисунок 8" descr="Усиление фундаментов корневидными сва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силение фундаментов корневидными сваями"/>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14140" cy="2517140"/>
                    </a:xfrm>
                    <a:prstGeom prst="rect">
                      <a:avLst/>
                    </a:prstGeom>
                    <a:noFill/>
                    <a:ln>
                      <a:noFill/>
                    </a:ln>
                  </pic:spPr>
                </pic:pic>
              </a:graphicData>
            </a:graphic>
          </wp:inline>
        </w:drawing>
      </w:r>
      <w:bookmarkStart w:id="0" w:name="_GoBack"/>
      <w:bookmarkEnd w:id="0"/>
    </w:p>
    <w:p w:rsidR="00E90471" w:rsidRPr="00E90471" w:rsidRDefault="00E90471" w:rsidP="00E90471">
      <w:pPr>
        <w:spacing w:before="100" w:beforeAutospacing="1" w:after="100" w:afterAutospacing="1" w:line="240" w:lineRule="auto"/>
        <w:rPr>
          <w:rFonts w:ascii="Arial" w:eastAsia="Times New Roman" w:hAnsi="Arial" w:cs="Arial"/>
          <w:color w:val="646464"/>
          <w:sz w:val="23"/>
          <w:szCs w:val="23"/>
          <w:lang w:eastAsia="ru-RU"/>
        </w:rPr>
      </w:pPr>
      <w:r w:rsidRPr="00E90471">
        <w:rPr>
          <w:rFonts w:ascii="Arial" w:eastAsia="Times New Roman" w:hAnsi="Arial" w:cs="Arial"/>
          <w:color w:val="646464"/>
          <w:sz w:val="23"/>
          <w:szCs w:val="23"/>
          <w:lang w:eastAsia="ru-RU"/>
        </w:rPr>
        <w:t>Рис. 6.8. </w:t>
      </w:r>
      <w:r w:rsidRPr="00E90471">
        <w:rPr>
          <w:rFonts w:ascii="Arial" w:eastAsia="Times New Roman" w:hAnsi="Arial" w:cs="Arial"/>
          <w:b/>
          <w:bCs/>
          <w:color w:val="646464"/>
          <w:sz w:val="23"/>
          <w:szCs w:val="23"/>
          <w:lang w:eastAsia="ru-RU"/>
        </w:rPr>
        <w:t xml:space="preserve">Усиление фундаментов корневидными сваями: а — висячими; б — усиление фундамента сваями- стойками; 1 — </w:t>
      </w:r>
      <w:proofErr w:type="spellStart"/>
      <w:r w:rsidRPr="00E90471">
        <w:rPr>
          <w:rFonts w:ascii="Arial" w:eastAsia="Times New Roman" w:hAnsi="Arial" w:cs="Arial"/>
          <w:b/>
          <w:bCs/>
          <w:color w:val="646464"/>
          <w:sz w:val="23"/>
          <w:szCs w:val="23"/>
          <w:lang w:eastAsia="ru-RU"/>
        </w:rPr>
        <w:t>буроинъекционные</w:t>
      </w:r>
      <w:proofErr w:type="spellEnd"/>
      <w:r w:rsidRPr="00E90471">
        <w:rPr>
          <w:rFonts w:ascii="Arial" w:eastAsia="Times New Roman" w:hAnsi="Arial" w:cs="Arial"/>
          <w:b/>
          <w:bCs/>
          <w:color w:val="646464"/>
          <w:sz w:val="23"/>
          <w:szCs w:val="23"/>
          <w:lang w:eastAsia="ru-RU"/>
        </w:rPr>
        <w:t xml:space="preserve"> (корневидные) сваи; 2 — фундамент; 3 — слабый грунт; 4 — прочный грунт</w:t>
      </w:r>
    </w:p>
    <w:p w:rsidR="00E90471" w:rsidRPr="00182008" w:rsidRDefault="00E90471" w:rsidP="00182008">
      <w:pPr>
        <w:rPr>
          <w:rFonts w:ascii="Times New Roman" w:hAnsi="Times New Roman" w:cs="Times New Roman"/>
          <w:sz w:val="28"/>
          <w:szCs w:val="28"/>
        </w:rPr>
      </w:pPr>
    </w:p>
    <w:sectPr w:rsidR="00E90471" w:rsidRPr="0018200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imes-Bold">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765D4"/>
    <w:multiLevelType w:val="multilevel"/>
    <w:tmpl w:val="8E5A89BA"/>
    <w:lvl w:ilvl="0">
      <w:start w:val="7"/>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27B7D"/>
    <w:multiLevelType w:val="multilevel"/>
    <w:tmpl w:val="9E9A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15004B"/>
    <w:multiLevelType w:val="multilevel"/>
    <w:tmpl w:val="EBEC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E67389"/>
    <w:multiLevelType w:val="multilevel"/>
    <w:tmpl w:val="5C6AE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D0F35"/>
    <w:multiLevelType w:val="multilevel"/>
    <w:tmpl w:val="403839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3B2961"/>
    <w:multiLevelType w:val="multilevel"/>
    <w:tmpl w:val="6BC4A660"/>
    <w:lvl w:ilvl="0">
      <w:start w:val="7"/>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A30D98"/>
    <w:multiLevelType w:val="multilevel"/>
    <w:tmpl w:val="42F4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CF787E"/>
    <w:multiLevelType w:val="multilevel"/>
    <w:tmpl w:val="B192E530"/>
    <w:lvl w:ilvl="0">
      <w:start w:val="7"/>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982BC1"/>
    <w:multiLevelType w:val="multilevel"/>
    <w:tmpl w:val="92344E96"/>
    <w:lvl w:ilvl="0">
      <w:start w:val="7"/>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D75A57"/>
    <w:multiLevelType w:val="multilevel"/>
    <w:tmpl w:val="11266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3B6FE6"/>
    <w:multiLevelType w:val="multilevel"/>
    <w:tmpl w:val="430ED38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A83ABF"/>
    <w:multiLevelType w:val="multilevel"/>
    <w:tmpl w:val="04BC0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0EB15F0"/>
    <w:multiLevelType w:val="multilevel"/>
    <w:tmpl w:val="8A56A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AF2C4D"/>
    <w:multiLevelType w:val="multilevel"/>
    <w:tmpl w:val="6B88A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93457A8"/>
    <w:multiLevelType w:val="multilevel"/>
    <w:tmpl w:val="0374F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B13E5E"/>
    <w:multiLevelType w:val="multilevel"/>
    <w:tmpl w:val="9ABA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00712A"/>
    <w:multiLevelType w:val="multilevel"/>
    <w:tmpl w:val="2B689EA0"/>
    <w:lvl w:ilvl="0">
      <w:start w:val="7"/>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6"/>
  </w:num>
  <w:num w:numId="4">
    <w:abstractNumId w:val="15"/>
  </w:num>
  <w:num w:numId="5">
    <w:abstractNumId w:val="9"/>
  </w:num>
  <w:num w:numId="6">
    <w:abstractNumId w:val="12"/>
  </w:num>
  <w:num w:numId="7">
    <w:abstractNumId w:val="14"/>
  </w:num>
  <w:num w:numId="8">
    <w:abstractNumId w:val="4"/>
  </w:num>
  <w:num w:numId="9">
    <w:abstractNumId w:val="10"/>
  </w:num>
  <w:num w:numId="10">
    <w:abstractNumId w:val="8"/>
  </w:num>
  <w:num w:numId="11">
    <w:abstractNumId w:val="7"/>
  </w:num>
  <w:num w:numId="12">
    <w:abstractNumId w:val="16"/>
  </w:num>
  <w:num w:numId="13">
    <w:abstractNumId w:val="0"/>
  </w:num>
  <w:num w:numId="14">
    <w:abstractNumId w:val="0"/>
    <w:lvlOverride w:ilvl="1">
      <w:lvl w:ilvl="1">
        <w:numFmt w:val="decimal"/>
        <w:lvlText w:val="%2."/>
        <w:lvlJc w:val="left"/>
      </w:lvl>
    </w:lvlOverride>
  </w:num>
  <w:num w:numId="15">
    <w:abstractNumId w:val="5"/>
  </w:num>
  <w:num w:numId="16">
    <w:abstractNumId w:val="13"/>
    <w:lvlOverride w:ilvl="0">
      <w:startOverride w:val="1"/>
    </w:lvlOverride>
  </w:num>
  <w:num w:numId="17">
    <w:abstractNumId w:val="1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AE4"/>
    <w:rsid w:val="00034867"/>
    <w:rsid w:val="0006640B"/>
    <w:rsid w:val="000B7C81"/>
    <w:rsid w:val="001141CB"/>
    <w:rsid w:val="00151A6D"/>
    <w:rsid w:val="00182008"/>
    <w:rsid w:val="0019234C"/>
    <w:rsid w:val="001B794D"/>
    <w:rsid w:val="0038501C"/>
    <w:rsid w:val="003A2585"/>
    <w:rsid w:val="003D3D04"/>
    <w:rsid w:val="004113EC"/>
    <w:rsid w:val="00457AF4"/>
    <w:rsid w:val="00463BAD"/>
    <w:rsid w:val="00485CA9"/>
    <w:rsid w:val="004A11EF"/>
    <w:rsid w:val="00592DC1"/>
    <w:rsid w:val="006A73AB"/>
    <w:rsid w:val="006C1C5B"/>
    <w:rsid w:val="00737963"/>
    <w:rsid w:val="007413E1"/>
    <w:rsid w:val="007433FB"/>
    <w:rsid w:val="007A120E"/>
    <w:rsid w:val="007B56A8"/>
    <w:rsid w:val="00945492"/>
    <w:rsid w:val="009958EC"/>
    <w:rsid w:val="00A0696E"/>
    <w:rsid w:val="00A34AB6"/>
    <w:rsid w:val="00B05733"/>
    <w:rsid w:val="00B47B63"/>
    <w:rsid w:val="00B7040D"/>
    <w:rsid w:val="00B85716"/>
    <w:rsid w:val="00BE53D3"/>
    <w:rsid w:val="00C54D4F"/>
    <w:rsid w:val="00CB2D40"/>
    <w:rsid w:val="00D21426"/>
    <w:rsid w:val="00D34CA9"/>
    <w:rsid w:val="00D7341A"/>
    <w:rsid w:val="00DE5A2B"/>
    <w:rsid w:val="00DF7BAD"/>
    <w:rsid w:val="00E30D5A"/>
    <w:rsid w:val="00E345DC"/>
    <w:rsid w:val="00E90471"/>
    <w:rsid w:val="00ED2EED"/>
    <w:rsid w:val="00F35AE4"/>
    <w:rsid w:val="00FA0461"/>
    <w:rsid w:val="00FE7E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95374"/>
  <w15:chartTrackingRefBased/>
  <w15:docId w15:val="{BFF6D522-4D85-41B3-94F9-53220453D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2D40"/>
    <w:pPr>
      <w:spacing w:after="0" w:line="240" w:lineRule="auto"/>
      <w:ind w:left="720"/>
      <w:contextualSpacing/>
    </w:pPr>
    <w:rPr>
      <w:rFonts w:ascii="Times New Roman" w:eastAsia="Times New Roman" w:hAnsi="Times New Roman" w:cs="Times New Roman"/>
      <w:sz w:val="24"/>
      <w:szCs w:val="24"/>
      <w:lang w:eastAsia="ru-RU"/>
    </w:rPr>
  </w:style>
  <w:style w:type="character" w:styleId="a4">
    <w:name w:val="Hyperlink"/>
    <w:basedOn w:val="a0"/>
    <w:uiPriority w:val="99"/>
    <w:unhideWhenUsed/>
    <w:rsid w:val="00B85716"/>
    <w:rPr>
      <w:color w:val="0000FF"/>
      <w:u w:val="single"/>
    </w:rPr>
  </w:style>
  <w:style w:type="character" w:customStyle="1" w:styleId="fontstyle01">
    <w:name w:val="fontstyle01"/>
    <w:basedOn w:val="a0"/>
    <w:rsid w:val="004113EC"/>
    <w:rPr>
      <w:rFonts w:ascii="TimesNewRoman" w:hAnsi="TimesNewRoman" w:hint="default"/>
      <w:b w:val="0"/>
      <w:bCs w:val="0"/>
      <w:i w:val="0"/>
      <w:iCs w:val="0"/>
      <w:color w:val="000000"/>
      <w:sz w:val="24"/>
      <w:szCs w:val="24"/>
    </w:rPr>
  </w:style>
  <w:style w:type="character" w:customStyle="1" w:styleId="fontstyle21">
    <w:name w:val="fontstyle21"/>
    <w:basedOn w:val="a0"/>
    <w:rsid w:val="004113EC"/>
    <w:rPr>
      <w:rFonts w:ascii="Times-Roman" w:hAnsi="Times-Roman" w:hint="default"/>
      <w:b w:val="0"/>
      <w:bCs w:val="0"/>
      <w:i w:val="0"/>
      <w:iCs w:val="0"/>
      <w:color w:val="000000"/>
      <w:sz w:val="24"/>
      <w:szCs w:val="24"/>
    </w:rPr>
  </w:style>
  <w:style w:type="paragraph" w:styleId="a5">
    <w:name w:val="Normal (Web)"/>
    <w:basedOn w:val="a"/>
    <w:uiPriority w:val="99"/>
    <w:semiHidden/>
    <w:unhideWhenUsed/>
    <w:rsid w:val="001141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454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263078">
      <w:bodyDiv w:val="1"/>
      <w:marLeft w:val="0"/>
      <w:marRight w:val="0"/>
      <w:marTop w:val="0"/>
      <w:marBottom w:val="0"/>
      <w:divBdr>
        <w:top w:val="none" w:sz="0" w:space="0" w:color="auto"/>
        <w:left w:val="none" w:sz="0" w:space="0" w:color="auto"/>
        <w:bottom w:val="none" w:sz="0" w:space="0" w:color="auto"/>
        <w:right w:val="none" w:sz="0" w:space="0" w:color="auto"/>
      </w:divBdr>
    </w:div>
    <w:div w:id="228729470">
      <w:bodyDiv w:val="1"/>
      <w:marLeft w:val="0"/>
      <w:marRight w:val="0"/>
      <w:marTop w:val="0"/>
      <w:marBottom w:val="0"/>
      <w:divBdr>
        <w:top w:val="none" w:sz="0" w:space="0" w:color="auto"/>
        <w:left w:val="none" w:sz="0" w:space="0" w:color="auto"/>
        <w:bottom w:val="none" w:sz="0" w:space="0" w:color="auto"/>
        <w:right w:val="none" w:sz="0" w:space="0" w:color="auto"/>
      </w:divBdr>
    </w:div>
    <w:div w:id="288828842">
      <w:bodyDiv w:val="1"/>
      <w:marLeft w:val="0"/>
      <w:marRight w:val="0"/>
      <w:marTop w:val="0"/>
      <w:marBottom w:val="0"/>
      <w:divBdr>
        <w:top w:val="none" w:sz="0" w:space="0" w:color="auto"/>
        <w:left w:val="none" w:sz="0" w:space="0" w:color="auto"/>
        <w:bottom w:val="none" w:sz="0" w:space="0" w:color="auto"/>
        <w:right w:val="none" w:sz="0" w:space="0" w:color="auto"/>
      </w:divBdr>
    </w:div>
    <w:div w:id="338696098">
      <w:bodyDiv w:val="1"/>
      <w:marLeft w:val="0"/>
      <w:marRight w:val="0"/>
      <w:marTop w:val="0"/>
      <w:marBottom w:val="0"/>
      <w:divBdr>
        <w:top w:val="none" w:sz="0" w:space="0" w:color="auto"/>
        <w:left w:val="none" w:sz="0" w:space="0" w:color="auto"/>
        <w:bottom w:val="none" w:sz="0" w:space="0" w:color="auto"/>
        <w:right w:val="none" w:sz="0" w:space="0" w:color="auto"/>
      </w:divBdr>
    </w:div>
    <w:div w:id="440879106">
      <w:bodyDiv w:val="1"/>
      <w:marLeft w:val="0"/>
      <w:marRight w:val="0"/>
      <w:marTop w:val="0"/>
      <w:marBottom w:val="0"/>
      <w:divBdr>
        <w:top w:val="none" w:sz="0" w:space="0" w:color="auto"/>
        <w:left w:val="none" w:sz="0" w:space="0" w:color="auto"/>
        <w:bottom w:val="none" w:sz="0" w:space="0" w:color="auto"/>
        <w:right w:val="none" w:sz="0" w:space="0" w:color="auto"/>
      </w:divBdr>
    </w:div>
    <w:div w:id="498664492">
      <w:bodyDiv w:val="1"/>
      <w:marLeft w:val="0"/>
      <w:marRight w:val="0"/>
      <w:marTop w:val="0"/>
      <w:marBottom w:val="0"/>
      <w:divBdr>
        <w:top w:val="none" w:sz="0" w:space="0" w:color="auto"/>
        <w:left w:val="none" w:sz="0" w:space="0" w:color="auto"/>
        <w:bottom w:val="none" w:sz="0" w:space="0" w:color="auto"/>
        <w:right w:val="none" w:sz="0" w:space="0" w:color="auto"/>
      </w:divBdr>
    </w:div>
    <w:div w:id="599685973">
      <w:bodyDiv w:val="1"/>
      <w:marLeft w:val="0"/>
      <w:marRight w:val="0"/>
      <w:marTop w:val="0"/>
      <w:marBottom w:val="0"/>
      <w:divBdr>
        <w:top w:val="none" w:sz="0" w:space="0" w:color="auto"/>
        <w:left w:val="none" w:sz="0" w:space="0" w:color="auto"/>
        <w:bottom w:val="none" w:sz="0" w:space="0" w:color="auto"/>
        <w:right w:val="none" w:sz="0" w:space="0" w:color="auto"/>
      </w:divBdr>
    </w:div>
    <w:div w:id="690306345">
      <w:bodyDiv w:val="1"/>
      <w:marLeft w:val="0"/>
      <w:marRight w:val="0"/>
      <w:marTop w:val="0"/>
      <w:marBottom w:val="0"/>
      <w:divBdr>
        <w:top w:val="none" w:sz="0" w:space="0" w:color="auto"/>
        <w:left w:val="none" w:sz="0" w:space="0" w:color="auto"/>
        <w:bottom w:val="none" w:sz="0" w:space="0" w:color="auto"/>
        <w:right w:val="none" w:sz="0" w:space="0" w:color="auto"/>
      </w:divBdr>
    </w:div>
    <w:div w:id="751896541">
      <w:bodyDiv w:val="1"/>
      <w:marLeft w:val="0"/>
      <w:marRight w:val="0"/>
      <w:marTop w:val="0"/>
      <w:marBottom w:val="0"/>
      <w:divBdr>
        <w:top w:val="none" w:sz="0" w:space="0" w:color="auto"/>
        <w:left w:val="none" w:sz="0" w:space="0" w:color="auto"/>
        <w:bottom w:val="none" w:sz="0" w:space="0" w:color="auto"/>
        <w:right w:val="none" w:sz="0" w:space="0" w:color="auto"/>
      </w:divBdr>
    </w:div>
    <w:div w:id="844244448">
      <w:bodyDiv w:val="1"/>
      <w:marLeft w:val="0"/>
      <w:marRight w:val="0"/>
      <w:marTop w:val="0"/>
      <w:marBottom w:val="0"/>
      <w:divBdr>
        <w:top w:val="none" w:sz="0" w:space="0" w:color="auto"/>
        <w:left w:val="none" w:sz="0" w:space="0" w:color="auto"/>
        <w:bottom w:val="none" w:sz="0" w:space="0" w:color="auto"/>
        <w:right w:val="none" w:sz="0" w:space="0" w:color="auto"/>
      </w:divBdr>
      <w:divsChild>
        <w:div w:id="328366141">
          <w:marLeft w:val="0"/>
          <w:marRight w:val="0"/>
          <w:marTop w:val="0"/>
          <w:marBottom w:val="0"/>
          <w:divBdr>
            <w:top w:val="none" w:sz="0" w:space="0" w:color="auto"/>
            <w:left w:val="none" w:sz="0" w:space="0" w:color="auto"/>
            <w:bottom w:val="none" w:sz="0" w:space="0" w:color="auto"/>
            <w:right w:val="none" w:sz="0" w:space="0" w:color="auto"/>
          </w:divBdr>
        </w:div>
        <w:div w:id="1492719631">
          <w:marLeft w:val="0"/>
          <w:marRight w:val="0"/>
          <w:marTop w:val="0"/>
          <w:marBottom w:val="0"/>
          <w:divBdr>
            <w:top w:val="none" w:sz="0" w:space="0" w:color="auto"/>
            <w:left w:val="none" w:sz="0" w:space="0" w:color="auto"/>
            <w:bottom w:val="none" w:sz="0" w:space="0" w:color="auto"/>
            <w:right w:val="none" w:sz="0" w:space="0" w:color="auto"/>
          </w:divBdr>
        </w:div>
        <w:div w:id="2023428684">
          <w:marLeft w:val="0"/>
          <w:marRight w:val="0"/>
          <w:marTop w:val="0"/>
          <w:marBottom w:val="0"/>
          <w:divBdr>
            <w:top w:val="none" w:sz="0" w:space="0" w:color="auto"/>
            <w:left w:val="none" w:sz="0" w:space="0" w:color="auto"/>
            <w:bottom w:val="none" w:sz="0" w:space="0" w:color="auto"/>
            <w:right w:val="none" w:sz="0" w:space="0" w:color="auto"/>
          </w:divBdr>
        </w:div>
        <w:div w:id="1777216774">
          <w:marLeft w:val="0"/>
          <w:marRight w:val="0"/>
          <w:marTop w:val="0"/>
          <w:marBottom w:val="0"/>
          <w:divBdr>
            <w:top w:val="none" w:sz="0" w:space="0" w:color="auto"/>
            <w:left w:val="none" w:sz="0" w:space="0" w:color="auto"/>
            <w:bottom w:val="none" w:sz="0" w:space="0" w:color="auto"/>
            <w:right w:val="none" w:sz="0" w:space="0" w:color="auto"/>
          </w:divBdr>
        </w:div>
        <w:div w:id="1691105874">
          <w:marLeft w:val="0"/>
          <w:marRight w:val="0"/>
          <w:marTop w:val="0"/>
          <w:marBottom w:val="0"/>
          <w:divBdr>
            <w:top w:val="none" w:sz="0" w:space="0" w:color="auto"/>
            <w:left w:val="none" w:sz="0" w:space="0" w:color="auto"/>
            <w:bottom w:val="none" w:sz="0" w:space="0" w:color="auto"/>
            <w:right w:val="none" w:sz="0" w:space="0" w:color="auto"/>
          </w:divBdr>
        </w:div>
        <w:div w:id="2137792906">
          <w:marLeft w:val="0"/>
          <w:marRight w:val="0"/>
          <w:marTop w:val="0"/>
          <w:marBottom w:val="0"/>
          <w:divBdr>
            <w:top w:val="none" w:sz="0" w:space="0" w:color="auto"/>
            <w:left w:val="none" w:sz="0" w:space="0" w:color="auto"/>
            <w:bottom w:val="none" w:sz="0" w:space="0" w:color="auto"/>
            <w:right w:val="none" w:sz="0" w:space="0" w:color="auto"/>
          </w:divBdr>
        </w:div>
        <w:div w:id="1177579061">
          <w:marLeft w:val="0"/>
          <w:marRight w:val="0"/>
          <w:marTop w:val="0"/>
          <w:marBottom w:val="0"/>
          <w:divBdr>
            <w:top w:val="none" w:sz="0" w:space="0" w:color="auto"/>
            <w:left w:val="none" w:sz="0" w:space="0" w:color="auto"/>
            <w:bottom w:val="none" w:sz="0" w:space="0" w:color="auto"/>
            <w:right w:val="none" w:sz="0" w:space="0" w:color="auto"/>
          </w:divBdr>
        </w:div>
        <w:div w:id="77290205">
          <w:marLeft w:val="0"/>
          <w:marRight w:val="0"/>
          <w:marTop w:val="0"/>
          <w:marBottom w:val="0"/>
          <w:divBdr>
            <w:top w:val="none" w:sz="0" w:space="0" w:color="auto"/>
            <w:left w:val="none" w:sz="0" w:space="0" w:color="auto"/>
            <w:bottom w:val="none" w:sz="0" w:space="0" w:color="auto"/>
            <w:right w:val="none" w:sz="0" w:space="0" w:color="auto"/>
          </w:divBdr>
        </w:div>
        <w:div w:id="2099594316">
          <w:marLeft w:val="0"/>
          <w:marRight w:val="0"/>
          <w:marTop w:val="0"/>
          <w:marBottom w:val="0"/>
          <w:divBdr>
            <w:top w:val="none" w:sz="0" w:space="0" w:color="auto"/>
            <w:left w:val="none" w:sz="0" w:space="0" w:color="auto"/>
            <w:bottom w:val="none" w:sz="0" w:space="0" w:color="auto"/>
            <w:right w:val="none" w:sz="0" w:space="0" w:color="auto"/>
          </w:divBdr>
        </w:div>
        <w:div w:id="720902293">
          <w:marLeft w:val="0"/>
          <w:marRight w:val="0"/>
          <w:marTop w:val="0"/>
          <w:marBottom w:val="0"/>
          <w:divBdr>
            <w:top w:val="none" w:sz="0" w:space="0" w:color="auto"/>
            <w:left w:val="none" w:sz="0" w:space="0" w:color="auto"/>
            <w:bottom w:val="none" w:sz="0" w:space="0" w:color="auto"/>
            <w:right w:val="none" w:sz="0" w:space="0" w:color="auto"/>
          </w:divBdr>
        </w:div>
        <w:div w:id="215316655">
          <w:marLeft w:val="0"/>
          <w:marRight w:val="0"/>
          <w:marTop w:val="0"/>
          <w:marBottom w:val="0"/>
          <w:divBdr>
            <w:top w:val="none" w:sz="0" w:space="0" w:color="auto"/>
            <w:left w:val="none" w:sz="0" w:space="0" w:color="auto"/>
            <w:bottom w:val="none" w:sz="0" w:space="0" w:color="auto"/>
            <w:right w:val="none" w:sz="0" w:space="0" w:color="auto"/>
          </w:divBdr>
        </w:div>
        <w:div w:id="1951087486">
          <w:marLeft w:val="0"/>
          <w:marRight w:val="0"/>
          <w:marTop w:val="0"/>
          <w:marBottom w:val="0"/>
          <w:divBdr>
            <w:top w:val="none" w:sz="0" w:space="0" w:color="auto"/>
            <w:left w:val="none" w:sz="0" w:space="0" w:color="auto"/>
            <w:bottom w:val="none" w:sz="0" w:space="0" w:color="auto"/>
            <w:right w:val="none" w:sz="0" w:space="0" w:color="auto"/>
          </w:divBdr>
        </w:div>
        <w:div w:id="1899779212">
          <w:marLeft w:val="0"/>
          <w:marRight w:val="0"/>
          <w:marTop w:val="0"/>
          <w:marBottom w:val="0"/>
          <w:divBdr>
            <w:top w:val="none" w:sz="0" w:space="0" w:color="auto"/>
            <w:left w:val="none" w:sz="0" w:space="0" w:color="auto"/>
            <w:bottom w:val="none" w:sz="0" w:space="0" w:color="auto"/>
            <w:right w:val="none" w:sz="0" w:space="0" w:color="auto"/>
          </w:divBdr>
        </w:div>
        <w:div w:id="761798748">
          <w:marLeft w:val="0"/>
          <w:marRight w:val="0"/>
          <w:marTop w:val="0"/>
          <w:marBottom w:val="0"/>
          <w:divBdr>
            <w:top w:val="none" w:sz="0" w:space="0" w:color="auto"/>
            <w:left w:val="none" w:sz="0" w:space="0" w:color="auto"/>
            <w:bottom w:val="none" w:sz="0" w:space="0" w:color="auto"/>
            <w:right w:val="none" w:sz="0" w:space="0" w:color="auto"/>
          </w:divBdr>
        </w:div>
        <w:div w:id="175921138">
          <w:marLeft w:val="0"/>
          <w:marRight w:val="0"/>
          <w:marTop w:val="0"/>
          <w:marBottom w:val="0"/>
          <w:divBdr>
            <w:top w:val="none" w:sz="0" w:space="0" w:color="auto"/>
            <w:left w:val="none" w:sz="0" w:space="0" w:color="auto"/>
            <w:bottom w:val="none" w:sz="0" w:space="0" w:color="auto"/>
            <w:right w:val="none" w:sz="0" w:space="0" w:color="auto"/>
          </w:divBdr>
        </w:div>
        <w:div w:id="1912962961">
          <w:marLeft w:val="0"/>
          <w:marRight w:val="0"/>
          <w:marTop w:val="0"/>
          <w:marBottom w:val="0"/>
          <w:divBdr>
            <w:top w:val="none" w:sz="0" w:space="0" w:color="auto"/>
            <w:left w:val="none" w:sz="0" w:space="0" w:color="auto"/>
            <w:bottom w:val="none" w:sz="0" w:space="0" w:color="auto"/>
            <w:right w:val="none" w:sz="0" w:space="0" w:color="auto"/>
          </w:divBdr>
        </w:div>
        <w:div w:id="2119569219">
          <w:marLeft w:val="0"/>
          <w:marRight w:val="0"/>
          <w:marTop w:val="0"/>
          <w:marBottom w:val="0"/>
          <w:divBdr>
            <w:top w:val="none" w:sz="0" w:space="0" w:color="auto"/>
            <w:left w:val="none" w:sz="0" w:space="0" w:color="auto"/>
            <w:bottom w:val="none" w:sz="0" w:space="0" w:color="auto"/>
            <w:right w:val="none" w:sz="0" w:space="0" w:color="auto"/>
          </w:divBdr>
        </w:div>
        <w:div w:id="223219782">
          <w:marLeft w:val="0"/>
          <w:marRight w:val="0"/>
          <w:marTop w:val="0"/>
          <w:marBottom w:val="0"/>
          <w:divBdr>
            <w:top w:val="none" w:sz="0" w:space="0" w:color="auto"/>
            <w:left w:val="none" w:sz="0" w:space="0" w:color="auto"/>
            <w:bottom w:val="none" w:sz="0" w:space="0" w:color="auto"/>
            <w:right w:val="none" w:sz="0" w:space="0" w:color="auto"/>
          </w:divBdr>
        </w:div>
        <w:div w:id="1400709887">
          <w:marLeft w:val="0"/>
          <w:marRight w:val="0"/>
          <w:marTop w:val="0"/>
          <w:marBottom w:val="0"/>
          <w:divBdr>
            <w:top w:val="none" w:sz="0" w:space="0" w:color="auto"/>
            <w:left w:val="none" w:sz="0" w:space="0" w:color="auto"/>
            <w:bottom w:val="none" w:sz="0" w:space="0" w:color="auto"/>
            <w:right w:val="none" w:sz="0" w:space="0" w:color="auto"/>
          </w:divBdr>
        </w:div>
      </w:divsChild>
    </w:div>
    <w:div w:id="1225720811">
      <w:bodyDiv w:val="1"/>
      <w:marLeft w:val="0"/>
      <w:marRight w:val="0"/>
      <w:marTop w:val="0"/>
      <w:marBottom w:val="0"/>
      <w:divBdr>
        <w:top w:val="none" w:sz="0" w:space="0" w:color="auto"/>
        <w:left w:val="none" w:sz="0" w:space="0" w:color="auto"/>
        <w:bottom w:val="none" w:sz="0" w:space="0" w:color="auto"/>
        <w:right w:val="none" w:sz="0" w:space="0" w:color="auto"/>
      </w:divBdr>
      <w:divsChild>
        <w:div w:id="1912543302">
          <w:marLeft w:val="0"/>
          <w:marRight w:val="0"/>
          <w:marTop w:val="75"/>
          <w:marBottom w:val="300"/>
          <w:divBdr>
            <w:top w:val="none" w:sz="0" w:space="0" w:color="auto"/>
            <w:left w:val="none" w:sz="0" w:space="0" w:color="auto"/>
            <w:bottom w:val="none" w:sz="0" w:space="0" w:color="auto"/>
            <w:right w:val="none" w:sz="0" w:space="0" w:color="auto"/>
          </w:divBdr>
        </w:div>
      </w:divsChild>
    </w:div>
    <w:div w:id="1588419825">
      <w:bodyDiv w:val="1"/>
      <w:marLeft w:val="0"/>
      <w:marRight w:val="0"/>
      <w:marTop w:val="0"/>
      <w:marBottom w:val="0"/>
      <w:divBdr>
        <w:top w:val="none" w:sz="0" w:space="0" w:color="auto"/>
        <w:left w:val="none" w:sz="0" w:space="0" w:color="auto"/>
        <w:bottom w:val="none" w:sz="0" w:space="0" w:color="auto"/>
        <w:right w:val="none" w:sz="0" w:space="0" w:color="auto"/>
      </w:divBdr>
      <w:divsChild>
        <w:div w:id="1196654099">
          <w:marLeft w:val="0"/>
          <w:marRight w:val="0"/>
          <w:marTop w:val="75"/>
          <w:marBottom w:val="300"/>
          <w:divBdr>
            <w:top w:val="none" w:sz="0" w:space="0" w:color="auto"/>
            <w:left w:val="none" w:sz="0" w:space="0" w:color="auto"/>
            <w:bottom w:val="none" w:sz="0" w:space="0" w:color="auto"/>
            <w:right w:val="none" w:sz="0" w:space="0" w:color="auto"/>
          </w:divBdr>
        </w:div>
      </w:divsChild>
    </w:div>
    <w:div w:id="1605184919">
      <w:bodyDiv w:val="1"/>
      <w:marLeft w:val="0"/>
      <w:marRight w:val="0"/>
      <w:marTop w:val="0"/>
      <w:marBottom w:val="0"/>
      <w:divBdr>
        <w:top w:val="none" w:sz="0" w:space="0" w:color="auto"/>
        <w:left w:val="none" w:sz="0" w:space="0" w:color="auto"/>
        <w:bottom w:val="none" w:sz="0" w:space="0" w:color="auto"/>
        <w:right w:val="none" w:sz="0" w:space="0" w:color="auto"/>
      </w:divBdr>
    </w:div>
    <w:div w:id="1780491119">
      <w:bodyDiv w:val="1"/>
      <w:marLeft w:val="0"/>
      <w:marRight w:val="0"/>
      <w:marTop w:val="0"/>
      <w:marBottom w:val="0"/>
      <w:divBdr>
        <w:top w:val="none" w:sz="0" w:space="0" w:color="auto"/>
        <w:left w:val="none" w:sz="0" w:space="0" w:color="auto"/>
        <w:bottom w:val="none" w:sz="0" w:space="0" w:color="auto"/>
        <w:right w:val="none" w:sz="0" w:space="0" w:color="auto"/>
      </w:divBdr>
      <w:divsChild>
        <w:div w:id="407193774">
          <w:marLeft w:val="0"/>
          <w:marRight w:val="0"/>
          <w:marTop w:val="75"/>
          <w:marBottom w:val="300"/>
          <w:divBdr>
            <w:top w:val="none" w:sz="0" w:space="0" w:color="auto"/>
            <w:left w:val="none" w:sz="0" w:space="0" w:color="auto"/>
            <w:bottom w:val="none" w:sz="0" w:space="0" w:color="auto"/>
            <w:right w:val="none" w:sz="0" w:space="0" w:color="auto"/>
          </w:divBdr>
        </w:div>
      </w:divsChild>
    </w:div>
    <w:div w:id="1782912865">
      <w:bodyDiv w:val="1"/>
      <w:marLeft w:val="0"/>
      <w:marRight w:val="0"/>
      <w:marTop w:val="0"/>
      <w:marBottom w:val="0"/>
      <w:divBdr>
        <w:top w:val="none" w:sz="0" w:space="0" w:color="auto"/>
        <w:left w:val="none" w:sz="0" w:space="0" w:color="auto"/>
        <w:bottom w:val="none" w:sz="0" w:space="0" w:color="auto"/>
        <w:right w:val="none" w:sz="0" w:space="0" w:color="auto"/>
      </w:divBdr>
    </w:div>
    <w:div w:id="1912697584">
      <w:bodyDiv w:val="1"/>
      <w:marLeft w:val="0"/>
      <w:marRight w:val="0"/>
      <w:marTop w:val="0"/>
      <w:marBottom w:val="0"/>
      <w:divBdr>
        <w:top w:val="none" w:sz="0" w:space="0" w:color="auto"/>
        <w:left w:val="none" w:sz="0" w:space="0" w:color="auto"/>
        <w:bottom w:val="none" w:sz="0" w:space="0" w:color="auto"/>
        <w:right w:val="none" w:sz="0" w:space="0" w:color="auto"/>
      </w:divBdr>
    </w:div>
    <w:div w:id="2029795635">
      <w:bodyDiv w:val="1"/>
      <w:marLeft w:val="0"/>
      <w:marRight w:val="0"/>
      <w:marTop w:val="0"/>
      <w:marBottom w:val="0"/>
      <w:divBdr>
        <w:top w:val="none" w:sz="0" w:space="0" w:color="auto"/>
        <w:left w:val="none" w:sz="0" w:space="0" w:color="auto"/>
        <w:bottom w:val="none" w:sz="0" w:space="0" w:color="auto"/>
        <w:right w:val="none" w:sz="0" w:space="0" w:color="auto"/>
      </w:divBdr>
    </w:div>
    <w:div w:id="2032023713">
      <w:bodyDiv w:val="1"/>
      <w:marLeft w:val="0"/>
      <w:marRight w:val="0"/>
      <w:marTop w:val="0"/>
      <w:marBottom w:val="0"/>
      <w:divBdr>
        <w:top w:val="none" w:sz="0" w:space="0" w:color="auto"/>
        <w:left w:val="none" w:sz="0" w:space="0" w:color="auto"/>
        <w:bottom w:val="none" w:sz="0" w:space="0" w:color="auto"/>
        <w:right w:val="none" w:sz="0" w:space="0" w:color="auto"/>
      </w:divBdr>
      <w:divsChild>
        <w:div w:id="149248071">
          <w:marLeft w:val="0"/>
          <w:marRight w:val="0"/>
          <w:marTop w:val="0"/>
          <w:marBottom w:val="0"/>
          <w:divBdr>
            <w:top w:val="none" w:sz="0" w:space="0" w:color="auto"/>
            <w:left w:val="none" w:sz="0" w:space="0" w:color="auto"/>
            <w:bottom w:val="none" w:sz="0" w:space="0" w:color="auto"/>
            <w:right w:val="none" w:sz="0" w:space="0" w:color="auto"/>
          </w:divBdr>
        </w:div>
        <w:div w:id="1047143163">
          <w:marLeft w:val="0"/>
          <w:marRight w:val="0"/>
          <w:marTop w:val="0"/>
          <w:marBottom w:val="0"/>
          <w:divBdr>
            <w:top w:val="none" w:sz="0" w:space="0" w:color="auto"/>
            <w:left w:val="none" w:sz="0" w:space="0" w:color="auto"/>
            <w:bottom w:val="none" w:sz="0" w:space="0" w:color="auto"/>
            <w:right w:val="none" w:sz="0" w:space="0" w:color="auto"/>
          </w:divBdr>
        </w:div>
      </w:divsChild>
    </w:div>
    <w:div w:id="205267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1.png"/><Relationship Id="rId84"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jpeg"/><Relationship Id="rId79" Type="http://schemas.openxmlformats.org/officeDocument/2006/relationships/image" Target="media/image74.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7.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2.png"/><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jpeg"/><Relationship Id="rId80" Type="http://schemas.openxmlformats.org/officeDocument/2006/relationships/image" Target="media/image75.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hyperlink" Target="https://resog.ru/usilenie-proema-v-nesushhej-stene/" TargetMode="External"/><Relationship Id="rId83" Type="http://schemas.openxmlformats.org/officeDocument/2006/relationships/image" Target="media/image7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jpeg"/><Relationship Id="rId78" Type="http://schemas.openxmlformats.org/officeDocument/2006/relationships/image" Target="media/image73.png"/><Relationship Id="rId81" Type="http://schemas.openxmlformats.org/officeDocument/2006/relationships/image" Target="media/image7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933</TotalTime>
  <Pages>1</Pages>
  <Words>12207</Words>
  <Characters>69584</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dc:creator>
  <cp:keywords/>
  <dc:description/>
  <cp:lastModifiedBy>Любовь</cp:lastModifiedBy>
  <cp:revision>20</cp:revision>
  <dcterms:created xsi:type="dcterms:W3CDTF">2021-06-17T12:59:00Z</dcterms:created>
  <dcterms:modified xsi:type="dcterms:W3CDTF">2021-10-13T10:14:00Z</dcterms:modified>
</cp:coreProperties>
</file>