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39" w:rsidRDefault="00277439" w:rsidP="00277439">
      <w:pPr>
        <w:pStyle w:val="af0"/>
        <w:shd w:val="clear" w:color="auto" w:fill="F8F9FA"/>
        <w:spacing w:before="0" w:beforeAutospacing="0"/>
        <w:jc w:val="center"/>
        <w:rPr>
          <w:rFonts w:ascii="Segoe UI" w:hAnsi="Segoe UI" w:cs="Segoe UI"/>
          <w:color w:val="FF0000"/>
          <w:sz w:val="32"/>
          <w:szCs w:val="32"/>
        </w:rPr>
      </w:pPr>
      <w:r>
        <w:rPr>
          <w:rFonts w:ascii="Segoe UI" w:hAnsi="Segoe UI" w:cs="Segoe UI"/>
          <w:color w:val="FF0000"/>
          <w:sz w:val="32"/>
          <w:szCs w:val="32"/>
        </w:rPr>
        <w:t>10.09.2022</w:t>
      </w:r>
    </w:p>
    <w:p w:rsidR="00277439" w:rsidRPr="00277439" w:rsidRDefault="00277439" w:rsidP="00277439">
      <w:pPr>
        <w:pStyle w:val="af0"/>
        <w:shd w:val="clear" w:color="auto" w:fill="F8F9FA"/>
        <w:spacing w:before="0" w:beforeAutospacing="0"/>
        <w:jc w:val="center"/>
        <w:rPr>
          <w:rFonts w:ascii="Segoe UI" w:hAnsi="Segoe UI" w:cs="Segoe UI"/>
          <w:color w:val="FF0000"/>
          <w:sz w:val="32"/>
          <w:szCs w:val="32"/>
        </w:rPr>
      </w:pPr>
      <w:r>
        <w:rPr>
          <w:rFonts w:ascii="Segoe UI" w:hAnsi="Segoe UI" w:cs="Segoe UI"/>
          <w:color w:val="FF0000"/>
          <w:sz w:val="32"/>
          <w:szCs w:val="32"/>
        </w:rPr>
        <w:t>Лабораторную работу выполнить в тетрадь, к следующему уроку приготовить на проверку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Лабораторная работа №1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Изучение устройства и принципа действия универсальной кухонной машины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Цели:  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•  Изучить устройство принцип действия и правила эксплуатации универсального прибора.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•  Изучить техническую характеристику.</w:t>
      </w:r>
    </w:p>
    <w:p w:rsidR="00277439" w:rsidRDefault="00277439" w:rsidP="00277439">
      <w:pPr>
        <w:pStyle w:val="5"/>
        <w:shd w:val="clear" w:color="auto" w:fill="F8F9FA"/>
        <w:spacing w:before="0" w:line="360" w:lineRule="atLeast"/>
        <w:ind w:firstLine="70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Ход работы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Универсальная кухонная машина УКМ-01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Предназначена для механизации основных процессов переработки пищевых продуктов на предприятиях массового питания (столовые, кафе, рестораны). Приводной механизм комплектуется электродвигателем одно- или двухскоростным в зависимости от исполнения (набор насадок), напряжение - 380В.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Технические характеристики приводного механизма ПМ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Количество скоростей приводного вала 2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Частота вращения приводного вала (1 скорость/2 скорость), мин: 170/330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Параметры питания, В, </w:t>
      </w:r>
      <w:proofErr w:type="gramStart"/>
      <w:r>
        <w:rPr>
          <w:rFonts w:ascii="Segoe UI" w:hAnsi="Segoe UI" w:cs="Segoe UI"/>
          <w:color w:val="000000"/>
        </w:rPr>
        <w:t>Гц</w:t>
      </w:r>
      <w:proofErr w:type="gramEnd"/>
      <w:r>
        <w:rPr>
          <w:rFonts w:ascii="Segoe UI" w:hAnsi="Segoe UI" w:cs="Segoe UI"/>
          <w:color w:val="000000"/>
        </w:rPr>
        <w:t xml:space="preserve"> 380, 50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Номинальная мощность электродвигателя, кВт 1,1/1,5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Количество одновременно подключаемых сменных механизмов, шт. 1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Габаритные размеры, </w:t>
      </w:r>
      <w:proofErr w:type="gramStart"/>
      <w:r>
        <w:rPr>
          <w:rFonts w:ascii="Segoe UI" w:hAnsi="Segoe UI" w:cs="Segoe UI"/>
          <w:color w:val="000000"/>
        </w:rPr>
        <w:t>мм</w:t>
      </w:r>
      <w:proofErr w:type="gramEnd"/>
      <w:r>
        <w:rPr>
          <w:rFonts w:ascii="Segoe UI" w:hAnsi="Segoe UI" w:cs="Segoe UI"/>
          <w:color w:val="000000"/>
        </w:rPr>
        <w:t xml:space="preserve"> 540x340x325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Масса приводного механизма, </w:t>
      </w:r>
      <w:proofErr w:type="gramStart"/>
      <w:r>
        <w:rPr>
          <w:rFonts w:ascii="Segoe UI" w:hAnsi="Segoe UI" w:cs="Segoe UI"/>
          <w:color w:val="000000"/>
        </w:rPr>
        <w:t>кг</w:t>
      </w:r>
      <w:proofErr w:type="gramEnd"/>
      <w:r>
        <w:rPr>
          <w:rFonts w:ascii="Segoe UI" w:hAnsi="Segoe UI" w:cs="Segoe UI"/>
          <w:color w:val="000000"/>
        </w:rPr>
        <w:t xml:space="preserve"> 38,5</w:t>
      </w:r>
    </w:p>
    <w:p w:rsidR="00277439" w:rsidRDefault="00277439" w:rsidP="00277439">
      <w:pPr>
        <w:numPr>
          <w:ilvl w:val="0"/>
          <w:numId w:val="15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Масса комплекта запасных частей, </w:t>
      </w:r>
      <w:proofErr w:type="gramStart"/>
      <w:r>
        <w:rPr>
          <w:rFonts w:ascii="Segoe UI" w:hAnsi="Segoe UI" w:cs="Segoe UI"/>
          <w:color w:val="000000"/>
        </w:rPr>
        <w:t>кг</w:t>
      </w:r>
      <w:proofErr w:type="gramEnd"/>
      <w:r>
        <w:rPr>
          <w:rFonts w:ascii="Segoe UI" w:hAnsi="Segoe UI" w:cs="Segoe UI"/>
          <w:color w:val="000000"/>
        </w:rPr>
        <w:t xml:space="preserve"> 3,5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Технические характеристики мясорубки </w:t>
      </w:r>
      <w:proofErr w:type="gramStart"/>
      <w:r>
        <w:rPr>
          <w:rFonts w:ascii="Segoe UI" w:hAnsi="Segoe UI" w:cs="Segoe UI"/>
          <w:color w:val="000000"/>
        </w:rPr>
        <w:t>ММ</w:t>
      </w:r>
      <w:proofErr w:type="gramEnd"/>
    </w:p>
    <w:p w:rsidR="00277439" w:rsidRDefault="00277439" w:rsidP="00277439">
      <w:pPr>
        <w:numPr>
          <w:ilvl w:val="0"/>
          <w:numId w:val="16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Производительность техническая при диаметре отверстий ножевой решетки 5 мм, кг/ч не менее 180</w:t>
      </w:r>
    </w:p>
    <w:p w:rsidR="00277439" w:rsidRDefault="00277439" w:rsidP="00277439">
      <w:pPr>
        <w:numPr>
          <w:ilvl w:val="0"/>
          <w:numId w:val="16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Наружный диаметр ножевых решеток, </w:t>
      </w:r>
      <w:proofErr w:type="gramStart"/>
      <w:r>
        <w:rPr>
          <w:rFonts w:ascii="Segoe UI" w:hAnsi="Segoe UI" w:cs="Segoe UI"/>
          <w:color w:val="000000"/>
        </w:rPr>
        <w:t>мм</w:t>
      </w:r>
      <w:proofErr w:type="gramEnd"/>
      <w:r>
        <w:rPr>
          <w:rFonts w:ascii="Segoe UI" w:hAnsi="Segoe UI" w:cs="Segoe UI"/>
          <w:color w:val="000000"/>
        </w:rPr>
        <w:t xml:space="preserve"> 82</w:t>
      </w:r>
    </w:p>
    <w:p w:rsidR="00277439" w:rsidRDefault="00277439" w:rsidP="00277439">
      <w:pPr>
        <w:numPr>
          <w:ilvl w:val="0"/>
          <w:numId w:val="16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Диаметр отверстий ножевых решеток, </w:t>
      </w:r>
      <w:proofErr w:type="gramStart"/>
      <w:r>
        <w:rPr>
          <w:rFonts w:ascii="Segoe UI" w:hAnsi="Segoe UI" w:cs="Segoe UI"/>
          <w:color w:val="000000"/>
        </w:rPr>
        <w:t>мм</w:t>
      </w:r>
      <w:proofErr w:type="gramEnd"/>
      <w:r>
        <w:rPr>
          <w:rFonts w:ascii="Segoe UI" w:hAnsi="Segoe UI" w:cs="Segoe UI"/>
          <w:color w:val="000000"/>
        </w:rPr>
        <w:t xml:space="preserve"> 3,0; 5,0; 9,0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Технические характеристики машины для взбивания и перемешивания  ВМ</w:t>
      </w:r>
    </w:p>
    <w:p w:rsidR="00277439" w:rsidRDefault="00277439" w:rsidP="00277439">
      <w:pPr>
        <w:numPr>
          <w:ilvl w:val="0"/>
          <w:numId w:val="17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Производительность техническая при замесе жидкого теста (рецептуры 1082), кг/ч не менее 50</w:t>
      </w:r>
    </w:p>
    <w:p w:rsidR="00277439" w:rsidRDefault="00277439" w:rsidP="00277439">
      <w:pPr>
        <w:numPr>
          <w:ilvl w:val="0"/>
          <w:numId w:val="17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Производительность техническая при перемешивании фарша (рецептуры 1115, 1122, 1136), кг/ч не менее 150</w:t>
      </w:r>
    </w:p>
    <w:p w:rsidR="00277439" w:rsidRDefault="00277439" w:rsidP="00277439">
      <w:pPr>
        <w:numPr>
          <w:ilvl w:val="0"/>
          <w:numId w:val="17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Объем бака, </w:t>
      </w:r>
      <w:proofErr w:type="gramStart"/>
      <w:r>
        <w:rPr>
          <w:rFonts w:ascii="Segoe UI" w:hAnsi="Segoe UI" w:cs="Segoe UI"/>
          <w:color w:val="000000"/>
        </w:rPr>
        <w:t>л</w:t>
      </w:r>
      <w:proofErr w:type="gramEnd"/>
      <w:r>
        <w:rPr>
          <w:rFonts w:ascii="Segoe UI" w:hAnsi="Segoe UI" w:cs="Segoe UI"/>
          <w:color w:val="000000"/>
        </w:rPr>
        <w:t xml:space="preserve"> 20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Технические характеристики </w:t>
      </w:r>
      <w:proofErr w:type="spellStart"/>
      <w:r>
        <w:rPr>
          <w:rFonts w:ascii="Segoe UI" w:hAnsi="Segoe UI" w:cs="Segoe UI"/>
          <w:color w:val="000000"/>
        </w:rPr>
        <w:t>овощерезательно-протирочного</w:t>
      </w:r>
      <w:proofErr w:type="spellEnd"/>
      <w:r>
        <w:rPr>
          <w:rFonts w:ascii="Segoe UI" w:hAnsi="Segoe UI" w:cs="Segoe UI"/>
          <w:color w:val="000000"/>
        </w:rPr>
        <w:t xml:space="preserve"> механизма МО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Производительность техническая, </w:t>
      </w:r>
      <w:proofErr w:type="gramStart"/>
      <w:r>
        <w:rPr>
          <w:rFonts w:ascii="Segoe UI" w:hAnsi="Segoe UI" w:cs="Segoe UI"/>
          <w:color w:val="000000"/>
        </w:rPr>
        <w:t>кг</w:t>
      </w:r>
      <w:proofErr w:type="gramEnd"/>
      <w:r>
        <w:rPr>
          <w:rFonts w:ascii="Segoe UI" w:hAnsi="Segoe UI" w:cs="Segoe UI"/>
          <w:color w:val="000000"/>
        </w:rPr>
        <w:t>/ч, не менее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 нарезании сырых овощей: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брусочками сечением 10x10 мм (картофель) 350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кружочками (ломтиками) толщиной 2 мм (картофель, свекла) 200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огурцы, морковь, брюква 100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шинковка капусты</w:t>
      </w:r>
      <w:proofErr w:type="gramStart"/>
      <w:r>
        <w:rPr>
          <w:rFonts w:ascii="Segoe UI" w:hAnsi="Segoe UI" w:cs="Segoe UI"/>
          <w:color w:val="000000"/>
        </w:rPr>
        <w:t xml:space="preserve"> ,</w:t>
      </w:r>
      <w:proofErr w:type="gramEnd"/>
      <w:r>
        <w:rPr>
          <w:rFonts w:ascii="Segoe UI" w:hAnsi="Segoe UI" w:cs="Segoe UI"/>
          <w:color w:val="000000"/>
        </w:rPr>
        <w:t xml:space="preserve"> толщиной 2 мм 200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кольцами и полукольцами (2 мм) лука репчатого 140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proofErr w:type="gramStart"/>
      <w:r>
        <w:rPr>
          <w:rFonts w:ascii="Segoe UI" w:hAnsi="Segoe UI" w:cs="Segoe UI"/>
          <w:color w:val="000000"/>
        </w:rPr>
        <w:t>соломкой сечением 3x3 мм (картофель, морковь, репа, брюква, огурцы, лук репчатый, свекла) 200</w:t>
      </w:r>
      <w:proofErr w:type="gramEnd"/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пластинками 10x15x15 мм (картофель, морковь) 200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 нарезании вареных овощей кубиками 10x10x10 мм 160</w:t>
      </w:r>
    </w:p>
    <w:p w:rsidR="00277439" w:rsidRDefault="00277439" w:rsidP="00277439">
      <w:pPr>
        <w:numPr>
          <w:ilvl w:val="0"/>
          <w:numId w:val="18"/>
        </w:numPr>
        <w:shd w:val="clear" w:color="auto" w:fill="F8F9FA"/>
        <w:spacing w:before="100" w:beforeAutospacing="1" w:after="0" w:line="360" w:lineRule="atLeast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при протирании </w:t>
      </w:r>
      <w:proofErr w:type="gramStart"/>
      <w:r>
        <w:rPr>
          <w:rFonts w:ascii="Segoe UI" w:hAnsi="Segoe UI" w:cs="Segoe UI"/>
          <w:color w:val="000000"/>
        </w:rPr>
        <w:t>варенного</w:t>
      </w:r>
      <w:proofErr w:type="gramEnd"/>
      <w:r>
        <w:rPr>
          <w:rFonts w:ascii="Segoe UI" w:hAnsi="Segoe UI" w:cs="Segoe UI"/>
          <w:color w:val="000000"/>
        </w:rPr>
        <w:t xml:space="preserve"> картофеля 400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  <w:color w:val="000000"/>
        </w:rPr>
        <w:t>Взбиватели</w:t>
      </w:r>
      <w:proofErr w:type="spellEnd"/>
      <w:r>
        <w:rPr>
          <w:rFonts w:ascii="Segoe UI" w:hAnsi="Segoe UI" w:cs="Segoe UI"/>
          <w:color w:val="000000"/>
        </w:rPr>
        <w:t xml:space="preserve"> ВМ: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1 - Фаршемешалка;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2 - </w:t>
      </w:r>
      <w:proofErr w:type="spellStart"/>
      <w:r>
        <w:rPr>
          <w:rFonts w:ascii="Segoe UI" w:hAnsi="Segoe UI" w:cs="Segoe UI"/>
          <w:color w:val="000000"/>
        </w:rPr>
        <w:t>Взбиватель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четырехлопастный</w:t>
      </w:r>
      <w:proofErr w:type="spellEnd"/>
      <w:r>
        <w:rPr>
          <w:rFonts w:ascii="Segoe UI" w:hAnsi="Segoe UI" w:cs="Segoe UI"/>
          <w:color w:val="000000"/>
        </w:rPr>
        <w:t>;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3 - </w:t>
      </w:r>
      <w:proofErr w:type="spellStart"/>
      <w:r>
        <w:rPr>
          <w:rFonts w:ascii="Segoe UI" w:hAnsi="Segoe UI" w:cs="Segoe UI"/>
          <w:color w:val="000000"/>
        </w:rPr>
        <w:t>Взбиватель</w:t>
      </w:r>
      <w:proofErr w:type="spellEnd"/>
      <w:r>
        <w:rPr>
          <w:rFonts w:ascii="Segoe UI" w:hAnsi="Segoe UI" w:cs="Segoe UI"/>
          <w:color w:val="000000"/>
        </w:rPr>
        <w:t xml:space="preserve"> прутковый.</w:t>
      </w:r>
    </w:p>
    <w:tbl>
      <w:tblPr>
        <w:tblW w:w="9360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277439" w:rsidTr="00277439">
        <w:tc>
          <w:tcPr>
            <w:tcW w:w="7005" w:type="dxa"/>
            <w:shd w:val="clear" w:color="auto" w:fill="F8F9FA"/>
            <w:hideMark/>
          </w:tcPr>
          <w:p w:rsidR="00277439" w:rsidRDefault="00277439">
            <w:pPr>
              <w:pStyle w:val="af0"/>
              <w:spacing w:before="0" w:beforeAutospacing="0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Требования к монтажу  и установке:</w:t>
            </w:r>
          </w:p>
          <w:p w:rsidR="00277439" w:rsidRDefault="00277439">
            <w:pPr>
              <w:pStyle w:val="af0"/>
              <w:spacing w:before="0" w:beforeAutospacing="0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Универсальные кухонные машины УКМ устанавливаются в производственных п</w:t>
            </w:r>
            <w:r>
              <w:rPr>
                <w:rFonts w:ascii="Segoe UI" w:hAnsi="Segoe UI" w:cs="Segoe UI"/>
                <w:color w:val="000000"/>
              </w:rPr>
              <w:t>о</w:t>
            </w:r>
            <w:r>
              <w:rPr>
                <w:rFonts w:ascii="Segoe UI" w:hAnsi="Segoe UI" w:cs="Segoe UI"/>
                <w:color w:val="000000"/>
              </w:rPr>
              <w:t>мещениях. Предусматривается жесткое  крепление УКМ на производственном ст</w:t>
            </w:r>
            <w:r>
              <w:rPr>
                <w:rFonts w:ascii="Segoe UI" w:hAnsi="Segoe UI" w:cs="Segoe UI"/>
                <w:color w:val="000000"/>
              </w:rPr>
              <w:t>о</w:t>
            </w:r>
            <w:r>
              <w:rPr>
                <w:rFonts w:ascii="Segoe UI" w:hAnsi="Segoe UI" w:cs="Segoe UI"/>
                <w:color w:val="000000"/>
              </w:rPr>
              <w:t>ле или специальной штатной  подставке в зависимости от комплектации. При установке на столе стол должен быть жестко прикреплен к полу или  стене, а приводной механизм к  столу.</w:t>
            </w:r>
          </w:p>
          <w:p w:rsidR="00277439" w:rsidRDefault="00277439">
            <w:pPr>
              <w:pStyle w:val="af0"/>
              <w:spacing w:before="0" w:beforeAutospacing="0"/>
              <w:jc w:val="both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Универсальная кухонная машина УКМ подключается к </w:t>
            </w:r>
            <w:proofErr w:type="spellStart"/>
            <w:r>
              <w:rPr>
                <w:rFonts w:ascii="Segoe UI" w:hAnsi="Segoe UI" w:cs="Segoe UI"/>
                <w:color w:val="000000"/>
              </w:rPr>
              <w:t>электрокоммуникациям</w:t>
            </w:r>
            <w:proofErr w:type="spellEnd"/>
            <w:r>
              <w:rPr>
                <w:rFonts w:ascii="Segoe UI" w:hAnsi="Segoe UI" w:cs="Segoe UI"/>
                <w:color w:val="000000"/>
              </w:rPr>
              <w:t xml:space="preserve"> (Э) в соответствии с действующими правилами устройства электроустановок (ПУЭ). УКМ (токоприемник) должен иметь отдельную защиту от токов короткого замык</w:t>
            </w:r>
            <w:r>
              <w:rPr>
                <w:rFonts w:ascii="Segoe UI" w:hAnsi="Segoe UI" w:cs="Segoe UI"/>
                <w:color w:val="000000"/>
              </w:rPr>
              <w:t>а</w:t>
            </w:r>
            <w:r>
              <w:rPr>
                <w:rFonts w:ascii="Segoe UI" w:hAnsi="Segoe UI" w:cs="Segoe UI"/>
                <w:color w:val="000000"/>
              </w:rPr>
              <w:t>ния и длительной токовой перегрузки. В комплект поставки отечественных ун</w:t>
            </w:r>
            <w:r>
              <w:rPr>
                <w:rFonts w:ascii="Segoe UI" w:hAnsi="Segoe UI" w:cs="Segoe UI"/>
                <w:color w:val="000000"/>
              </w:rPr>
              <w:t>и</w:t>
            </w:r>
            <w:r>
              <w:rPr>
                <w:rFonts w:ascii="Segoe UI" w:hAnsi="Segoe UI" w:cs="Segoe UI"/>
                <w:color w:val="000000"/>
              </w:rPr>
              <w:t>версальных кухонных машин УКМ входит выносной пульт управления. Электроп</w:t>
            </w:r>
            <w:r>
              <w:rPr>
                <w:rFonts w:ascii="Segoe UI" w:hAnsi="Segoe UI" w:cs="Segoe UI"/>
                <w:color w:val="000000"/>
              </w:rPr>
              <w:t>и</w:t>
            </w:r>
            <w:r>
              <w:rPr>
                <w:rFonts w:ascii="Segoe UI" w:hAnsi="Segoe UI" w:cs="Segoe UI"/>
                <w:color w:val="000000"/>
              </w:rPr>
              <w:t>тание приводного механизма от пульта управления осуществляется штатным каб</w:t>
            </w:r>
            <w:r>
              <w:rPr>
                <w:rFonts w:ascii="Segoe UI" w:hAnsi="Segoe UI" w:cs="Segoe UI"/>
                <w:color w:val="000000"/>
              </w:rPr>
              <w:t>е</w:t>
            </w:r>
            <w:r>
              <w:rPr>
                <w:rFonts w:ascii="Segoe UI" w:hAnsi="Segoe UI" w:cs="Segoe UI"/>
                <w:color w:val="000000"/>
              </w:rPr>
              <w:t>лем (условия завода-изготовителя). После выполнения монтажных и пуско-наладочных работ (ПНР) УКМ проводятся испытания на холостом ходу. К работе допускается специально обученный персонал.</w:t>
            </w:r>
          </w:p>
        </w:tc>
      </w:tr>
    </w:tbl>
    <w:p w:rsidR="00277439" w:rsidRDefault="00277439" w:rsidP="00277439">
      <w:pPr>
        <w:rPr>
          <w:rFonts w:ascii="Times New Roman" w:hAnsi="Times New Roman" w:cs="Times New Roman"/>
        </w:rPr>
      </w:pPr>
      <w:r>
        <w:rPr>
          <w:rFonts w:ascii="Segoe UI" w:hAnsi="Segoe UI" w:cs="Segoe UI"/>
          <w:color w:val="000000"/>
        </w:rPr>
        <w:br/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Правила эксплуатации УКМ-01.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Подготовку к работе универсального привода проводит повар, закрепленный за данной машиной, который перед  нач</w:t>
      </w:r>
      <w:r>
        <w:rPr>
          <w:rFonts w:ascii="Segoe UI" w:hAnsi="Segoe UI" w:cs="Segoe UI"/>
          <w:color w:val="000000"/>
        </w:rPr>
        <w:t>а</w:t>
      </w:r>
      <w:r>
        <w:rPr>
          <w:rFonts w:ascii="Segoe UI" w:hAnsi="Segoe UI" w:cs="Segoe UI"/>
          <w:color w:val="000000"/>
        </w:rPr>
        <w:t>лом работы обязан выполнить  требования техники безопасности и  соблюдать при работе с машиной  безопасность труда.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Вот поэтому перед началом работы проверяется правильность установки  универсального привода, исправность  сменного мех</w:t>
      </w:r>
      <w:r>
        <w:rPr>
          <w:rFonts w:ascii="Segoe UI" w:hAnsi="Segoe UI" w:cs="Segoe UI"/>
          <w:color w:val="000000"/>
        </w:rPr>
        <w:t>а</w:t>
      </w:r>
      <w:r>
        <w:rPr>
          <w:rFonts w:ascii="Segoe UI" w:hAnsi="Segoe UI" w:cs="Segoe UI"/>
          <w:color w:val="000000"/>
        </w:rPr>
        <w:t>низма и правильность его сборки и крепления с помощью  винтов – зажимов.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Убедившись в исправности сменного механизма и привода, производят пробный пуск на холостом ходу. Привод должен работать с небольшим шумом. В случае неисправности привод останавливают  и устраняют причину неисправности. Регулировать ск</w:t>
      </w:r>
      <w:r>
        <w:rPr>
          <w:rFonts w:ascii="Segoe UI" w:hAnsi="Segoe UI" w:cs="Segoe UI"/>
          <w:color w:val="000000"/>
        </w:rPr>
        <w:t>о</w:t>
      </w:r>
      <w:r>
        <w:rPr>
          <w:rFonts w:ascii="Segoe UI" w:hAnsi="Segoe UI" w:cs="Segoe UI"/>
          <w:color w:val="000000"/>
        </w:rPr>
        <w:t xml:space="preserve">рость вращения в процессе работы разрешается только </w:t>
      </w:r>
      <w:proofErr w:type="gramStart"/>
      <w:r>
        <w:rPr>
          <w:rFonts w:ascii="Segoe UI" w:hAnsi="Segoe UI" w:cs="Segoe UI"/>
          <w:color w:val="000000"/>
        </w:rPr>
        <w:t>при</w:t>
      </w:r>
      <w:proofErr w:type="gramEnd"/>
      <w:r>
        <w:rPr>
          <w:rFonts w:ascii="Segoe UI" w:hAnsi="Segoe UI" w:cs="Segoe UI"/>
          <w:color w:val="000000"/>
        </w:rPr>
        <w:t xml:space="preserve"> наличие вариатора в конструкции машин.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Приготовленные продукты загружать  в сменные механизмы нужно  только после включения универсального привода, исключ</w:t>
      </w:r>
      <w:r>
        <w:rPr>
          <w:rFonts w:ascii="Segoe UI" w:hAnsi="Segoe UI" w:cs="Segoe UI"/>
          <w:color w:val="000000"/>
        </w:rPr>
        <w:t>е</w:t>
      </w:r>
      <w:r>
        <w:rPr>
          <w:rFonts w:ascii="Segoe UI" w:hAnsi="Segoe UI" w:cs="Segoe UI"/>
          <w:color w:val="000000"/>
        </w:rPr>
        <w:t xml:space="preserve">ние составляет только </w:t>
      </w:r>
      <w:proofErr w:type="spellStart"/>
      <w:r>
        <w:rPr>
          <w:rFonts w:ascii="Segoe UI" w:hAnsi="Segoe UI" w:cs="Segoe UI"/>
          <w:color w:val="000000"/>
        </w:rPr>
        <w:t>взбивательный</w:t>
      </w:r>
      <w:proofErr w:type="spellEnd"/>
      <w:r>
        <w:rPr>
          <w:rFonts w:ascii="Segoe UI" w:hAnsi="Segoe UI" w:cs="Segoe UI"/>
          <w:color w:val="000000"/>
        </w:rPr>
        <w:t xml:space="preserve"> механизм, у которого сначала загружают в бачок продукты, а затем включают универсал</w:t>
      </w:r>
      <w:r>
        <w:rPr>
          <w:rFonts w:ascii="Segoe UI" w:hAnsi="Segoe UI" w:cs="Segoe UI"/>
          <w:color w:val="000000"/>
        </w:rPr>
        <w:t>ь</w:t>
      </w:r>
      <w:r>
        <w:rPr>
          <w:rFonts w:ascii="Segoe UI" w:hAnsi="Segoe UI" w:cs="Segoe UI"/>
          <w:color w:val="000000"/>
        </w:rPr>
        <w:t>ный привод.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 работе запрещается перегружать  сменный механизм продуктами, так  как это приводит к ухудшению  качества или порче продуктов, а  так же к поломке машины. Особое внимание нужно уделить строгому соблюдению правил безопасности при  работе с универсальным приводом, т.к. неосторожность приводит к травмам  обслуживающего персонала.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Категорически запрещается работать на машине без наличия соответствующих  предохранительных устройств, а  та</w:t>
      </w:r>
      <w:r>
        <w:rPr>
          <w:rFonts w:ascii="Segoe UI" w:hAnsi="Segoe UI" w:cs="Segoe UI"/>
          <w:color w:val="000000"/>
        </w:rPr>
        <w:t>к</w:t>
      </w:r>
      <w:r>
        <w:rPr>
          <w:rFonts w:ascii="Segoe UI" w:hAnsi="Segoe UI" w:cs="Segoe UI"/>
          <w:color w:val="000000"/>
        </w:rPr>
        <w:t>же подталкивать продукты в горловину  сменного механизма руками.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Осмотр универсального привода  и установленного сменного механизма, а так же устранение неполадок  разрешае</w:t>
      </w:r>
      <w:r>
        <w:rPr>
          <w:rFonts w:ascii="Segoe UI" w:hAnsi="Segoe UI" w:cs="Segoe UI"/>
          <w:color w:val="000000"/>
        </w:rPr>
        <w:t>т</w:t>
      </w:r>
      <w:r>
        <w:rPr>
          <w:rFonts w:ascii="Segoe UI" w:hAnsi="Segoe UI" w:cs="Segoe UI"/>
          <w:color w:val="000000"/>
        </w:rPr>
        <w:t>ся проводить только после  выключения электродвигателя универсального привода и его полной остановки.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После окончания работы универсальный  привод выключают и отключают  от электросети. Только потом можно  сн</w:t>
      </w:r>
      <w:r>
        <w:rPr>
          <w:rFonts w:ascii="Segoe UI" w:hAnsi="Segoe UI" w:cs="Segoe UI"/>
          <w:color w:val="000000"/>
        </w:rPr>
        <w:t>и</w:t>
      </w:r>
      <w:r>
        <w:rPr>
          <w:rFonts w:ascii="Segoe UI" w:hAnsi="Segoe UI" w:cs="Segoe UI"/>
          <w:color w:val="000000"/>
        </w:rPr>
        <w:t>мать сменный механизм для  разборки, промывки и сушки.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Профилактический и текущий  ремонт универсального привода и  сменных механизмов проводят специальные  работн</w:t>
      </w:r>
      <w:r>
        <w:rPr>
          <w:rFonts w:ascii="Segoe UI" w:hAnsi="Segoe UI" w:cs="Segoe UI"/>
          <w:color w:val="000000"/>
        </w:rPr>
        <w:t>и</w:t>
      </w:r>
      <w:r>
        <w:rPr>
          <w:rFonts w:ascii="Segoe UI" w:hAnsi="Segoe UI" w:cs="Segoe UI"/>
          <w:color w:val="000000"/>
        </w:rPr>
        <w:t>ки </w:t>
      </w:r>
      <w:proofErr w:type="gramStart"/>
      <w:r>
        <w:rPr>
          <w:rFonts w:ascii="Segoe UI" w:hAnsi="Segoe UI" w:cs="Segoe UI"/>
          <w:color w:val="000000"/>
        </w:rPr>
        <w:t>согласно</w:t>
      </w:r>
      <w:proofErr w:type="gramEnd"/>
      <w:r>
        <w:rPr>
          <w:rFonts w:ascii="Segoe UI" w:hAnsi="Segoe UI" w:cs="Segoe UI"/>
          <w:color w:val="000000"/>
        </w:rPr>
        <w:t xml:space="preserve"> заключенного договора.</w:t>
      </w: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</w:p>
    <w:tbl>
      <w:tblPr>
        <w:tblpPr w:leftFromText="180" w:rightFromText="180" w:vertAnchor="text" w:horzAnchor="margin" w:tblpY="-274"/>
        <w:tblW w:w="9697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394"/>
        <w:gridCol w:w="3053"/>
        <w:gridCol w:w="36"/>
        <w:gridCol w:w="4178"/>
      </w:tblGrid>
      <w:tr w:rsidR="00277439" w:rsidTr="00277439">
        <w:tc>
          <w:tcPr>
            <w:tcW w:w="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Возможные неп</w:t>
            </w:r>
            <w:r>
              <w:rPr>
                <w:rFonts w:ascii="Segoe UI" w:hAnsi="Segoe UI" w:cs="Segoe UI"/>
                <w:color w:val="000000"/>
              </w:rPr>
              <w:t>о</w:t>
            </w:r>
            <w:r>
              <w:rPr>
                <w:rFonts w:ascii="Segoe UI" w:hAnsi="Segoe UI" w:cs="Segoe UI"/>
                <w:color w:val="000000"/>
              </w:rPr>
              <w:t>ладки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Причины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Способы их устранения</w:t>
            </w:r>
          </w:p>
        </w:tc>
      </w:tr>
      <w:tr w:rsidR="00277439" w:rsidTr="00277439">
        <w:trPr>
          <w:trHeight w:val="1532"/>
        </w:trPr>
        <w:tc>
          <w:tcPr>
            <w:tcW w:w="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•  При включении привода электродв</w:t>
            </w:r>
            <w:r>
              <w:rPr>
                <w:rFonts w:ascii="Segoe UI" w:hAnsi="Segoe UI" w:cs="Segoe UI"/>
                <w:color w:val="000000"/>
              </w:rPr>
              <w:t>и</w:t>
            </w:r>
            <w:r>
              <w:rPr>
                <w:rFonts w:ascii="Segoe UI" w:hAnsi="Segoe UI" w:cs="Segoe UI"/>
                <w:color w:val="000000"/>
              </w:rPr>
              <w:t>гатель не вращ</w:t>
            </w:r>
            <w:r>
              <w:rPr>
                <w:rFonts w:ascii="Segoe UI" w:hAnsi="Segoe UI" w:cs="Segoe UI"/>
                <w:color w:val="000000"/>
              </w:rPr>
              <w:t>а</w:t>
            </w:r>
            <w:r>
              <w:rPr>
                <w:rFonts w:ascii="Segoe UI" w:hAnsi="Segoe UI" w:cs="Segoe UI"/>
                <w:color w:val="000000"/>
              </w:rPr>
              <w:t>ется и издает гуд</w:t>
            </w:r>
            <w:r>
              <w:rPr>
                <w:rFonts w:ascii="Segoe UI" w:hAnsi="Segoe UI" w:cs="Segoe UI"/>
                <w:color w:val="000000"/>
              </w:rPr>
              <w:t>е</w:t>
            </w:r>
            <w:r>
              <w:rPr>
                <w:rFonts w:ascii="Segoe UI" w:hAnsi="Segoe UI" w:cs="Segoe UI"/>
                <w:color w:val="000000"/>
              </w:rPr>
              <w:t>ние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Отключена одна фаза или  п</w:t>
            </w:r>
            <w:r>
              <w:rPr>
                <w:rFonts w:ascii="Segoe UI" w:hAnsi="Segoe UI" w:cs="Segoe UI"/>
                <w:color w:val="000000"/>
              </w:rPr>
              <w:t>е</w:t>
            </w:r>
            <w:r>
              <w:rPr>
                <w:rFonts w:ascii="Segoe UI" w:hAnsi="Segoe UI" w:cs="Segoe UI"/>
                <w:color w:val="000000"/>
              </w:rPr>
              <w:t>регорел предохранитель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Выключить привод и пригласить мастера, обслуживающего да</w:t>
            </w:r>
            <w:r>
              <w:rPr>
                <w:rFonts w:ascii="Segoe UI" w:hAnsi="Segoe UI" w:cs="Segoe UI"/>
                <w:color w:val="000000"/>
              </w:rPr>
              <w:t>н</w:t>
            </w:r>
            <w:r>
              <w:rPr>
                <w:rFonts w:ascii="Segoe UI" w:hAnsi="Segoe UI" w:cs="Segoe UI"/>
                <w:color w:val="000000"/>
              </w:rPr>
              <w:t>ное оборудование</w:t>
            </w:r>
          </w:p>
        </w:tc>
      </w:tr>
      <w:tr w:rsidR="00277439" w:rsidTr="00277439">
        <w:trPr>
          <w:trHeight w:val="77"/>
        </w:trPr>
        <w:tc>
          <w:tcPr>
            <w:tcW w:w="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1" w:type="dxa"/>
            <w:tcBorders>
              <w:top w:val="single" w:sz="4" w:space="0" w:color="auto"/>
              <w:right w:val="single" w:sz="4" w:space="0" w:color="auto"/>
            </w:tcBorders>
            <w:shd w:val="clear" w:color="auto" w:fill="F8F9FA"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</w:tr>
      <w:tr w:rsidR="00277439" w:rsidTr="00277439">
        <w:trPr>
          <w:trHeight w:val="2696"/>
        </w:trPr>
        <w:tc>
          <w:tcPr>
            <w:tcW w:w="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•  Винты – зажимы плохо закрепляют сменные механи</w:t>
            </w:r>
            <w:r>
              <w:rPr>
                <w:rFonts w:ascii="Segoe UI" w:hAnsi="Segoe UI" w:cs="Segoe UI"/>
                <w:color w:val="000000"/>
              </w:rPr>
              <w:t>з</w:t>
            </w:r>
            <w:r>
              <w:rPr>
                <w:rFonts w:ascii="Segoe UI" w:hAnsi="Segoe UI" w:cs="Segoe UI"/>
                <w:color w:val="000000"/>
              </w:rPr>
              <w:t>мы в горловине прив</w:t>
            </w:r>
            <w:r>
              <w:rPr>
                <w:rFonts w:ascii="Segoe UI" w:hAnsi="Segoe UI" w:cs="Segoe UI"/>
                <w:color w:val="000000"/>
              </w:rPr>
              <w:t>о</w:t>
            </w:r>
            <w:r>
              <w:rPr>
                <w:rFonts w:ascii="Segoe UI" w:hAnsi="Segoe UI" w:cs="Segoe UI"/>
                <w:color w:val="000000"/>
              </w:rPr>
              <w:t>да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•  Загрязнены резьбовые отверстия горловины пр</w:t>
            </w:r>
            <w:r>
              <w:rPr>
                <w:rFonts w:ascii="Segoe UI" w:hAnsi="Segoe UI" w:cs="Segoe UI"/>
                <w:color w:val="000000"/>
              </w:rPr>
              <w:t>и</w:t>
            </w:r>
            <w:r>
              <w:rPr>
                <w:rFonts w:ascii="Segoe UI" w:hAnsi="Segoe UI" w:cs="Segoe UI"/>
                <w:color w:val="000000"/>
              </w:rPr>
              <w:t>вода или винты – зажимы оста</w:t>
            </w:r>
            <w:r>
              <w:rPr>
                <w:rFonts w:ascii="Segoe UI" w:hAnsi="Segoe UI" w:cs="Segoe UI"/>
                <w:color w:val="000000"/>
              </w:rPr>
              <w:t>т</w:t>
            </w:r>
            <w:r>
              <w:rPr>
                <w:rFonts w:ascii="Segoe UI" w:hAnsi="Segoe UI" w:cs="Segoe UI"/>
                <w:color w:val="000000"/>
              </w:rPr>
              <w:t>ками продуктов</w:t>
            </w:r>
          </w:p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•  Износ резьбы горлов</w:t>
            </w:r>
            <w:r>
              <w:rPr>
                <w:rFonts w:ascii="Segoe UI" w:hAnsi="Segoe UI" w:cs="Segoe UI"/>
                <w:color w:val="000000"/>
              </w:rPr>
              <w:t>и</w:t>
            </w:r>
            <w:r>
              <w:rPr>
                <w:rFonts w:ascii="Segoe UI" w:hAnsi="Segoe UI" w:cs="Segoe UI"/>
                <w:color w:val="000000"/>
              </w:rPr>
              <w:t>ны привода или винтов – заж</w:t>
            </w:r>
            <w:r>
              <w:rPr>
                <w:rFonts w:ascii="Segoe UI" w:hAnsi="Segoe UI" w:cs="Segoe UI"/>
                <w:color w:val="000000"/>
              </w:rPr>
              <w:t>и</w:t>
            </w:r>
            <w:r>
              <w:rPr>
                <w:rFonts w:ascii="Segoe UI" w:hAnsi="Segoe UI" w:cs="Segoe UI"/>
                <w:color w:val="000000"/>
              </w:rPr>
              <w:t>мов</w:t>
            </w:r>
          </w:p>
        </w:tc>
        <w:tc>
          <w:tcPr>
            <w:tcW w:w="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Прочистить и смазать  отве</w:t>
            </w:r>
            <w:r>
              <w:rPr>
                <w:rFonts w:ascii="Segoe UI" w:hAnsi="Segoe UI" w:cs="Segoe UI"/>
                <w:color w:val="000000"/>
              </w:rPr>
              <w:t>р</w:t>
            </w:r>
            <w:r>
              <w:rPr>
                <w:rFonts w:ascii="Segoe UI" w:hAnsi="Segoe UI" w:cs="Segoe UI"/>
                <w:color w:val="000000"/>
              </w:rPr>
              <w:t>стия горловины привода  и винты – зажимы. Пригласить мастера, о</w:t>
            </w:r>
            <w:r>
              <w:rPr>
                <w:rFonts w:ascii="Segoe UI" w:hAnsi="Segoe UI" w:cs="Segoe UI"/>
                <w:color w:val="000000"/>
              </w:rPr>
              <w:t>б</w:t>
            </w:r>
            <w:r>
              <w:rPr>
                <w:rFonts w:ascii="Segoe UI" w:hAnsi="Segoe UI" w:cs="Segoe UI"/>
                <w:color w:val="000000"/>
              </w:rPr>
              <w:t>служивающего данное оборудов</w:t>
            </w:r>
            <w:r>
              <w:rPr>
                <w:rFonts w:ascii="Segoe UI" w:hAnsi="Segoe UI" w:cs="Segoe UI"/>
                <w:color w:val="000000"/>
              </w:rPr>
              <w:t>а</w:t>
            </w:r>
            <w:r>
              <w:rPr>
                <w:rFonts w:ascii="Segoe UI" w:hAnsi="Segoe UI" w:cs="Segoe UI"/>
                <w:color w:val="000000"/>
              </w:rPr>
              <w:t>ние</w:t>
            </w:r>
          </w:p>
        </w:tc>
      </w:tr>
      <w:tr w:rsidR="00277439" w:rsidTr="00277439">
        <w:trPr>
          <w:trHeight w:val="429"/>
        </w:trPr>
        <w:tc>
          <w:tcPr>
            <w:tcW w:w="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</w:tcBorders>
            <w:shd w:val="clear" w:color="auto" w:fill="F8F9FA"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rPr>
                <w:rFonts w:ascii="Segoe UI" w:hAnsi="Segoe UI" w:cs="Segoe UI"/>
                <w:color w:val="000000"/>
              </w:rPr>
            </w:pPr>
          </w:p>
        </w:tc>
      </w:tr>
      <w:tr w:rsidR="00277439" w:rsidTr="00277439">
        <w:tc>
          <w:tcPr>
            <w:tcW w:w="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•  При включении привод создает п</w:t>
            </w:r>
            <w:r>
              <w:rPr>
                <w:rFonts w:ascii="Segoe UI" w:hAnsi="Segoe UI" w:cs="Segoe UI"/>
                <w:color w:val="000000"/>
              </w:rPr>
              <w:t>о</w:t>
            </w:r>
            <w:r>
              <w:rPr>
                <w:rFonts w:ascii="Segoe UI" w:hAnsi="Segoe UI" w:cs="Segoe UI"/>
                <w:color w:val="000000"/>
              </w:rPr>
              <w:t>вышенный шум или стук в редукторе</w:t>
            </w:r>
          </w:p>
        </w:tc>
        <w:tc>
          <w:tcPr>
            <w:tcW w:w="3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•  Отсутствует смазка в р</w:t>
            </w:r>
            <w:r>
              <w:rPr>
                <w:rFonts w:ascii="Segoe UI" w:hAnsi="Segoe UI" w:cs="Segoe UI"/>
                <w:color w:val="000000"/>
              </w:rPr>
              <w:t>е</w:t>
            </w:r>
            <w:r>
              <w:rPr>
                <w:rFonts w:ascii="Segoe UI" w:hAnsi="Segoe UI" w:cs="Segoe UI"/>
                <w:color w:val="000000"/>
              </w:rPr>
              <w:t>дукторе  </w:t>
            </w:r>
          </w:p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 </w:t>
            </w:r>
          </w:p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•  Поломка редуктора</w:t>
            </w:r>
          </w:p>
        </w:tc>
        <w:tc>
          <w:tcPr>
            <w:tcW w:w="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8F9FA"/>
            <w:hideMark/>
          </w:tcPr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Проверить уровень смазки и при необходимости долить ее.</w:t>
            </w:r>
          </w:p>
          <w:p w:rsidR="00277439" w:rsidRDefault="00277439" w:rsidP="00277439">
            <w:pPr>
              <w:pStyle w:val="af0"/>
              <w:spacing w:before="0" w:beforeAutospacing="0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Выключить немедленно привод и пригласить мастера, обслужива</w:t>
            </w:r>
            <w:r>
              <w:rPr>
                <w:rFonts w:ascii="Segoe UI" w:hAnsi="Segoe UI" w:cs="Segoe UI"/>
                <w:color w:val="000000"/>
              </w:rPr>
              <w:t>ю</w:t>
            </w:r>
            <w:r>
              <w:rPr>
                <w:rFonts w:ascii="Segoe UI" w:hAnsi="Segoe UI" w:cs="Segoe UI"/>
                <w:color w:val="000000"/>
              </w:rPr>
              <w:t>щего данное оборудование</w:t>
            </w:r>
          </w:p>
        </w:tc>
      </w:tr>
    </w:tbl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</w:p>
    <w:p w:rsidR="00277439" w:rsidRDefault="00277439" w:rsidP="00277439">
      <w:pPr>
        <w:pStyle w:val="af0"/>
        <w:shd w:val="clear" w:color="auto" w:fill="F8F9FA"/>
        <w:spacing w:before="0" w:beforeAutospacing="0"/>
        <w:jc w:val="both"/>
        <w:rPr>
          <w:rFonts w:ascii="Segoe UI" w:hAnsi="Segoe UI" w:cs="Segoe UI"/>
          <w:color w:val="000000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b/>
          <w:bCs/>
          <w:color w:val="000000"/>
          <w:sz w:val="25"/>
        </w:rPr>
      </w:pP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b/>
          <w:bCs/>
          <w:color w:val="000000"/>
          <w:sz w:val="25"/>
        </w:rPr>
        <w:t>КОНТРОЛЬНЫЕ ВОПРОСЫ.</w:t>
      </w: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color w:val="000000"/>
          <w:sz w:val="25"/>
          <w:szCs w:val="25"/>
        </w:rPr>
        <w:t>1. Опишите устройство универсального привода П-П.</w:t>
      </w: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color w:val="000000"/>
          <w:sz w:val="25"/>
          <w:szCs w:val="25"/>
        </w:rPr>
        <w:t>2. Как устанавливаются и крепятся сменные исполнительные механизмы к универсальному приводу?</w:t>
      </w: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color w:val="000000"/>
          <w:sz w:val="25"/>
          <w:szCs w:val="25"/>
        </w:rPr>
        <w:t>3. Какие правила безопасности нужно соблюдать при работе с универсал</w:t>
      </w:r>
      <w:r w:rsidRPr="00277439">
        <w:rPr>
          <w:rFonts w:ascii="Arial" w:hAnsi="Arial" w:cs="Arial"/>
          <w:color w:val="000000"/>
          <w:sz w:val="25"/>
          <w:szCs w:val="25"/>
        </w:rPr>
        <w:t>ь</w:t>
      </w:r>
      <w:r w:rsidRPr="00277439">
        <w:rPr>
          <w:rFonts w:ascii="Arial" w:hAnsi="Arial" w:cs="Arial"/>
          <w:color w:val="000000"/>
          <w:sz w:val="25"/>
          <w:szCs w:val="25"/>
        </w:rPr>
        <w:t>ными приводами?</w:t>
      </w: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color w:val="000000"/>
          <w:sz w:val="25"/>
          <w:szCs w:val="25"/>
        </w:rPr>
        <w:lastRenderedPageBreak/>
        <w:t xml:space="preserve">4. Назовите преимущества универсальных приводов </w:t>
      </w:r>
      <w:proofErr w:type="gramStart"/>
      <w:r w:rsidRPr="00277439">
        <w:rPr>
          <w:rFonts w:ascii="Arial" w:hAnsi="Arial" w:cs="Arial"/>
          <w:color w:val="000000"/>
          <w:sz w:val="25"/>
          <w:szCs w:val="25"/>
        </w:rPr>
        <w:t>перед</w:t>
      </w:r>
      <w:proofErr w:type="gramEnd"/>
      <w:r w:rsidRPr="00277439">
        <w:rPr>
          <w:rFonts w:ascii="Arial" w:hAnsi="Arial" w:cs="Arial"/>
          <w:color w:val="000000"/>
          <w:sz w:val="25"/>
          <w:szCs w:val="25"/>
        </w:rPr>
        <w:t xml:space="preserve"> индивидуал</w:t>
      </w:r>
      <w:r w:rsidRPr="00277439">
        <w:rPr>
          <w:rFonts w:ascii="Arial" w:hAnsi="Arial" w:cs="Arial"/>
          <w:color w:val="000000"/>
          <w:sz w:val="25"/>
          <w:szCs w:val="25"/>
        </w:rPr>
        <w:t>ь</w:t>
      </w:r>
      <w:r w:rsidRPr="00277439">
        <w:rPr>
          <w:rFonts w:ascii="Arial" w:hAnsi="Arial" w:cs="Arial"/>
          <w:color w:val="000000"/>
          <w:sz w:val="25"/>
          <w:szCs w:val="25"/>
        </w:rPr>
        <w:t>ными.</w:t>
      </w:r>
    </w:p>
    <w:p w:rsid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color w:val="000000"/>
          <w:sz w:val="25"/>
          <w:szCs w:val="25"/>
        </w:rPr>
        <w:t xml:space="preserve">5. Назовите сменные механизмы к универсальному приводу </w:t>
      </w: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color w:val="000000"/>
          <w:sz w:val="25"/>
          <w:szCs w:val="25"/>
        </w:rPr>
        <w:t>6. Почему запрещается разбирать сменный механизм при включенном электродвигателе?</w:t>
      </w: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  <w:r w:rsidRPr="00277439">
        <w:rPr>
          <w:rFonts w:ascii="Arial" w:hAnsi="Arial" w:cs="Arial"/>
          <w:color w:val="000000"/>
          <w:sz w:val="25"/>
          <w:szCs w:val="25"/>
        </w:rPr>
        <w:t>7. Кто имеет право работать и проводить текущий ремонт привода?</w:t>
      </w:r>
    </w:p>
    <w:p w:rsidR="00277439" w:rsidRPr="00277439" w:rsidRDefault="00277439" w:rsidP="00277439">
      <w:pPr>
        <w:shd w:val="clear" w:color="auto" w:fill="FFFFFF"/>
        <w:spacing w:before="230" w:after="230" w:line="240" w:lineRule="auto"/>
        <w:rPr>
          <w:rFonts w:ascii="Arial" w:hAnsi="Arial" w:cs="Arial"/>
          <w:color w:val="000000"/>
          <w:sz w:val="25"/>
          <w:szCs w:val="25"/>
        </w:rPr>
      </w:pPr>
    </w:p>
    <w:p w:rsidR="00D070D9" w:rsidRPr="00277439" w:rsidRDefault="00D070D9" w:rsidP="00277439">
      <w:pPr>
        <w:rPr>
          <w:szCs w:val="24"/>
        </w:rPr>
      </w:pPr>
    </w:p>
    <w:sectPr w:rsidR="00D070D9" w:rsidRPr="00277439" w:rsidSect="00F55A48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4E" w:rsidRDefault="00446B4E" w:rsidP="00A564EF">
      <w:pPr>
        <w:spacing w:after="0" w:line="240" w:lineRule="auto"/>
      </w:pPr>
      <w:r>
        <w:separator/>
      </w:r>
    </w:p>
  </w:endnote>
  <w:endnote w:type="continuationSeparator" w:id="0">
    <w:p w:rsidR="00446B4E" w:rsidRDefault="00446B4E" w:rsidP="00A5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41" w:rsidRDefault="00BA3241" w:rsidP="00905BB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4E" w:rsidRDefault="00446B4E" w:rsidP="00A564EF">
      <w:pPr>
        <w:spacing w:after="0" w:line="240" w:lineRule="auto"/>
      </w:pPr>
      <w:r>
        <w:separator/>
      </w:r>
    </w:p>
  </w:footnote>
  <w:footnote w:type="continuationSeparator" w:id="0">
    <w:p w:rsidR="00446B4E" w:rsidRDefault="00446B4E" w:rsidP="00A5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9DA"/>
    <w:multiLevelType w:val="multilevel"/>
    <w:tmpl w:val="A7C8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349FB"/>
    <w:multiLevelType w:val="hybridMultilevel"/>
    <w:tmpl w:val="373E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F552B3"/>
    <w:multiLevelType w:val="multilevel"/>
    <w:tmpl w:val="4D76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00B40"/>
    <w:multiLevelType w:val="hybridMultilevel"/>
    <w:tmpl w:val="16CC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0C24F8"/>
    <w:multiLevelType w:val="multilevel"/>
    <w:tmpl w:val="10A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DF7528"/>
    <w:multiLevelType w:val="hybridMultilevel"/>
    <w:tmpl w:val="6282B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CD6BAF"/>
    <w:multiLevelType w:val="multilevel"/>
    <w:tmpl w:val="D5523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47CD5198"/>
    <w:multiLevelType w:val="hybridMultilevel"/>
    <w:tmpl w:val="271A94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B636B"/>
    <w:multiLevelType w:val="multilevel"/>
    <w:tmpl w:val="7E52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6F30AD"/>
    <w:multiLevelType w:val="hybridMultilevel"/>
    <w:tmpl w:val="4F8871B0"/>
    <w:lvl w:ilvl="0" w:tplc="F0801B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C24A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49D96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EA61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A1AB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2605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01E7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9ACE9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6045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FB620C1"/>
    <w:multiLevelType w:val="hybridMultilevel"/>
    <w:tmpl w:val="7162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B619D6"/>
    <w:multiLevelType w:val="multilevel"/>
    <w:tmpl w:val="AEF8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B8623A"/>
    <w:multiLevelType w:val="hybridMultilevel"/>
    <w:tmpl w:val="4A68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FC040C"/>
    <w:multiLevelType w:val="hybridMultilevel"/>
    <w:tmpl w:val="F38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333333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1505"/>
    <w:rsid w:val="000006EE"/>
    <w:rsid w:val="00010043"/>
    <w:rsid w:val="00023DA8"/>
    <w:rsid w:val="00050193"/>
    <w:rsid w:val="000677E4"/>
    <w:rsid w:val="0007171F"/>
    <w:rsid w:val="0007281D"/>
    <w:rsid w:val="000831CC"/>
    <w:rsid w:val="00083DFA"/>
    <w:rsid w:val="00083E50"/>
    <w:rsid w:val="000879F0"/>
    <w:rsid w:val="0009309C"/>
    <w:rsid w:val="000A5202"/>
    <w:rsid w:val="000B7C59"/>
    <w:rsid w:val="000C2FF6"/>
    <w:rsid w:val="000C7513"/>
    <w:rsid w:val="000E2310"/>
    <w:rsid w:val="000E69C3"/>
    <w:rsid w:val="000E7A70"/>
    <w:rsid w:val="0010122B"/>
    <w:rsid w:val="0010150C"/>
    <w:rsid w:val="00101D3D"/>
    <w:rsid w:val="001054D1"/>
    <w:rsid w:val="00105940"/>
    <w:rsid w:val="00111D27"/>
    <w:rsid w:val="00114C91"/>
    <w:rsid w:val="0012393C"/>
    <w:rsid w:val="00125BDB"/>
    <w:rsid w:val="00130704"/>
    <w:rsid w:val="001336A4"/>
    <w:rsid w:val="001412C0"/>
    <w:rsid w:val="001454EF"/>
    <w:rsid w:val="00153A3A"/>
    <w:rsid w:val="00154F84"/>
    <w:rsid w:val="00163A0F"/>
    <w:rsid w:val="00165F9C"/>
    <w:rsid w:val="001702D1"/>
    <w:rsid w:val="00171CFE"/>
    <w:rsid w:val="001748B1"/>
    <w:rsid w:val="00177A39"/>
    <w:rsid w:val="00181108"/>
    <w:rsid w:val="001A192B"/>
    <w:rsid w:val="001B0265"/>
    <w:rsid w:val="001C24A0"/>
    <w:rsid w:val="001C39C0"/>
    <w:rsid w:val="001D0548"/>
    <w:rsid w:val="001D2E75"/>
    <w:rsid w:val="001D4BA0"/>
    <w:rsid w:val="001D7AAA"/>
    <w:rsid w:val="001F60AC"/>
    <w:rsid w:val="002039C5"/>
    <w:rsid w:val="00203CFC"/>
    <w:rsid w:val="00207A44"/>
    <w:rsid w:val="00211277"/>
    <w:rsid w:val="0021258B"/>
    <w:rsid w:val="00220CE3"/>
    <w:rsid w:val="0022243B"/>
    <w:rsid w:val="0023670C"/>
    <w:rsid w:val="002377D7"/>
    <w:rsid w:val="002455ED"/>
    <w:rsid w:val="002475A7"/>
    <w:rsid w:val="00251CEB"/>
    <w:rsid w:val="00261505"/>
    <w:rsid w:val="00264BF5"/>
    <w:rsid w:val="00265598"/>
    <w:rsid w:val="00277439"/>
    <w:rsid w:val="00280147"/>
    <w:rsid w:val="00282F05"/>
    <w:rsid w:val="0028622D"/>
    <w:rsid w:val="00291AE6"/>
    <w:rsid w:val="002A1013"/>
    <w:rsid w:val="002A5E9D"/>
    <w:rsid w:val="002B0597"/>
    <w:rsid w:val="002B5AA8"/>
    <w:rsid w:val="002C7B99"/>
    <w:rsid w:val="002D005E"/>
    <w:rsid w:val="002D1E8E"/>
    <w:rsid w:val="002E136B"/>
    <w:rsid w:val="002E4579"/>
    <w:rsid w:val="002E5C18"/>
    <w:rsid w:val="002E609F"/>
    <w:rsid w:val="00306C34"/>
    <w:rsid w:val="00307A17"/>
    <w:rsid w:val="00312183"/>
    <w:rsid w:val="0032042F"/>
    <w:rsid w:val="00320D0F"/>
    <w:rsid w:val="00322DD7"/>
    <w:rsid w:val="003303D6"/>
    <w:rsid w:val="00331D4A"/>
    <w:rsid w:val="00334ECF"/>
    <w:rsid w:val="0035005C"/>
    <w:rsid w:val="00350C13"/>
    <w:rsid w:val="00351108"/>
    <w:rsid w:val="00354BC1"/>
    <w:rsid w:val="00362C06"/>
    <w:rsid w:val="003643CF"/>
    <w:rsid w:val="00381830"/>
    <w:rsid w:val="0038253F"/>
    <w:rsid w:val="003B1EAA"/>
    <w:rsid w:val="003C3830"/>
    <w:rsid w:val="003C64FC"/>
    <w:rsid w:val="003D398C"/>
    <w:rsid w:val="003E0ACB"/>
    <w:rsid w:val="003E2842"/>
    <w:rsid w:val="003F074A"/>
    <w:rsid w:val="003F1E08"/>
    <w:rsid w:val="003F2A34"/>
    <w:rsid w:val="003F41F9"/>
    <w:rsid w:val="00410B73"/>
    <w:rsid w:val="00414926"/>
    <w:rsid w:val="00420C5D"/>
    <w:rsid w:val="00434321"/>
    <w:rsid w:val="00434E15"/>
    <w:rsid w:val="00436CEE"/>
    <w:rsid w:val="004452EF"/>
    <w:rsid w:val="00446B4E"/>
    <w:rsid w:val="00447639"/>
    <w:rsid w:val="0045241C"/>
    <w:rsid w:val="00455BE5"/>
    <w:rsid w:val="00463CAB"/>
    <w:rsid w:val="00465A95"/>
    <w:rsid w:val="004669BF"/>
    <w:rsid w:val="00470A1A"/>
    <w:rsid w:val="004717EB"/>
    <w:rsid w:val="004729B5"/>
    <w:rsid w:val="00477905"/>
    <w:rsid w:val="0048006F"/>
    <w:rsid w:val="00483585"/>
    <w:rsid w:val="00490F9A"/>
    <w:rsid w:val="0049168B"/>
    <w:rsid w:val="00491A51"/>
    <w:rsid w:val="00495985"/>
    <w:rsid w:val="004A3FEB"/>
    <w:rsid w:val="004B14B9"/>
    <w:rsid w:val="004C0C36"/>
    <w:rsid w:val="004C1A31"/>
    <w:rsid w:val="004C23F4"/>
    <w:rsid w:val="004C73EA"/>
    <w:rsid w:val="004E12FB"/>
    <w:rsid w:val="004E676E"/>
    <w:rsid w:val="004E6A9E"/>
    <w:rsid w:val="004E7066"/>
    <w:rsid w:val="004F20BF"/>
    <w:rsid w:val="004F30DA"/>
    <w:rsid w:val="004F55B9"/>
    <w:rsid w:val="0050403A"/>
    <w:rsid w:val="00504557"/>
    <w:rsid w:val="00507EE2"/>
    <w:rsid w:val="00511643"/>
    <w:rsid w:val="00511F12"/>
    <w:rsid w:val="0052396A"/>
    <w:rsid w:val="00523D4C"/>
    <w:rsid w:val="00534520"/>
    <w:rsid w:val="00551457"/>
    <w:rsid w:val="005671EF"/>
    <w:rsid w:val="00574138"/>
    <w:rsid w:val="00575373"/>
    <w:rsid w:val="005768F7"/>
    <w:rsid w:val="0058146A"/>
    <w:rsid w:val="0059059E"/>
    <w:rsid w:val="005A1984"/>
    <w:rsid w:val="005A722A"/>
    <w:rsid w:val="005C342D"/>
    <w:rsid w:val="005D0CF2"/>
    <w:rsid w:val="005D381F"/>
    <w:rsid w:val="005D4AA7"/>
    <w:rsid w:val="005D7949"/>
    <w:rsid w:val="005E7406"/>
    <w:rsid w:val="005F62D7"/>
    <w:rsid w:val="005F6387"/>
    <w:rsid w:val="005F6F64"/>
    <w:rsid w:val="005F72DD"/>
    <w:rsid w:val="00606411"/>
    <w:rsid w:val="00610E10"/>
    <w:rsid w:val="006136F0"/>
    <w:rsid w:val="00634B4B"/>
    <w:rsid w:val="00653515"/>
    <w:rsid w:val="00661FB5"/>
    <w:rsid w:val="0067658A"/>
    <w:rsid w:val="006812E1"/>
    <w:rsid w:val="006824BD"/>
    <w:rsid w:val="00683017"/>
    <w:rsid w:val="00685D20"/>
    <w:rsid w:val="006935B4"/>
    <w:rsid w:val="00695003"/>
    <w:rsid w:val="006A6037"/>
    <w:rsid w:val="006B00AA"/>
    <w:rsid w:val="006C3D07"/>
    <w:rsid w:val="006D04CB"/>
    <w:rsid w:val="006D0804"/>
    <w:rsid w:val="006D240C"/>
    <w:rsid w:val="006D27C3"/>
    <w:rsid w:val="006D70B9"/>
    <w:rsid w:val="006E5BD3"/>
    <w:rsid w:val="006E60C6"/>
    <w:rsid w:val="00701BEF"/>
    <w:rsid w:val="00710B78"/>
    <w:rsid w:val="0071211D"/>
    <w:rsid w:val="00725F3F"/>
    <w:rsid w:val="00726EB7"/>
    <w:rsid w:val="00737958"/>
    <w:rsid w:val="007420F7"/>
    <w:rsid w:val="00743A3E"/>
    <w:rsid w:val="00746759"/>
    <w:rsid w:val="0075502C"/>
    <w:rsid w:val="00755B51"/>
    <w:rsid w:val="00757717"/>
    <w:rsid w:val="00774294"/>
    <w:rsid w:val="00775200"/>
    <w:rsid w:val="00781926"/>
    <w:rsid w:val="0078210A"/>
    <w:rsid w:val="00784016"/>
    <w:rsid w:val="00786259"/>
    <w:rsid w:val="007978F8"/>
    <w:rsid w:val="007A0536"/>
    <w:rsid w:val="007A4A70"/>
    <w:rsid w:val="007A5B95"/>
    <w:rsid w:val="007B4AD8"/>
    <w:rsid w:val="007C468E"/>
    <w:rsid w:val="007C7A8A"/>
    <w:rsid w:val="007D46AE"/>
    <w:rsid w:val="007E0133"/>
    <w:rsid w:val="007E12A5"/>
    <w:rsid w:val="007E2954"/>
    <w:rsid w:val="007E6A98"/>
    <w:rsid w:val="007E740D"/>
    <w:rsid w:val="007F4235"/>
    <w:rsid w:val="00820B5F"/>
    <w:rsid w:val="008256DD"/>
    <w:rsid w:val="008350FF"/>
    <w:rsid w:val="008353DD"/>
    <w:rsid w:val="00842218"/>
    <w:rsid w:val="008441AB"/>
    <w:rsid w:val="00854600"/>
    <w:rsid w:val="008561C2"/>
    <w:rsid w:val="00870478"/>
    <w:rsid w:val="00883006"/>
    <w:rsid w:val="00886685"/>
    <w:rsid w:val="00890C10"/>
    <w:rsid w:val="008C0BC7"/>
    <w:rsid w:val="008D0627"/>
    <w:rsid w:val="008D1711"/>
    <w:rsid w:val="008E14AF"/>
    <w:rsid w:val="008F04BE"/>
    <w:rsid w:val="008F13A2"/>
    <w:rsid w:val="008F1E82"/>
    <w:rsid w:val="008F3781"/>
    <w:rsid w:val="008F47E3"/>
    <w:rsid w:val="008F65B2"/>
    <w:rsid w:val="00905B31"/>
    <w:rsid w:val="00905BB2"/>
    <w:rsid w:val="00912AE6"/>
    <w:rsid w:val="00921923"/>
    <w:rsid w:val="009311BD"/>
    <w:rsid w:val="009353DC"/>
    <w:rsid w:val="00943375"/>
    <w:rsid w:val="00944318"/>
    <w:rsid w:val="00944340"/>
    <w:rsid w:val="009512E8"/>
    <w:rsid w:val="00960E47"/>
    <w:rsid w:val="00972C61"/>
    <w:rsid w:val="00973490"/>
    <w:rsid w:val="0098094F"/>
    <w:rsid w:val="00985A84"/>
    <w:rsid w:val="0099077A"/>
    <w:rsid w:val="0099201E"/>
    <w:rsid w:val="0099234F"/>
    <w:rsid w:val="009A6AC4"/>
    <w:rsid w:val="009B19CD"/>
    <w:rsid w:val="009C251B"/>
    <w:rsid w:val="009D1F03"/>
    <w:rsid w:val="009D6E55"/>
    <w:rsid w:val="009E4F2D"/>
    <w:rsid w:val="009E5CEE"/>
    <w:rsid w:val="009E6B88"/>
    <w:rsid w:val="009F2D5A"/>
    <w:rsid w:val="00A0024C"/>
    <w:rsid w:val="00A04B41"/>
    <w:rsid w:val="00A10CBC"/>
    <w:rsid w:val="00A118F7"/>
    <w:rsid w:val="00A14A13"/>
    <w:rsid w:val="00A15F42"/>
    <w:rsid w:val="00A22CDF"/>
    <w:rsid w:val="00A31B6F"/>
    <w:rsid w:val="00A32B5C"/>
    <w:rsid w:val="00A33E40"/>
    <w:rsid w:val="00A34D8A"/>
    <w:rsid w:val="00A373AD"/>
    <w:rsid w:val="00A564EF"/>
    <w:rsid w:val="00A60FE1"/>
    <w:rsid w:val="00A61678"/>
    <w:rsid w:val="00A71304"/>
    <w:rsid w:val="00A71CA8"/>
    <w:rsid w:val="00A76D9E"/>
    <w:rsid w:val="00A76FF5"/>
    <w:rsid w:val="00A83959"/>
    <w:rsid w:val="00A83ECE"/>
    <w:rsid w:val="00A86117"/>
    <w:rsid w:val="00A9671E"/>
    <w:rsid w:val="00AA5857"/>
    <w:rsid w:val="00AC17E1"/>
    <w:rsid w:val="00AE2933"/>
    <w:rsid w:val="00AF444A"/>
    <w:rsid w:val="00B0359C"/>
    <w:rsid w:val="00B076BD"/>
    <w:rsid w:val="00B17100"/>
    <w:rsid w:val="00B240BF"/>
    <w:rsid w:val="00B26389"/>
    <w:rsid w:val="00B27F20"/>
    <w:rsid w:val="00B31174"/>
    <w:rsid w:val="00B31E9E"/>
    <w:rsid w:val="00B36633"/>
    <w:rsid w:val="00B37FE0"/>
    <w:rsid w:val="00B41164"/>
    <w:rsid w:val="00B56053"/>
    <w:rsid w:val="00B57BF4"/>
    <w:rsid w:val="00B70489"/>
    <w:rsid w:val="00B76D95"/>
    <w:rsid w:val="00B874D9"/>
    <w:rsid w:val="00B93266"/>
    <w:rsid w:val="00BA2817"/>
    <w:rsid w:val="00BA3241"/>
    <w:rsid w:val="00BA4CF8"/>
    <w:rsid w:val="00BB00A8"/>
    <w:rsid w:val="00BB3CE2"/>
    <w:rsid w:val="00BB4109"/>
    <w:rsid w:val="00BB52AE"/>
    <w:rsid w:val="00BB6A86"/>
    <w:rsid w:val="00BB764D"/>
    <w:rsid w:val="00BC3982"/>
    <w:rsid w:val="00BC63A8"/>
    <w:rsid w:val="00BD1EAB"/>
    <w:rsid w:val="00BD37A2"/>
    <w:rsid w:val="00BD7E07"/>
    <w:rsid w:val="00BE14EE"/>
    <w:rsid w:val="00BE3257"/>
    <w:rsid w:val="00BE391F"/>
    <w:rsid w:val="00BF25F2"/>
    <w:rsid w:val="00BF36CE"/>
    <w:rsid w:val="00BF4FFA"/>
    <w:rsid w:val="00BF5E04"/>
    <w:rsid w:val="00BF62B7"/>
    <w:rsid w:val="00BF6FD8"/>
    <w:rsid w:val="00C04AA7"/>
    <w:rsid w:val="00C1148C"/>
    <w:rsid w:val="00C17691"/>
    <w:rsid w:val="00C17876"/>
    <w:rsid w:val="00C23681"/>
    <w:rsid w:val="00C30B7E"/>
    <w:rsid w:val="00C36A3C"/>
    <w:rsid w:val="00C42590"/>
    <w:rsid w:val="00C42E2A"/>
    <w:rsid w:val="00C50D0A"/>
    <w:rsid w:val="00C52E66"/>
    <w:rsid w:val="00C532C7"/>
    <w:rsid w:val="00C61296"/>
    <w:rsid w:val="00C65ECA"/>
    <w:rsid w:val="00C670C1"/>
    <w:rsid w:val="00C74319"/>
    <w:rsid w:val="00C76E1D"/>
    <w:rsid w:val="00C91EB7"/>
    <w:rsid w:val="00CA62D7"/>
    <w:rsid w:val="00CA72FF"/>
    <w:rsid w:val="00CB32E2"/>
    <w:rsid w:val="00CB3F2A"/>
    <w:rsid w:val="00CC13F3"/>
    <w:rsid w:val="00CD4620"/>
    <w:rsid w:val="00CD4E08"/>
    <w:rsid w:val="00CE0E3D"/>
    <w:rsid w:val="00CE11C7"/>
    <w:rsid w:val="00CE17B0"/>
    <w:rsid w:val="00CE1DA1"/>
    <w:rsid w:val="00CE6766"/>
    <w:rsid w:val="00CE7DF3"/>
    <w:rsid w:val="00CF032A"/>
    <w:rsid w:val="00CF5595"/>
    <w:rsid w:val="00D02948"/>
    <w:rsid w:val="00D037A5"/>
    <w:rsid w:val="00D070D9"/>
    <w:rsid w:val="00D11F8F"/>
    <w:rsid w:val="00D148BE"/>
    <w:rsid w:val="00D14CD4"/>
    <w:rsid w:val="00D178D0"/>
    <w:rsid w:val="00D23CCF"/>
    <w:rsid w:val="00D326E5"/>
    <w:rsid w:val="00D37584"/>
    <w:rsid w:val="00D3784C"/>
    <w:rsid w:val="00D51DEE"/>
    <w:rsid w:val="00D520E4"/>
    <w:rsid w:val="00D623C6"/>
    <w:rsid w:val="00D80C2C"/>
    <w:rsid w:val="00D8799F"/>
    <w:rsid w:val="00D968C8"/>
    <w:rsid w:val="00D96A57"/>
    <w:rsid w:val="00DA284F"/>
    <w:rsid w:val="00DA384A"/>
    <w:rsid w:val="00DA5BC9"/>
    <w:rsid w:val="00DB1884"/>
    <w:rsid w:val="00DB7C4F"/>
    <w:rsid w:val="00DC1D05"/>
    <w:rsid w:val="00DC2A7E"/>
    <w:rsid w:val="00DD24A5"/>
    <w:rsid w:val="00DD4FB0"/>
    <w:rsid w:val="00DD68E0"/>
    <w:rsid w:val="00DF20F3"/>
    <w:rsid w:val="00DF3719"/>
    <w:rsid w:val="00DF6506"/>
    <w:rsid w:val="00E159D0"/>
    <w:rsid w:val="00E21561"/>
    <w:rsid w:val="00E2483E"/>
    <w:rsid w:val="00E31BEF"/>
    <w:rsid w:val="00E54F65"/>
    <w:rsid w:val="00E57636"/>
    <w:rsid w:val="00E63E18"/>
    <w:rsid w:val="00E71ACF"/>
    <w:rsid w:val="00E74813"/>
    <w:rsid w:val="00E75F58"/>
    <w:rsid w:val="00E77BAB"/>
    <w:rsid w:val="00E8092D"/>
    <w:rsid w:val="00E809D1"/>
    <w:rsid w:val="00EB0D4E"/>
    <w:rsid w:val="00EB357D"/>
    <w:rsid w:val="00EB37A1"/>
    <w:rsid w:val="00ED3921"/>
    <w:rsid w:val="00ED7326"/>
    <w:rsid w:val="00EE136F"/>
    <w:rsid w:val="00EE1C2C"/>
    <w:rsid w:val="00EE468A"/>
    <w:rsid w:val="00EE688D"/>
    <w:rsid w:val="00EF003C"/>
    <w:rsid w:val="00F070D8"/>
    <w:rsid w:val="00F1253E"/>
    <w:rsid w:val="00F12DDE"/>
    <w:rsid w:val="00F13DCB"/>
    <w:rsid w:val="00F2387F"/>
    <w:rsid w:val="00F31E5D"/>
    <w:rsid w:val="00F33A33"/>
    <w:rsid w:val="00F35134"/>
    <w:rsid w:val="00F35E3B"/>
    <w:rsid w:val="00F37FE9"/>
    <w:rsid w:val="00F40CB1"/>
    <w:rsid w:val="00F50A1E"/>
    <w:rsid w:val="00F525AF"/>
    <w:rsid w:val="00F55A48"/>
    <w:rsid w:val="00F64A79"/>
    <w:rsid w:val="00F71932"/>
    <w:rsid w:val="00F8476C"/>
    <w:rsid w:val="00F86692"/>
    <w:rsid w:val="00F9242F"/>
    <w:rsid w:val="00F9275C"/>
    <w:rsid w:val="00FD0409"/>
    <w:rsid w:val="00FD4F78"/>
    <w:rsid w:val="00FD5831"/>
    <w:rsid w:val="00FE0749"/>
    <w:rsid w:val="00FE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E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7C468E"/>
    <w:pPr>
      <w:keepNext/>
      <w:spacing w:before="240" w:after="60" w:line="240" w:lineRule="auto"/>
      <w:ind w:left="714" w:hanging="357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C4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locked/>
    <w:rsid w:val="007C468E"/>
    <w:pPr>
      <w:autoSpaceDE w:val="0"/>
      <w:autoSpaceDN w:val="0"/>
      <w:adjustRightInd w:val="0"/>
      <w:spacing w:before="240" w:after="240" w:line="360" w:lineRule="auto"/>
      <w:ind w:left="714" w:hanging="357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77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150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6150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61505"/>
    <w:rPr>
      <w:rFonts w:cs="Times New Roman"/>
    </w:rPr>
  </w:style>
  <w:style w:type="table" w:styleId="a6">
    <w:name w:val="Table Grid"/>
    <w:basedOn w:val="a1"/>
    <w:rsid w:val="0026150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locked/>
    <w:rsid w:val="00420C5D"/>
    <w:rPr>
      <w:rFonts w:cs="Times New Roman"/>
      <w:b/>
      <w:bCs/>
    </w:rPr>
  </w:style>
  <w:style w:type="paragraph" w:customStyle="1" w:styleId="22">
    <w:name w:val="Основной текст с отступом 22"/>
    <w:basedOn w:val="a"/>
    <w:uiPriority w:val="99"/>
    <w:rsid w:val="007A4A70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7A4A7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A4A70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C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468E"/>
    <w:rPr>
      <w:rFonts w:cs="Calibri"/>
    </w:rPr>
  </w:style>
  <w:style w:type="character" w:customStyle="1" w:styleId="10">
    <w:name w:val="Заголовок 1 Знак"/>
    <w:basedOn w:val="a0"/>
    <w:link w:val="1"/>
    <w:uiPriority w:val="99"/>
    <w:rsid w:val="007C468E"/>
    <w:rPr>
      <w:rFonts w:ascii="Arial" w:hAnsi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rsid w:val="007C468E"/>
    <w:rPr>
      <w:rFonts w:ascii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C468E"/>
    <w:rPr>
      <w:rFonts w:ascii="Times New Roman" w:hAnsi="Times New Roman" w:cs="Times New Roman" w:hint="default"/>
      <w:color w:val="000000"/>
      <w:u w:val="single"/>
    </w:rPr>
  </w:style>
  <w:style w:type="paragraph" w:styleId="ad">
    <w:name w:val="List Paragraph"/>
    <w:basedOn w:val="a"/>
    <w:uiPriority w:val="99"/>
    <w:qFormat/>
    <w:rsid w:val="007C468E"/>
    <w:pPr>
      <w:spacing w:before="120" w:after="120" w:line="240" w:lineRule="auto"/>
      <w:ind w:left="708" w:hanging="357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7C468E"/>
    <w:rPr>
      <w:rFonts w:ascii="Times New Roman" w:hAnsi="Times New Roman" w:cs="Times New Roman" w:hint="default"/>
      <w:sz w:val="24"/>
    </w:rPr>
  </w:style>
  <w:style w:type="character" w:customStyle="1" w:styleId="30">
    <w:name w:val="Заголовок 3 Знак"/>
    <w:basedOn w:val="a0"/>
    <w:link w:val="3"/>
    <w:semiHidden/>
    <w:rsid w:val="007C46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e">
    <w:name w:val="Основной текст Знак"/>
    <w:basedOn w:val="a0"/>
    <w:link w:val="af"/>
    <w:semiHidden/>
    <w:rsid w:val="00207A44"/>
    <w:rPr>
      <w:rFonts w:ascii="Times New Roman" w:hAnsi="Times New Roman"/>
      <w:sz w:val="24"/>
      <w:szCs w:val="24"/>
      <w:lang/>
    </w:rPr>
  </w:style>
  <w:style w:type="paragraph" w:styleId="af">
    <w:name w:val="Body Text"/>
    <w:basedOn w:val="a"/>
    <w:link w:val="ae"/>
    <w:semiHidden/>
    <w:unhideWhenUsed/>
    <w:rsid w:val="00207A44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11">
    <w:name w:val="Основной текст Знак1"/>
    <w:basedOn w:val="a0"/>
    <w:uiPriority w:val="99"/>
    <w:semiHidden/>
    <w:rsid w:val="00207A44"/>
    <w:rPr>
      <w:rFonts w:cs="Calibri"/>
    </w:rPr>
  </w:style>
  <w:style w:type="paragraph" w:customStyle="1" w:styleId="WW-">
    <w:name w:val="WW-Базовый"/>
    <w:rsid w:val="009C251B"/>
    <w:pPr>
      <w:tabs>
        <w:tab w:val="left" w:pos="709"/>
      </w:tabs>
      <w:suppressAutoHyphens/>
      <w:spacing w:after="160" w:line="259" w:lineRule="atLeast"/>
    </w:pPr>
    <w:rPr>
      <w:rFonts w:cs="Calibri"/>
      <w:color w:val="00000A"/>
      <w:lang w:eastAsia="ar-SA"/>
    </w:rPr>
  </w:style>
  <w:style w:type="character" w:customStyle="1" w:styleId="50">
    <w:name w:val="Заголовок 5 Знак"/>
    <w:basedOn w:val="a0"/>
    <w:link w:val="5"/>
    <w:semiHidden/>
    <w:rsid w:val="0027743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Normal (Web)"/>
    <w:basedOn w:val="a"/>
    <w:uiPriority w:val="99"/>
    <w:unhideWhenUsed/>
    <w:rsid w:val="002774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5790-80D3-47C6-891E-4EDEF4D6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SVETA</dc:creator>
  <cp:lastModifiedBy>Ксеня</cp:lastModifiedBy>
  <cp:revision>2</cp:revision>
  <dcterms:created xsi:type="dcterms:W3CDTF">2022-09-10T05:20:00Z</dcterms:created>
  <dcterms:modified xsi:type="dcterms:W3CDTF">2022-09-10T05:20:00Z</dcterms:modified>
</cp:coreProperties>
</file>