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38D" w:rsidRPr="0065638D" w:rsidRDefault="0065638D" w:rsidP="0065638D">
      <w:pPr>
        <w:spacing w:after="120" w:line="240" w:lineRule="atLeast"/>
        <w:ind w:left="-142" w:firstLine="142"/>
        <w:jc w:val="center"/>
        <w:rPr>
          <w:rFonts w:ascii="Times New Roman" w:eastAsia="Times New Roman" w:hAnsi="Times New Roman" w:cs="Times New Roman"/>
          <w:sz w:val="24"/>
          <w:szCs w:val="24"/>
          <w:lang w:eastAsia="ru-RU"/>
        </w:rPr>
      </w:pPr>
      <w:r w:rsidRPr="0065638D">
        <w:rPr>
          <w:rFonts w:ascii="Times New Roman" w:eastAsia="Times New Roman" w:hAnsi="Times New Roman" w:cs="Times New Roman"/>
          <w:sz w:val="24"/>
          <w:szCs w:val="24"/>
          <w:lang w:eastAsia="ru-RU"/>
        </w:rPr>
        <w:t>Министерство образования и науки Челябинской области</w:t>
      </w:r>
    </w:p>
    <w:p w:rsidR="0065638D" w:rsidRPr="0065638D" w:rsidRDefault="0065638D" w:rsidP="0065638D">
      <w:pPr>
        <w:spacing w:after="120" w:line="240" w:lineRule="atLeast"/>
        <w:jc w:val="center"/>
        <w:rPr>
          <w:rFonts w:ascii="Times New Roman" w:eastAsia="Times New Roman" w:hAnsi="Times New Roman" w:cs="Times New Roman"/>
          <w:sz w:val="24"/>
          <w:szCs w:val="24"/>
          <w:lang w:eastAsia="ru-RU"/>
        </w:rPr>
      </w:pPr>
      <w:r w:rsidRPr="0065638D">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p>
    <w:p w:rsidR="0065638D" w:rsidRPr="0065638D" w:rsidRDefault="0065638D" w:rsidP="0065638D">
      <w:pPr>
        <w:spacing w:after="120" w:line="240" w:lineRule="atLeast"/>
        <w:jc w:val="center"/>
        <w:rPr>
          <w:rFonts w:ascii="Times New Roman" w:eastAsia="Times New Roman" w:hAnsi="Times New Roman" w:cs="Times New Roman"/>
          <w:sz w:val="24"/>
          <w:szCs w:val="24"/>
          <w:lang w:eastAsia="ru-RU"/>
        </w:rPr>
      </w:pPr>
      <w:r w:rsidRPr="0065638D">
        <w:rPr>
          <w:rFonts w:ascii="Times New Roman" w:eastAsia="Times New Roman" w:hAnsi="Times New Roman" w:cs="Times New Roman"/>
          <w:sz w:val="24"/>
          <w:szCs w:val="24"/>
          <w:lang w:eastAsia="ru-RU"/>
        </w:rPr>
        <w:t>«Троицкий технологический техникум»</w:t>
      </w:r>
    </w:p>
    <w:p w:rsidR="0065638D" w:rsidRPr="0065638D" w:rsidRDefault="0065638D" w:rsidP="0065638D">
      <w:pPr>
        <w:spacing w:after="120" w:line="240" w:lineRule="atLeast"/>
        <w:jc w:val="center"/>
        <w:rPr>
          <w:rFonts w:ascii="Times New Roman" w:eastAsia="Times New Roman" w:hAnsi="Times New Roman" w:cs="Times New Roman"/>
          <w:sz w:val="28"/>
          <w:szCs w:val="28"/>
          <w:lang w:eastAsia="ru-RU"/>
        </w:rPr>
      </w:pPr>
    </w:p>
    <w:p w:rsidR="0065638D" w:rsidRPr="0065638D" w:rsidRDefault="0065638D" w:rsidP="0065638D">
      <w:pPr>
        <w:spacing w:after="120" w:line="240" w:lineRule="atLeast"/>
        <w:rPr>
          <w:rFonts w:ascii="Times New Roman" w:eastAsia="Times New Roman" w:hAnsi="Times New Roman" w:cs="Times New Roman"/>
          <w:sz w:val="28"/>
          <w:szCs w:val="28"/>
          <w:lang w:eastAsia="ru-RU"/>
        </w:rPr>
      </w:pPr>
    </w:p>
    <w:p w:rsidR="0065638D" w:rsidRPr="001B1777" w:rsidRDefault="0065638D" w:rsidP="001B1777">
      <w:pPr>
        <w:spacing w:after="0" w:line="0" w:lineRule="atLeast"/>
        <w:rPr>
          <w:rFonts w:ascii="Times New Roman" w:eastAsia="Times New Roman" w:hAnsi="Times New Roman" w:cs="Times New Roman"/>
          <w:sz w:val="24"/>
          <w:szCs w:val="24"/>
          <w:lang w:eastAsia="ru-RU"/>
        </w:rPr>
      </w:pPr>
    </w:p>
    <w:p w:rsidR="001B1777" w:rsidRPr="001B1777" w:rsidRDefault="001B1777" w:rsidP="001B1777">
      <w:pPr>
        <w:spacing w:after="0" w:line="0" w:lineRule="atLeast"/>
        <w:jc w:val="right"/>
        <w:rPr>
          <w:rFonts w:ascii="Times New Roman" w:hAnsi="Times New Roman" w:cs="Times New Roman"/>
          <w:sz w:val="24"/>
          <w:szCs w:val="24"/>
        </w:rPr>
      </w:pPr>
      <w:r w:rsidRPr="001B1777">
        <w:rPr>
          <w:rFonts w:ascii="Times New Roman" w:hAnsi="Times New Roman" w:cs="Times New Roman"/>
          <w:sz w:val="24"/>
          <w:szCs w:val="24"/>
        </w:rPr>
        <w:t>УТВЕРЖДЕНА</w:t>
      </w:r>
    </w:p>
    <w:p w:rsidR="001B1777" w:rsidRPr="001B1777" w:rsidRDefault="001B1777" w:rsidP="001B1777">
      <w:pPr>
        <w:spacing w:after="0" w:line="0" w:lineRule="atLeast"/>
        <w:jc w:val="right"/>
        <w:rPr>
          <w:rFonts w:ascii="Times New Roman" w:hAnsi="Times New Roman" w:cs="Times New Roman"/>
          <w:sz w:val="24"/>
          <w:szCs w:val="24"/>
        </w:rPr>
      </w:pPr>
      <w:r w:rsidRPr="001B1777">
        <w:rPr>
          <w:rFonts w:ascii="Times New Roman" w:hAnsi="Times New Roman" w:cs="Times New Roman"/>
          <w:sz w:val="24"/>
          <w:szCs w:val="24"/>
        </w:rPr>
        <w:t xml:space="preserve">Приказом директора ГБПОУ «ТТТ» </w:t>
      </w:r>
    </w:p>
    <w:p w:rsidR="001B1777" w:rsidRPr="001B1777" w:rsidRDefault="00E67352" w:rsidP="001B1777">
      <w:pPr>
        <w:spacing w:after="0" w:line="0" w:lineRule="atLeast"/>
        <w:jc w:val="right"/>
        <w:rPr>
          <w:rFonts w:ascii="Times New Roman" w:hAnsi="Times New Roman" w:cs="Times New Roman"/>
          <w:sz w:val="24"/>
          <w:szCs w:val="24"/>
        </w:rPr>
      </w:pPr>
      <w:r>
        <w:rPr>
          <w:rFonts w:ascii="Times New Roman" w:hAnsi="Times New Roman" w:cs="Times New Roman"/>
          <w:sz w:val="24"/>
          <w:szCs w:val="24"/>
        </w:rPr>
        <w:t>от «30» мая  2024 г. № 250</w:t>
      </w:r>
      <w:r w:rsidR="001B1777" w:rsidRPr="001B1777">
        <w:rPr>
          <w:rFonts w:ascii="Times New Roman" w:hAnsi="Times New Roman" w:cs="Times New Roman"/>
          <w:sz w:val="24"/>
          <w:szCs w:val="24"/>
        </w:rPr>
        <w:t xml:space="preserve"> о/д</w:t>
      </w:r>
    </w:p>
    <w:p w:rsidR="0065638D" w:rsidRPr="0065638D" w:rsidRDefault="0065638D" w:rsidP="0065638D">
      <w:pPr>
        <w:spacing w:after="120" w:line="240" w:lineRule="atLeast"/>
        <w:jc w:val="right"/>
        <w:rPr>
          <w:rFonts w:ascii="Calibri" w:eastAsia="Times New Roman" w:hAnsi="Calibri" w:cs="Times New Roman"/>
          <w:sz w:val="28"/>
          <w:szCs w:val="28"/>
          <w:lang w:eastAsia="ru-RU"/>
        </w:rPr>
      </w:pPr>
    </w:p>
    <w:p w:rsidR="0065638D" w:rsidRPr="0065638D" w:rsidRDefault="0065638D" w:rsidP="0065638D">
      <w:pPr>
        <w:spacing w:after="120"/>
        <w:jc w:val="right"/>
        <w:rPr>
          <w:rFonts w:ascii="Calibri" w:eastAsia="Times New Roman" w:hAnsi="Calibri" w:cs="Times New Roman"/>
          <w:sz w:val="28"/>
          <w:szCs w:val="28"/>
          <w:lang w:eastAsia="ru-RU"/>
        </w:rPr>
      </w:pPr>
    </w:p>
    <w:p w:rsidR="0065638D" w:rsidRPr="0065638D" w:rsidRDefault="0065638D" w:rsidP="0065638D">
      <w:pPr>
        <w:spacing w:after="120"/>
        <w:jc w:val="right"/>
        <w:rPr>
          <w:rFonts w:ascii="Times New Roman" w:eastAsia="Times New Roman" w:hAnsi="Times New Roman" w:cs="Times New Roman"/>
          <w:sz w:val="28"/>
          <w:szCs w:val="28"/>
          <w:lang w:eastAsia="ru-RU"/>
        </w:rPr>
      </w:pPr>
    </w:p>
    <w:p w:rsidR="0065638D" w:rsidRPr="0065638D" w:rsidRDefault="0065638D" w:rsidP="0065638D">
      <w:pPr>
        <w:spacing w:after="120"/>
        <w:jc w:val="center"/>
        <w:rPr>
          <w:rFonts w:ascii="Times New Roman" w:eastAsia="Times New Roman" w:hAnsi="Times New Roman" w:cs="Times New Roman"/>
          <w:sz w:val="28"/>
          <w:szCs w:val="28"/>
          <w:lang w:eastAsia="ru-RU"/>
        </w:rPr>
      </w:pPr>
    </w:p>
    <w:p w:rsidR="0065638D" w:rsidRPr="0065638D" w:rsidRDefault="00E67352" w:rsidP="0065638D">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w:t>
      </w:r>
      <w:r w:rsidR="0065638D" w:rsidRPr="0065638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ПРОГРАММЕ</w:t>
      </w:r>
    </w:p>
    <w:p w:rsidR="0065638D" w:rsidRPr="0065638D" w:rsidRDefault="0065638D" w:rsidP="0065638D">
      <w:pPr>
        <w:spacing w:after="120"/>
        <w:jc w:val="center"/>
        <w:rPr>
          <w:rFonts w:ascii="Times New Roman" w:eastAsia="Times New Roman" w:hAnsi="Times New Roman" w:cs="Times New Roman"/>
          <w:b/>
          <w:sz w:val="28"/>
          <w:szCs w:val="28"/>
          <w:lang w:eastAsia="ru-RU"/>
        </w:rPr>
      </w:pPr>
      <w:r w:rsidRPr="0065638D">
        <w:rPr>
          <w:rFonts w:ascii="Times New Roman" w:eastAsia="Times New Roman" w:hAnsi="Times New Roman" w:cs="Times New Roman"/>
          <w:b/>
          <w:sz w:val="28"/>
          <w:szCs w:val="28"/>
          <w:lang w:eastAsia="ru-RU"/>
        </w:rPr>
        <w:t>ПРОФЕССИОНАЛЬНОГО МОДУЛЯ</w:t>
      </w:r>
    </w:p>
    <w:p w:rsidR="0065638D" w:rsidRPr="0065638D" w:rsidRDefault="0065638D" w:rsidP="0065638D">
      <w:pPr>
        <w:spacing w:after="120"/>
        <w:jc w:val="center"/>
        <w:rPr>
          <w:rFonts w:ascii="Times New Roman" w:eastAsia="Times New Roman" w:hAnsi="Times New Roman" w:cs="Times New Roman"/>
          <w:b/>
          <w:sz w:val="28"/>
          <w:szCs w:val="28"/>
          <w:lang w:eastAsia="ru-RU"/>
        </w:rPr>
      </w:pPr>
      <w:r w:rsidRPr="0065638D">
        <w:rPr>
          <w:rFonts w:ascii="Times New Roman" w:eastAsia="Times New Roman" w:hAnsi="Times New Roman" w:cs="Times New Roman"/>
          <w:b/>
          <w:sz w:val="28"/>
          <w:szCs w:val="28"/>
          <w:lang w:eastAsia="ru-RU"/>
        </w:rPr>
        <w:t>ПМ. 01 Подготовительно-сварочные работы и контроль качества сварных швов после сварки</w:t>
      </w:r>
    </w:p>
    <w:p w:rsidR="0065638D" w:rsidRPr="0065638D" w:rsidRDefault="0065638D" w:rsidP="0065638D">
      <w:pPr>
        <w:spacing w:after="120"/>
        <w:jc w:val="center"/>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 xml:space="preserve">МДК.01.01 Основы технологии сварки и сварочное оборудование </w:t>
      </w:r>
    </w:p>
    <w:p w:rsidR="0065638D" w:rsidRPr="0065638D" w:rsidRDefault="0065638D" w:rsidP="0065638D">
      <w:pPr>
        <w:spacing w:after="120"/>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 xml:space="preserve">        МДК.01.02 Технология производства сварных конструкций </w:t>
      </w:r>
    </w:p>
    <w:p w:rsidR="0065638D" w:rsidRPr="0065638D" w:rsidRDefault="0065638D" w:rsidP="0065638D">
      <w:pPr>
        <w:spacing w:after="120"/>
        <w:jc w:val="center"/>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 xml:space="preserve">    МДК.01.03 Подготовительные и сборочные операции перед  сваркой </w:t>
      </w:r>
    </w:p>
    <w:p w:rsidR="0065638D" w:rsidRPr="0065638D" w:rsidRDefault="0065638D" w:rsidP="0065638D">
      <w:pPr>
        <w:spacing w:after="120"/>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 xml:space="preserve">        МДК.01.04 Контроль качества сварных соединений </w:t>
      </w:r>
    </w:p>
    <w:p w:rsidR="0065638D" w:rsidRPr="0065638D" w:rsidRDefault="0065638D" w:rsidP="0065638D">
      <w:pPr>
        <w:spacing w:after="120"/>
        <w:jc w:val="center"/>
        <w:rPr>
          <w:rFonts w:ascii="Times New Roman" w:eastAsia="Times New Roman" w:hAnsi="Times New Roman" w:cs="Times New Roman"/>
          <w:b/>
          <w:sz w:val="28"/>
          <w:szCs w:val="28"/>
          <w:lang w:eastAsia="ru-RU"/>
        </w:rPr>
      </w:pPr>
      <w:r w:rsidRPr="0065638D">
        <w:rPr>
          <w:rFonts w:ascii="Times New Roman" w:eastAsia="Times New Roman" w:hAnsi="Times New Roman" w:cs="Times New Roman"/>
          <w:b/>
          <w:sz w:val="28"/>
          <w:szCs w:val="28"/>
          <w:lang w:eastAsia="ru-RU"/>
        </w:rPr>
        <w:t>по профессии  15.01.05  Сварщик (ручной и частично механизированной сварки (наплавки))</w:t>
      </w: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65638D" w:rsidP="0065638D">
      <w:pPr>
        <w:rPr>
          <w:rFonts w:ascii="Calibri" w:eastAsia="Times New Roman" w:hAnsi="Calibri" w:cs="Times New Roman"/>
          <w:lang w:eastAsia="ru-RU"/>
        </w:rPr>
      </w:pPr>
    </w:p>
    <w:p w:rsidR="0065638D" w:rsidRPr="0065638D" w:rsidRDefault="00E67352" w:rsidP="0065638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Троицк, 2024</w:t>
      </w:r>
      <w:r w:rsidR="0065638D" w:rsidRPr="0065638D">
        <w:rPr>
          <w:rFonts w:ascii="Times New Roman" w:eastAsia="Times New Roman" w:hAnsi="Times New Roman" w:cs="Times New Roman"/>
          <w:sz w:val="24"/>
          <w:szCs w:val="24"/>
          <w:lang w:eastAsia="ru-RU"/>
        </w:rPr>
        <w:t xml:space="preserve"> г.</w:t>
      </w:r>
    </w:p>
    <w:p w:rsidR="0065638D" w:rsidRPr="0065638D" w:rsidRDefault="0065638D" w:rsidP="0065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lastRenderedPageBreak/>
        <w:t>Программа профессионального модуля ПМ. 01 Подготовительно-сварочные работы и контроль качества сварных швов после сварки</w:t>
      </w:r>
      <w:r w:rsidR="00BE6A28">
        <w:rPr>
          <w:rFonts w:ascii="Times New Roman" w:eastAsia="Times New Roman" w:hAnsi="Times New Roman" w:cs="Times New Roman"/>
          <w:sz w:val="28"/>
          <w:szCs w:val="28"/>
          <w:lang w:eastAsia="ru-RU"/>
        </w:rPr>
        <w:t xml:space="preserve"> </w:t>
      </w:r>
      <w:r w:rsidRPr="0065638D">
        <w:rPr>
          <w:rFonts w:ascii="Times New Roman" w:eastAsia="Times New Roman" w:hAnsi="Times New Roman" w:cs="Times New Roman"/>
          <w:sz w:val="28"/>
          <w:szCs w:val="28"/>
          <w:lang w:eastAsia="ru-RU"/>
        </w:rPr>
        <w:t>разработана в соответствии с требованиями  федерального государственного образовательного стандарта среднего профессионального образования по профессии 15.01.05  Сварщик (ручной и частично механизированной сварки (наплавки)) (Приказ Министерства образования и науки РФ от «29» января 2016г. № 50),  с учетом примерной основной образовательной программы</w:t>
      </w:r>
      <w:r w:rsidR="00BE6A28">
        <w:rPr>
          <w:rFonts w:ascii="Times New Roman" w:eastAsia="Times New Roman" w:hAnsi="Times New Roman" w:cs="Times New Roman"/>
          <w:sz w:val="28"/>
          <w:szCs w:val="28"/>
          <w:lang w:eastAsia="ru-RU"/>
        </w:rPr>
        <w:t xml:space="preserve"> </w:t>
      </w:r>
      <w:r w:rsidRPr="0065638D">
        <w:rPr>
          <w:rFonts w:ascii="Times New Roman" w:eastAsia="Times New Roman" w:hAnsi="Times New Roman" w:cs="Times New Roman"/>
          <w:sz w:val="28"/>
          <w:szCs w:val="28"/>
          <w:lang w:eastAsia="ru-RU"/>
        </w:rPr>
        <w:t>среднего профессионального образования ПМ. 01 Подготовительно-сварочные работы и контроль качества сварных швов после сварки</w:t>
      </w:r>
      <w:r w:rsidR="00BE6A28">
        <w:rPr>
          <w:rFonts w:ascii="Times New Roman" w:eastAsia="Times New Roman" w:hAnsi="Times New Roman" w:cs="Times New Roman"/>
          <w:sz w:val="28"/>
          <w:szCs w:val="28"/>
          <w:lang w:eastAsia="ru-RU"/>
        </w:rPr>
        <w:t xml:space="preserve"> </w:t>
      </w:r>
      <w:r w:rsidRPr="0065638D">
        <w:rPr>
          <w:rFonts w:ascii="Times New Roman" w:eastAsia="Times New Roman" w:hAnsi="Times New Roman" w:cs="Times New Roman"/>
          <w:sz w:val="28"/>
          <w:szCs w:val="28"/>
          <w:lang w:eastAsia="ru-RU"/>
        </w:rPr>
        <w:t>по профессии 15.01.05  Сварщик (ручной и частично механизированной сварки (наплавки))</w:t>
      </w:r>
    </w:p>
    <w:p w:rsidR="0065638D" w:rsidRPr="0065638D" w:rsidRDefault="0065638D" w:rsidP="00656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ru-RU"/>
        </w:rPr>
      </w:pPr>
    </w:p>
    <w:p w:rsidR="0065638D" w:rsidRPr="0065638D" w:rsidRDefault="0065638D" w:rsidP="0065638D">
      <w:pPr>
        <w:spacing w:after="120"/>
        <w:jc w:val="center"/>
        <w:rPr>
          <w:rFonts w:ascii="Times New Roman" w:eastAsia="Times New Roman" w:hAnsi="Times New Roman" w:cs="Times New Roman"/>
          <w:sz w:val="28"/>
          <w:szCs w:val="28"/>
          <w:lang w:eastAsia="ru-RU"/>
        </w:rPr>
      </w:pPr>
    </w:p>
    <w:p w:rsidR="0065638D" w:rsidRPr="0065638D" w:rsidRDefault="0065638D" w:rsidP="006563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65638D" w:rsidRPr="0065638D" w:rsidRDefault="0065638D" w:rsidP="006563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65638D">
        <w:rPr>
          <w:rFonts w:ascii="Times New Roman" w:eastAsia="Times New Roman" w:hAnsi="Times New Roman" w:cs="Times New Roman"/>
          <w:sz w:val="28"/>
          <w:szCs w:val="28"/>
          <w:lang w:eastAsia="ru-RU"/>
        </w:rPr>
        <w:t xml:space="preserve">Разработчик: </w:t>
      </w:r>
      <w:r w:rsidRPr="0065638D">
        <w:rPr>
          <w:rFonts w:ascii="Times New Roman" w:eastAsia="Times New Roman" w:hAnsi="Times New Roman" w:cs="Times New Roman"/>
          <w:bCs/>
          <w:sz w:val="28"/>
          <w:szCs w:val="28"/>
          <w:lang w:eastAsia="ru-RU"/>
        </w:rPr>
        <w:t xml:space="preserve">Мумбаева Светлана Юрьевна, преподаватель </w:t>
      </w:r>
      <w:r w:rsidRPr="0065638D">
        <w:rPr>
          <w:rFonts w:ascii="Times New Roman" w:eastAsia="Times New Roman" w:hAnsi="Times New Roman" w:cs="Times New Roman"/>
          <w:sz w:val="28"/>
          <w:szCs w:val="28"/>
          <w:lang w:eastAsia="ru-RU"/>
        </w:rPr>
        <w:t>высшей квалификационной категории</w:t>
      </w:r>
      <w:r w:rsidRPr="0065638D">
        <w:rPr>
          <w:rFonts w:ascii="Times New Roman" w:eastAsia="Times New Roman" w:hAnsi="Times New Roman" w:cs="Times New Roman"/>
          <w:bCs/>
          <w:sz w:val="28"/>
          <w:szCs w:val="28"/>
          <w:lang w:eastAsia="ru-RU"/>
        </w:rPr>
        <w:t>.</w:t>
      </w:r>
    </w:p>
    <w:p w:rsidR="0065638D" w:rsidRPr="0065638D" w:rsidRDefault="0065638D" w:rsidP="0065638D">
      <w:pPr>
        <w:jc w:val="both"/>
        <w:rPr>
          <w:rFonts w:ascii="Times New Roman" w:eastAsia="Times New Roman" w:hAnsi="Times New Roman" w:cs="Times New Roman"/>
          <w:sz w:val="28"/>
          <w:szCs w:val="28"/>
          <w:lang w:eastAsia="ru-RU"/>
        </w:rPr>
      </w:pPr>
      <w:r w:rsidRPr="0065638D">
        <w:rPr>
          <w:rFonts w:ascii="Times New Roman" w:eastAsia="Times New Roman" w:hAnsi="Times New Roman" w:cs="Times New Roman"/>
          <w:sz w:val="28"/>
          <w:szCs w:val="28"/>
          <w:lang w:eastAsia="ru-RU"/>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65638D" w:rsidRPr="0065638D" w:rsidRDefault="00E67352" w:rsidP="006563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 9 от «22» мая  2024</w:t>
      </w:r>
      <w:r w:rsidR="0065638D" w:rsidRPr="0065638D">
        <w:rPr>
          <w:rFonts w:ascii="Times New Roman" w:eastAsia="Times New Roman" w:hAnsi="Times New Roman" w:cs="Times New Roman"/>
          <w:sz w:val="28"/>
          <w:szCs w:val="28"/>
          <w:lang w:eastAsia="ru-RU"/>
        </w:rPr>
        <w:t xml:space="preserve"> г.</w:t>
      </w:r>
    </w:p>
    <w:p w:rsidR="0065638D" w:rsidRPr="0065638D" w:rsidRDefault="0065638D" w:rsidP="0065638D">
      <w:pPr>
        <w:jc w:val="center"/>
        <w:rPr>
          <w:rFonts w:ascii="Times New Roman" w:eastAsia="Times New Roman" w:hAnsi="Times New Roman" w:cs="Times New Roman"/>
          <w:sz w:val="24"/>
          <w:szCs w:val="24"/>
          <w:lang w:eastAsia="ru-RU"/>
        </w:rPr>
      </w:pPr>
    </w:p>
    <w:p w:rsidR="003C3C03" w:rsidRDefault="003C3C03"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rPr>
      </w:pPr>
    </w:p>
    <w:p w:rsidR="00AC5A3C" w:rsidRPr="003C3C03" w:rsidRDefault="00AC5A3C" w:rsidP="00735C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bookmarkEnd w:id="0"/>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i/>
          <w:iCs/>
          <w:sz w:val="24"/>
          <w:szCs w:val="24"/>
          <w:lang w:eastAsia="ru-RU"/>
        </w:rPr>
      </w:pPr>
      <w:r w:rsidRPr="003C3C03">
        <w:rPr>
          <w:rFonts w:ascii="Times New Roman" w:eastAsia="Times New Roman" w:hAnsi="Times New Roman" w:cs="Times New Roman"/>
          <w:b/>
          <w:i/>
          <w:iCs/>
          <w:sz w:val="24"/>
          <w:szCs w:val="24"/>
          <w:lang w:eastAsia="ru-RU"/>
        </w:rPr>
        <w:t>СОДЕРЖАНИЕ</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8"/>
          <w:szCs w:val="28"/>
          <w:lang w:eastAsia="ru-RU"/>
        </w:rPr>
      </w:pPr>
    </w:p>
    <w:tbl>
      <w:tblPr>
        <w:tblW w:w="0" w:type="auto"/>
        <w:tblLook w:val="01E0"/>
      </w:tblPr>
      <w:tblGrid>
        <w:gridCol w:w="7501"/>
        <w:gridCol w:w="1854"/>
      </w:tblGrid>
      <w:tr w:rsidR="003C3C03" w:rsidRPr="003C3C03" w:rsidTr="00481D65">
        <w:tc>
          <w:tcPr>
            <w:tcW w:w="7501" w:type="dxa"/>
          </w:tcPr>
          <w:p w:rsidR="003C3C03" w:rsidRPr="003C3C03" w:rsidRDefault="003C3C03" w:rsidP="003C3C03">
            <w:pPr>
              <w:numPr>
                <w:ilvl w:val="0"/>
                <w:numId w:val="16"/>
              </w:numPr>
              <w:tabs>
                <w:tab w:val="num" w:pos="284"/>
              </w:tabs>
              <w:suppressAutoHyphens/>
              <w:rPr>
                <w:rFonts w:ascii="Times New Roman" w:hAnsi="Times New Roman"/>
                <w:b/>
                <w:sz w:val="24"/>
                <w:szCs w:val="24"/>
              </w:rPr>
            </w:pPr>
            <w:r w:rsidRPr="003C3C03">
              <w:rPr>
                <w:rFonts w:ascii="Times New Roman" w:hAnsi="Times New Roman"/>
                <w:b/>
                <w:sz w:val="24"/>
                <w:szCs w:val="24"/>
              </w:rPr>
              <w:t xml:space="preserve">ОБЩАЯ ХАРАКТЕРИСТИКА </w:t>
            </w:r>
            <w:r w:rsidRPr="003C3C03">
              <w:rPr>
                <w:rFonts w:ascii="Times New Roman" w:hAnsi="Times New Roman"/>
                <w:b/>
                <w:color w:val="000000"/>
                <w:sz w:val="24"/>
                <w:szCs w:val="24"/>
              </w:rPr>
              <w:t xml:space="preserve">РАБОЧЕЙ </w:t>
            </w:r>
            <w:r w:rsidRPr="003C3C03">
              <w:rPr>
                <w:rFonts w:ascii="Times New Roman" w:hAnsi="Times New Roman"/>
                <w:b/>
                <w:sz w:val="24"/>
                <w:szCs w:val="24"/>
              </w:rPr>
              <w:t>ПРОГРАММЫ ПРОФЕССИОНАЛЬНОГО МОДУЛЯ</w:t>
            </w:r>
          </w:p>
        </w:tc>
        <w:tc>
          <w:tcPr>
            <w:tcW w:w="1854" w:type="dxa"/>
          </w:tcPr>
          <w:p w:rsidR="003C3C03" w:rsidRPr="003C3C03" w:rsidRDefault="003C3C03" w:rsidP="003C3C03">
            <w:pPr>
              <w:rPr>
                <w:rFonts w:ascii="Times New Roman" w:hAnsi="Times New Roman"/>
                <w:b/>
                <w:sz w:val="24"/>
                <w:szCs w:val="24"/>
              </w:rPr>
            </w:pPr>
          </w:p>
        </w:tc>
      </w:tr>
      <w:tr w:rsidR="003C3C03" w:rsidRPr="003C3C03" w:rsidTr="00481D65">
        <w:tc>
          <w:tcPr>
            <w:tcW w:w="7501" w:type="dxa"/>
          </w:tcPr>
          <w:p w:rsidR="003C3C03" w:rsidRPr="003C3C03" w:rsidRDefault="003C3C03" w:rsidP="003C3C03">
            <w:pPr>
              <w:numPr>
                <w:ilvl w:val="0"/>
                <w:numId w:val="16"/>
              </w:numPr>
              <w:tabs>
                <w:tab w:val="num" w:pos="284"/>
              </w:tabs>
              <w:suppressAutoHyphens/>
              <w:rPr>
                <w:rFonts w:ascii="Times New Roman" w:hAnsi="Times New Roman"/>
                <w:b/>
                <w:sz w:val="24"/>
                <w:szCs w:val="24"/>
              </w:rPr>
            </w:pPr>
            <w:r w:rsidRPr="003C3C03">
              <w:rPr>
                <w:rFonts w:ascii="Times New Roman" w:hAnsi="Times New Roman"/>
                <w:b/>
                <w:sz w:val="24"/>
                <w:szCs w:val="24"/>
              </w:rPr>
              <w:t>СТРУКТУРА И СОДЕРЖАНИЕ ПРОФЕССИОНАЛЬНОГО МОДУЛЯ</w:t>
            </w:r>
          </w:p>
          <w:p w:rsidR="003C3C03" w:rsidRPr="003C3C03" w:rsidRDefault="003C3C03" w:rsidP="003C3C03">
            <w:pPr>
              <w:numPr>
                <w:ilvl w:val="0"/>
                <w:numId w:val="16"/>
              </w:numPr>
              <w:tabs>
                <w:tab w:val="num" w:pos="284"/>
              </w:tabs>
              <w:suppressAutoHyphens/>
              <w:rPr>
                <w:rFonts w:ascii="Times New Roman" w:hAnsi="Times New Roman"/>
                <w:b/>
                <w:sz w:val="24"/>
                <w:szCs w:val="24"/>
              </w:rPr>
            </w:pPr>
            <w:r w:rsidRPr="003C3C03">
              <w:rPr>
                <w:rFonts w:ascii="Times New Roman" w:hAnsi="Times New Roman"/>
                <w:b/>
                <w:sz w:val="24"/>
                <w:szCs w:val="24"/>
              </w:rPr>
              <w:t>УСЛОВИЯ РЕАЛИЗАЦИИ ПРОФЕССИОНАЛЬНОГО МОДУЛЯ</w:t>
            </w:r>
          </w:p>
        </w:tc>
        <w:tc>
          <w:tcPr>
            <w:tcW w:w="1854" w:type="dxa"/>
          </w:tcPr>
          <w:p w:rsidR="003C3C03" w:rsidRPr="003C3C03" w:rsidRDefault="003C3C03" w:rsidP="003C3C03">
            <w:pPr>
              <w:ind w:left="644"/>
              <w:rPr>
                <w:rFonts w:ascii="Times New Roman" w:hAnsi="Times New Roman"/>
                <w:b/>
                <w:sz w:val="24"/>
                <w:szCs w:val="24"/>
              </w:rPr>
            </w:pPr>
          </w:p>
        </w:tc>
      </w:tr>
      <w:tr w:rsidR="003C3C03" w:rsidRPr="003C3C03" w:rsidTr="00481D65">
        <w:tc>
          <w:tcPr>
            <w:tcW w:w="7501" w:type="dxa"/>
          </w:tcPr>
          <w:p w:rsidR="003C3C03" w:rsidRPr="003C3C03" w:rsidRDefault="003C3C03" w:rsidP="003C3C03">
            <w:pPr>
              <w:numPr>
                <w:ilvl w:val="0"/>
                <w:numId w:val="16"/>
              </w:numPr>
              <w:suppressAutoHyphens/>
              <w:rPr>
                <w:rFonts w:ascii="Times New Roman" w:hAnsi="Times New Roman"/>
                <w:b/>
                <w:sz w:val="24"/>
                <w:szCs w:val="24"/>
              </w:rPr>
            </w:pPr>
            <w:r w:rsidRPr="003C3C03">
              <w:rPr>
                <w:rFonts w:ascii="Times New Roman" w:hAnsi="Times New Roman"/>
                <w:b/>
                <w:sz w:val="24"/>
                <w:szCs w:val="24"/>
              </w:rPr>
              <w:t>КОНТРОЛЬ И ОЦЕНКА РЕЗУЛЬТАТОВ ОСВОЕНИЯ ПРОФЕССИОНАЛЬНОГО МОДУЛЯ</w:t>
            </w:r>
          </w:p>
          <w:p w:rsidR="003C3C03" w:rsidRPr="003C3C03" w:rsidRDefault="003C3C03" w:rsidP="003C3C03">
            <w:pPr>
              <w:suppressAutoHyphens/>
              <w:rPr>
                <w:rFonts w:ascii="Times New Roman" w:hAnsi="Times New Roman"/>
                <w:b/>
                <w:sz w:val="24"/>
                <w:szCs w:val="24"/>
              </w:rPr>
            </w:pPr>
          </w:p>
        </w:tc>
        <w:tc>
          <w:tcPr>
            <w:tcW w:w="1854" w:type="dxa"/>
          </w:tcPr>
          <w:p w:rsidR="003C3C03" w:rsidRPr="003C3C03" w:rsidRDefault="003C3C03" w:rsidP="003C3C03">
            <w:pPr>
              <w:rPr>
                <w:rFonts w:ascii="Times New Roman" w:hAnsi="Times New Roman"/>
                <w:b/>
                <w:sz w:val="24"/>
                <w:szCs w:val="24"/>
              </w:rPr>
            </w:pPr>
          </w:p>
        </w:tc>
      </w:tr>
    </w:tbl>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5CE4"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35CE4" w:rsidRPr="003C3C03"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8"/>
          <w:szCs w:val="28"/>
          <w:lang w:eastAsia="ru-RU"/>
        </w:rPr>
        <w:t xml:space="preserve">1. </w:t>
      </w:r>
      <w:r w:rsidRPr="003C3C03">
        <w:rPr>
          <w:rFonts w:ascii="Times New Roman" w:eastAsia="Times New Roman" w:hAnsi="Times New Roman" w:cs="Times New Roman"/>
          <w:b/>
          <w:sz w:val="24"/>
          <w:szCs w:val="24"/>
          <w:lang w:eastAsia="ru-RU"/>
        </w:rPr>
        <w:t>ОБЩАЯ ХАРАКТЕРИСТИКА РАБОЧЕЙ ПРОГРАММЫ</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ПРОФЕССИОНАЛЬНОГО МОДУЛЯ</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jc w:val="both"/>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 xml:space="preserve"> «ПМ.01 Подготовительно - сварочные работы и контроль качества сварных швов после сварки»</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C3C03" w:rsidRPr="003C3C03" w:rsidRDefault="003C3C03" w:rsidP="003C3C03">
      <w:pPr>
        <w:widowControl w:val="0"/>
        <w:numPr>
          <w:ilvl w:val="1"/>
          <w:numId w:val="44"/>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bookmarkStart w:id="1" w:name="_Hlk511590080"/>
      <w:r w:rsidRPr="003C3C03">
        <w:rPr>
          <w:rFonts w:ascii="Times New Roman" w:hAnsi="Times New Roman" w:cs="Times New Roman"/>
          <w:b/>
          <w:sz w:val="24"/>
          <w:szCs w:val="24"/>
        </w:rPr>
        <w:t>Цель и планируемые результаты освоения профессионального модуля</w:t>
      </w:r>
      <w:bookmarkEnd w:id="1"/>
    </w:p>
    <w:p w:rsidR="003C3C03" w:rsidRPr="003C3C03" w:rsidRDefault="003C3C03" w:rsidP="003C3C03">
      <w:pPr>
        <w:suppressAutoHyphens/>
        <w:spacing w:after="0" w:line="240" w:lineRule="auto"/>
        <w:ind w:firstLine="709"/>
        <w:jc w:val="both"/>
        <w:rPr>
          <w:rFonts w:ascii="Times New Roman" w:hAnsi="Times New Roman" w:cs="Times New Roman"/>
          <w:sz w:val="24"/>
          <w:szCs w:val="24"/>
        </w:rPr>
      </w:pPr>
      <w:r w:rsidRPr="003C3C03">
        <w:rPr>
          <w:rFonts w:ascii="Times New Roman" w:hAnsi="Times New Roman" w:cs="Times New Roman"/>
          <w:sz w:val="24"/>
          <w:szCs w:val="24"/>
        </w:rPr>
        <w:t xml:space="preserve">В результате изучения профессионального модуля обучающихся должен освоить основной вид деятельности </w:t>
      </w:r>
      <w:r w:rsidRPr="003C3C03">
        <w:rPr>
          <w:rFonts w:ascii="Times New Roman" w:eastAsia="Times New Roman" w:hAnsi="Times New Roman" w:cs="Times New Roman"/>
          <w:sz w:val="24"/>
          <w:szCs w:val="24"/>
          <w:lang w:eastAsia="ru-RU"/>
        </w:rPr>
        <w:t>Проведение подготовительных, сборочных операций перед сваркой, зачистка и контроль сварных швов после сварки</w:t>
      </w:r>
      <w:r w:rsidRPr="003C3C03">
        <w:rPr>
          <w:rFonts w:ascii="Times New Roman" w:hAnsi="Times New Roman" w:cs="Times New Roman"/>
          <w:sz w:val="24"/>
          <w:szCs w:val="24"/>
        </w:rPr>
        <w:t xml:space="preserve"> и соответствующие ему общие компетенции и профессиональные компетенции:</w:t>
      </w:r>
    </w:p>
    <w:p w:rsidR="003C3C03" w:rsidRPr="003C3C03" w:rsidRDefault="003C3C03" w:rsidP="003C3C03">
      <w:pPr>
        <w:suppressAutoHyphens/>
        <w:spacing w:after="0" w:line="240" w:lineRule="auto"/>
        <w:ind w:firstLine="709"/>
        <w:jc w:val="both"/>
        <w:rPr>
          <w:rFonts w:ascii="Times New Roman" w:hAnsi="Times New Roman" w:cs="Times New Roman"/>
          <w:sz w:val="28"/>
          <w:szCs w:val="28"/>
        </w:rPr>
      </w:pPr>
    </w:p>
    <w:p w:rsidR="003C3C03" w:rsidRPr="003C3C03" w:rsidRDefault="003C3C03" w:rsidP="003C3C03">
      <w:pPr>
        <w:numPr>
          <w:ilvl w:val="2"/>
          <w:numId w:val="18"/>
        </w:numPr>
        <w:spacing w:after="0" w:line="240" w:lineRule="auto"/>
        <w:jc w:val="both"/>
        <w:rPr>
          <w:rFonts w:ascii="Times New Roman" w:hAnsi="Times New Roman" w:cs="Times New Roman"/>
          <w:sz w:val="24"/>
          <w:szCs w:val="24"/>
        </w:rPr>
      </w:pPr>
      <w:r w:rsidRPr="003C3C03">
        <w:rPr>
          <w:rFonts w:ascii="Times New Roman" w:hAnsi="Times New Roman" w:cs="Times New Roman"/>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9"/>
        <w:gridCol w:w="8342"/>
      </w:tblGrid>
      <w:tr w:rsidR="003C3C03" w:rsidRPr="003C3C03" w:rsidTr="00481D65">
        <w:tc>
          <w:tcPr>
            <w:tcW w:w="1229" w:type="dxa"/>
          </w:tcPr>
          <w:p w:rsidR="003C3C03" w:rsidRPr="003C3C03" w:rsidRDefault="003C3C03" w:rsidP="003C3C03">
            <w:pPr>
              <w:spacing w:after="0" w:line="240" w:lineRule="auto"/>
              <w:rPr>
                <w:rFonts w:ascii="Times New Roman" w:hAnsi="Times New Roman" w:cs="Times New Roman"/>
                <w:i/>
                <w:sz w:val="24"/>
                <w:szCs w:val="24"/>
              </w:rPr>
            </w:pPr>
            <w:r w:rsidRPr="003C3C03">
              <w:rPr>
                <w:rFonts w:ascii="Times New Roman" w:hAnsi="Times New Roman" w:cs="Times New Roman"/>
                <w:i/>
                <w:sz w:val="24"/>
                <w:szCs w:val="24"/>
              </w:rPr>
              <w:t>Код</w:t>
            </w:r>
          </w:p>
        </w:tc>
        <w:tc>
          <w:tcPr>
            <w:tcW w:w="8342" w:type="dxa"/>
          </w:tcPr>
          <w:p w:rsidR="003C3C03" w:rsidRPr="003C3C03" w:rsidRDefault="003C3C03" w:rsidP="003C3C03">
            <w:pPr>
              <w:spacing w:after="0" w:line="240" w:lineRule="auto"/>
              <w:jc w:val="center"/>
              <w:rPr>
                <w:rFonts w:ascii="Times New Roman" w:hAnsi="Times New Roman" w:cs="Times New Roman"/>
                <w:iCs/>
                <w:sz w:val="24"/>
                <w:szCs w:val="24"/>
              </w:rPr>
            </w:pPr>
            <w:r w:rsidRPr="003C3C03">
              <w:rPr>
                <w:rFonts w:ascii="Times New Roman" w:hAnsi="Times New Roman" w:cs="Times New Roman"/>
                <w:iCs/>
                <w:sz w:val="24"/>
                <w:szCs w:val="24"/>
              </w:rPr>
              <w:t>Наименование общих компетенций</w:t>
            </w:r>
          </w:p>
        </w:tc>
      </w:tr>
      <w:tr w:rsidR="003C3C03" w:rsidRPr="003C3C03" w:rsidTr="00481D65">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1</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Понимать сущность и социальную значимость будущей профессии, проявлять к ней устойчивый интерес</w:t>
            </w:r>
          </w:p>
        </w:tc>
      </w:tr>
      <w:tr w:rsidR="003C3C03" w:rsidRPr="003C3C03" w:rsidTr="00481D65">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2</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461"/>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Организовывать собственную деятельность, исходя из цели и способов ее достижения, определенных руководителем</w:t>
            </w:r>
          </w:p>
        </w:tc>
      </w:tr>
      <w:tr w:rsidR="003C3C03" w:rsidRPr="003C3C03" w:rsidTr="00481D65">
        <w:trPr>
          <w:trHeight w:val="327"/>
        </w:trPr>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3</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tc>
      </w:tr>
      <w:tr w:rsidR="003C3C03" w:rsidRPr="003C3C03" w:rsidTr="00481D65">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4</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Осуществлять поиск информации, необходимой для эффективного выполнения профессиональных задач.</w:t>
            </w:r>
          </w:p>
        </w:tc>
      </w:tr>
      <w:tr w:rsidR="003C3C03" w:rsidRPr="003C3C03" w:rsidTr="00481D65">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5</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Использовать информационно-коммуникационные технологии в профессиональной деятельности.</w:t>
            </w:r>
          </w:p>
        </w:tc>
      </w:tr>
      <w:tr w:rsidR="003C3C03" w:rsidRPr="003C3C03" w:rsidTr="00481D65">
        <w:tc>
          <w:tcPr>
            <w:tcW w:w="1229" w:type="dxa"/>
          </w:tcPr>
          <w:p w:rsidR="003C3C03" w:rsidRPr="003C3C03" w:rsidRDefault="003C3C03" w:rsidP="003C3C03">
            <w:pPr>
              <w:widowControl w:val="0"/>
              <w:tabs>
                <w:tab w:val="left" w:pos="9160"/>
                <w:tab w:val="left" w:pos="9356"/>
              </w:tabs>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6</w:t>
            </w:r>
          </w:p>
        </w:tc>
        <w:tc>
          <w:tcPr>
            <w:tcW w:w="8342" w:type="dxa"/>
          </w:tcPr>
          <w:p w:rsidR="003C3C03" w:rsidRPr="003C3C03" w:rsidRDefault="003C3C03" w:rsidP="003C3C03">
            <w:pPr>
              <w:widowControl w:val="0"/>
              <w:tabs>
                <w:tab w:val="left" w:pos="9160"/>
                <w:tab w:val="left" w:pos="9356"/>
              </w:tab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Работать в команде, эффективно общаться с коллегами, руководством.</w:t>
            </w:r>
          </w:p>
        </w:tc>
      </w:tr>
      <w:tr w:rsidR="003C3C03" w:rsidRPr="003C3C03" w:rsidTr="00481D65">
        <w:tc>
          <w:tcPr>
            <w:tcW w:w="1229" w:type="dxa"/>
          </w:tcPr>
          <w:p w:rsidR="003C3C03" w:rsidRPr="003C3C03" w:rsidRDefault="003C3C03" w:rsidP="003C3C03">
            <w:pPr>
              <w:widowControl w:val="0"/>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7</w:t>
            </w:r>
          </w:p>
        </w:tc>
        <w:tc>
          <w:tcPr>
            <w:tcW w:w="8342" w:type="dxa"/>
          </w:tcPr>
          <w:p w:rsidR="003C3C03" w:rsidRPr="003C3C03" w:rsidRDefault="003C3C03" w:rsidP="003C3C03">
            <w:pPr>
              <w:widowControl w:val="0"/>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C3C03" w:rsidRPr="003C3C03" w:rsidTr="00481D65">
        <w:tc>
          <w:tcPr>
            <w:tcW w:w="1229" w:type="dxa"/>
          </w:tcPr>
          <w:p w:rsidR="003C3C03" w:rsidRPr="003C3C03" w:rsidRDefault="003C3C03" w:rsidP="003C3C03">
            <w:pPr>
              <w:widowControl w:val="0"/>
              <w:suppressAutoHyphens/>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8</w:t>
            </w:r>
          </w:p>
        </w:tc>
        <w:tc>
          <w:tcPr>
            <w:tcW w:w="8342" w:type="dxa"/>
          </w:tcPr>
          <w:p w:rsidR="003C3C03" w:rsidRPr="003C3C03" w:rsidRDefault="003C3C03" w:rsidP="003C3C03">
            <w:pPr>
              <w:widowControl w:val="0"/>
              <w:autoSpaceDE w:val="0"/>
              <w:autoSpaceDN w:val="0"/>
              <w:adjustRightInd w:val="0"/>
              <w:spacing w:after="0" w:line="240" w:lineRule="auto"/>
              <w:ind w:right="19"/>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Использовать знания по финансовой грамотности, планировать предпринимательскую деятельность в профессиональной сфере.</w:t>
            </w:r>
          </w:p>
        </w:tc>
      </w:tr>
    </w:tbl>
    <w:p w:rsidR="003C3C03" w:rsidRPr="003C3C03" w:rsidRDefault="003C3C03" w:rsidP="00735CE4">
      <w:pPr>
        <w:spacing w:after="0" w:line="240" w:lineRule="auto"/>
        <w:rPr>
          <w:rFonts w:ascii="Times New Roman" w:hAnsi="Times New Roman" w:cs="Times New Roman"/>
          <w:bCs/>
          <w:iCs/>
          <w:sz w:val="24"/>
          <w:szCs w:val="24"/>
        </w:rPr>
      </w:pPr>
    </w:p>
    <w:p w:rsidR="003C3C03" w:rsidRPr="003C3C03" w:rsidRDefault="003C3C03" w:rsidP="003C3C03">
      <w:pPr>
        <w:spacing w:after="0" w:line="240" w:lineRule="auto"/>
        <w:ind w:firstLine="709"/>
        <w:rPr>
          <w:rFonts w:ascii="Times New Roman" w:hAnsi="Times New Roman" w:cs="Times New Roman"/>
          <w:bCs/>
          <w:iCs/>
          <w:sz w:val="24"/>
          <w:szCs w:val="24"/>
        </w:rPr>
      </w:pPr>
      <w:r w:rsidRPr="003C3C03">
        <w:rPr>
          <w:rFonts w:ascii="Times New Roman" w:hAnsi="Times New Roman" w:cs="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8367"/>
      </w:tblGrid>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i/>
                <w:sz w:val="24"/>
                <w:szCs w:val="24"/>
              </w:rPr>
            </w:pPr>
            <w:r w:rsidRPr="003C3C03">
              <w:rPr>
                <w:rFonts w:ascii="Times New Roman" w:hAnsi="Times New Roman" w:cs="Times New Roman"/>
                <w:i/>
                <w:sz w:val="24"/>
                <w:szCs w:val="24"/>
              </w:rPr>
              <w:t>Код</w:t>
            </w:r>
          </w:p>
        </w:tc>
        <w:tc>
          <w:tcPr>
            <w:tcW w:w="8367" w:type="dxa"/>
          </w:tcPr>
          <w:p w:rsidR="003C3C03" w:rsidRPr="003C3C03" w:rsidRDefault="003C3C03" w:rsidP="003C3C03">
            <w:pPr>
              <w:spacing w:after="0" w:line="240" w:lineRule="auto"/>
              <w:rPr>
                <w:rFonts w:ascii="Times New Roman" w:hAnsi="Times New Roman" w:cs="Times New Roman"/>
                <w:iCs/>
                <w:sz w:val="24"/>
                <w:szCs w:val="24"/>
              </w:rPr>
            </w:pPr>
            <w:r w:rsidRPr="003C3C03">
              <w:rPr>
                <w:rFonts w:ascii="Times New Roman" w:hAnsi="Times New Roman" w:cs="Times New Roman"/>
                <w:iCs/>
                <w:sz w:val="24"/>
                <w:szCs w:val="24"/>
              </w:rPr>
              <w:t>Наименование видов деятельности и профессиональных компетенций</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sz w:val="28"/>
                <w:szCs w:val="28"/>
              </w:rPr>
            </w:pPr>
            <w:r w:rsidRPr="003C3C03">
              <w:rPr>
                <w:rFonts w:ascii="Times New Roman" w:hAnsi="Times New Roman" w:cs="Times New Roman"/>
                <w:sz w:val="28"/>
                <w:szCs w:val="28"/>
              </w:rPr>
              <w:t>ВД 1</w:t>
            </w:r>
          </w:p>
        </w:tc>
        <w:tc>
          <w:tcPr>
            <w:tcW w:w="8367" w:type="dxa"/>
          </w:tcPr>
          <w:p w:rsidR="003C3C03" w:rsidRPr="003C3C03" w:rsidRDefault="003C3C03" w:rsidP="003C3C03">
            <w:pPr>
              <w:spacing w:after="0" w:line="240" w:lineRule="auto"/>
              <w:rPr>
                <w:rFonts w:ascii="Times New Roman" w:hAnsi="Times New Roman" w:cs="Times New Roman"/>
                <w:iCs/>
                <w:sz w:val="28"/>
                <w:szCs w:val="28"/>
              </w:rPr>
            </w:pPr>
            <w:r w:rsidRPr="003C3C03">
              <w:rPr>
                <w:rFonts w:ascii="Times New Roman" w:eastAsia="Times New Roman" w:hAnsi="Times New Roman" w:cs="Times New Roman"/>
                <w:sz w:val="28"/>
                <w:szCs w:val="28"/>
                <w:lang w:eastAsia="ru-RU"/>
              </w:rPr>
              <w:t>Проведение подготовительных, сборочных операций перед сваркой, зачистка и контроль сварных швов после сварки</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sz w:val="28"/>
                <w:szCs w:val="28"/>
              </w:rPr>
            </w:pPr>
            <w:r w:rsidRPr="003C3C03">
              <w:rPr>
                <w:rFonts w:ascii="Times New Roman" w:hAnsi="Times New Roman" w:cs="Times New Roman"/>
                <w:sz w:val="28"/>
                <w:szCs w:val="28"/>
              </w:rPr>
              <w:t>ПК 1.1</w:t>
            </w:r>
          </w:p>
        </w:tc>
        <w:tc>
          <w:tcPr>
            <w:tcW w:w="8367" w:type="dxa"/>
          </w:tcPr>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Читать чертежи средней сложности и сложных сварных металлоконструкций</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1.2</w:t>
            </w:r>
          </w:p>
        </w:tc>
        <w:tc>
          <w:tcPr>
            <w:tcW w:w="8367"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Использовать конструкторскую, нормативно-техническую и производственно-технологическую документацию по сварке</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1.3</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Проверять оснащенность, работоспособность, исправность и осуществлять настройку оборудования поста для различных способов сварки</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1.4</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Подготавливать и проверять сварочные материалы для различных способов сварки</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1.5</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Выполнять сборку и подготовку элементов конструкции под сварку</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1.6</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Проводить контроль подготовки и сборки элементов конструкции под сварку</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1.7</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Выполнять предварительный, сопутствующий (межслойный) подогрева металла</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1.8</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Зачищать и удалять поверхностные дефекты сварных швов после сварки</w:t>
            </w:r>
          </w:p>
        </w:tc>
      </w:tr>
      <w:tr w:rsidR="003C3C03" w:rsidRPr="003C3C03" w:rsidTr="00481D65">
        <w:tc>
          <w:tcPr>
            <w:tcW w:w="1204" w:type="dxa"/>
          </w:tcPr>
          <w:p w:rsidR="003C3C03" w:rsidRPr="003C3C03" w:rsidRDefault="003C3C03" w:rsidP="003C3C03">
            <w:pPr>
              <w:spacing w:after="0" w:line="240" w:lineRule="auto"/>
              <w:rPr>
                <w:rFonts w:ascii="Times New Roman" w:hAnsi="Times New Roman" w:cs="Times New Roman"/>
                <w:bCs/>
                <w:iCs/>
                <w:sz w:val="28"/>
                <w:szCs w:val="28"/>
              </w:rPr>
            </w:pPr>
            <w:r w:rsidRPr="003C3C03">
              <w:rPr>
                <w:rFonts w:ascii="Times New Roman" w:eastAsia="Times New Roman" w:hAnsi="Times New Roman" w:cs="Times New Roman"/>
                <w:sz w:val="28"/>
                <w:szCs w:val="28"/>
                <w:lang w:eastAsia="ru-RU"/>
              </w:rPr>
              <w:t>ПК 1.9</w:t>
            </w:r>
          </w:p>
        </w:tc>
        <w:tc>
          <w:tcPr>
            <w:tcW w:w="8367" w:type="dxa"/>
          </w:tcPr>
          <w:p w:rsidR="003C3C03" w:rsidRPr="003C3C03" w:rsidRDefault="003C3C03" w:rsidP="003C3C03">
            <w:pPr>
              <w:spacing w:after="0" w:line="240" w:lineRule="auto"/>
              <w:rPr>
                <w:rFonts w:ascii="Times New Roman" w:hAnsi="Times New Roman" w:cs="Times New Roman"/>
                <w:bCs/>
                <w:i/>
                <w:sz w:val="28"/>
                <w:szCs w:val="28"/>
              </w:rPr>
            </w:pPr>
            <w:r w:rsidRPr="003C3C03">
              <w:rPr>
                <w:rFonts w:ascii="Times New Roman" w:eastAsia="Times New Roman" w:hAnsi="Times New Roman" w:cs="Times New Roman"/>
                <w:sz w:val="28"/>
                <w:szCs w:val="28"/>
                <w:lang w:eastAsia="ru-RU"/>
              </w:rPr>
              <w:t>Проводить контроль сварных соединений на соответствие геометрическим размерам, требуемым конструкторской и производственно-технологической документации по сварке</w:t>
            </w:r>
          </w:p>
        </w:tc>
      </w:tr>
    </w:tbl>
    <w:p w:rsidR="003C3C03" w:rsidRPr="003C3C03" w:rsidRDefault="003C3C03" w:rsidP="003C3C03">
      <w:pPr>
        <w:spacing w:after="0" w:line="240" w:lineRule="auto"/>
        <w:ind w:firstLine="709"/>
        <w:rPr>
          <w:rFonts w:ascii="Times New Roman" w:hAnsi="Times New Roman" w:cs="Times New Roman"/>
          <w:bCs/>
          <w:sz w:val="28"/>
          <w:szCs w:val="28"/>
        </w:rPr>
      </w:pPr>
    </w:p>
    <w:p w:rsidR="003C3C03" w:rsidRPr="003C3C03" w:rsidRDefault="003C3C03" w:rsidP="003C3C03">
      <w:pPr>
        <w:spacing w:after="0" w:line="240" w:lineRule="auto"/>
        <w:ind w:firstLine="709"/>
        <w:rPr>
          <w:rFonts w:ascii="Times New Roman" w:hAnsi="Times New Roman" w:cs="Times New Roman"/>
          <w:bCs/>
          <w:sz w:val="28"/>
          <w:szCs w:val="28"/>
        </w:rPr>
      </w:pPr>
      <w:r w:rsidRPr="003C3C03">
        <w:rPr>
          <w:rFonts w:ascii="Times New Roman" w:hAnsi="Times New Roman" w:cs="Times New Roman"/>
          <w:bCs/>
          <w:sz w:val="28"/>
          <w:szCs w:val="28"/>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3C3C03" w:rsidRPr="003C3C03" w:rsidTr="00481D65">
        <w:tc>
          <w:tcPr>
            <w:tcW w:w="2802" w:type="dxa"/>
          </w:tcPr>
          <w:p w:rsidR="003C3C03" w:rsidRPr="003C3C03" w:rsidRDefault="003C3C03" w:rsidP="003C3C03">
            <w:pPr>
              <w:spacing w:after="0" w:line="240" w:lineRule="auto"/>
              <w:rPr>
                <w:rFonts w:ascii="Times New Roman" w:hAnsi="Times New Roman" w:cs="Times New Roman"/>
                <w:bCs/>
                <w:sz w:val="28"/>
                <w:szCs w:val="28"/>
              </w:rPr>
            </w:pPr>
            <w:r w:rsidRPr="003C3C03">
              <w:rPr>
                <w:rFonts w:ascii="Times New Roman" w:hAnsi="Times New Roman" w:cs="Times New Roman"/>
                <w:bCs/>
                <w:sz w:val="28"/>
                <w:szCs w:val="28"/>
              </w:rPr>
              <w:t>Владеть навыками</w:t>
            </w:r>
          </w:p>
        </w:tc>
        <w:tc>
          <w:tcPr>
            <w:tcW w:w="6662" w:type="dxa"/>
          </w:tcPr>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8"/>
                <w:szCs w:val="28"/>
              </w:rPr>
            </w:pPr>
            <w:r w:rsidRPr="003C3C03">
              <w:rPr>
                <w:rFonts w:ascii="Times New Roman" w:eastAsia="Times New Roman" w:hAnsi="Times New Roman" w:cs="Times New Roman"/>
                <w:sz w:val="28"/>
                <w:szCs w:val="28"/>
                <w:lang w:eastAsia="ru-RU"/>
              </w:rPr>
              <w:t xml:space="preserve">Н 1.1.01 </w:t>
            </w:r>
            <w:r w:rsidRPr="003C3C03">
              <w:rPr>
                <w:rFonts w:ascii="Times New Roman" w:hAnsi="Times New Roman" w:cs="Times New Roman"/>
                <w:sz w:val="28"/>
                <w:szCs w:val="28"/>
              </w:rPr>
              <w:t>Выполнения сборки элементов конструкции (изделий, узлов, деталей) под сварку</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1.2.01Выполнение сборки и сварки элементов конструкции (изделий, узлов, деталей) в соответствии с конструкторской, нормативно-технической и производственно-технологической документации по сварке</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1.3.01 Э</w:t>
            </w:r>
            <w:r w:rsidRPr="003C3C03">
              <w:rPr>
                <w:rFonts w:ascii="Times New Roman" w:hAnsi="Times New Roman" w:cs="Times New Roman"/>
                <w:sz w:val="28"/>
                <w:szCs w:val="28"/>
                <w:shd w:val="clear" w:color="auto" w:fill="FFFFFF"/>
              </w:rPr>
              <w:t>ксплуатирования оборудования для сварки</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Н 1.4.01 Подбор сварочных материалов для различных способов сварки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1.5.01 В</w:t>
            </w:r>
            <w:r w:rsidRPr="003C3C03">
              <w:rPr>
                <w:rFonts w:ascii="Times New Roman" w:hAnsi="Times New Roman" w:cs="Times New Roman"/>
                <w:spacing w:val="2"/>
                <w:sz w:val="28"/>
                <w:szCs w:val="28"/>
                <w:shd w:val="clear" w:color="auto" w:fill="FFFFFF"/>
              </w:rPr>
              <w:t>ыполнения типовых слесарных операций, применяемых при подготовке деталей перед сваркой</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1.5.02 В</w:t>
            </w:r>
            <w:r w:rsidRPr="003C3C03">
              <w:rPr>
                <w:rFonts w:ascii="Times New Roman" w:hAnsi="Times New Roman" w:cs="Times New Roman"/>
                <w:spacing w:val="2"/>
                <w:sz w:val="28"/>
                <w:szCs w:val="28"/>
                <w:shd w:val="clear" w:color="auto" w:fill="FFFFFF"/>
              </w:rPr>
              <w:t>ыполнения сборки элементов конструкции (изделий, узлов, деталей) под сварку на прихватках</w:t>
            </w:r>
          </w:p>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Н 1.6.01 И</w:t>
            </w:r>
            <w:r w:rsidRPr="003C3C03">
              <w:rPr>
                <w:rFonts w:ascii="Times New Roman" w:eastAsia="Times New Roman" w:hAnsi="Times New Roman" w:cs="Times New Roman"/>
                <w:spacing w:val="2"/>
                <w:sz w:val="28"/>
                <w:szCs w:val="28"/>
                <w:lang w:eastAsia="ru-RU"/>
              </w:rPr>
              <w:t>спользования измерительного инструмента для контроля подготовки и сборки элементов конструкции под сварку</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Н 1.7.01 В</w:t>
            </w:r>
            <w:r w:rsidRPr="003C3C03">
              <w:rPr>
                <w:rFonts w:ascii="Times New Roman" w:hAnsi="Times New Roman" w:cs="Times New Roman"/>
                <w:spacing w:val="2"/>
                <w:sz w:val="28"/>
                <w:szCs w:val="28"/>
                <w:shd w:val="clear" w:color="auto" w:fill="FFFFFF"/>
              </w:rPr>
              <w:t>ыполнения предварительного, сопутствующего (межслойного) подогрева свариваемых кромок</w:t>
            </w:r>
          </w:p>
          <w:p w:rsidR="003C3C03" w:rsidRPr="003C3C03" w:rsidRDefault="003C3C03" w:rsidP="003C3C03">
            <w:pPr>
              <w:spacing w:after="0" w:line="240" w:lineRule="auto"/>
              <w:rPr>
                <w:rFonts w:ascii="Times New Roman" w:eastAsia="Times New Roman" w:hAnsi="Times New Roman" w:cs="Times New Roman"/>
                <w:spacing w:val="2"/>
                <w:sz w:val="28"/>
                <w:szCs w:val="28"/>
              </w:rPr>
            </w:pPr>
            <w:r w:rsidRPr="003C3C03">
              <w:rPr>
                <w:rFonts w:ascii="Times New Roman" w:eastAsia="Times New Roman" w:hAnsi="Times New Roman" w:cs="Times New Roman"/>
                <w:sz w:val="28"/>
                <w:szCs w:val="28"/>
                <w:lang w:eastAsia="ru-RU"/>
              </w:rPr>
              <w:t>Н 1.8.01 О</w:t>
            </w:r>
            <w:r w:rsidRPr="003C3C03">
              <w:rPr>
                <w:rFonts w:ascii="Times New Roman" w:eastAsia="Times New Roman" w:hAnsi="Times New Roman" w:cs="Times New Roman"/>
                <w:spacing w:val="2"/>
                <w:sz w:val="28"/>
                <w:szCs w:val="28"/>
                <w:lang w:eastAsia="ru-RU"/>
              </w:rPr>
              <w:t>пределения причин дефектов сварочных швов и соединений;</w:t>
            </w:r>
          </w:p>
          <w:p w:rsidR="003C3C03" w:rsidRPr="003C3C03" w:rsidRDefault="003C3C03" w:rsidP="003C3C03">
            <w:pPr>
              <w:spacing w:after="0" w:line="240" w:lineRule="auto"/>
              <w:rPr>
                <w:rFonts w:ascii="Times New Roman" w:eastAsia="Times New Roman" w:hAnsi="Times New Roman" w:cs="Times New Roman"/>
                <w:spacing w:val="2"/>
                <w:sz w:val="28"/>
                <w:szCs w:val="28"/>
              </w:rPr>
            </w:pPr>
            <w:r w:rsidRPr="003C3C03">
              <w:rPr>
                <w:rFonts w:ascii="Times New Roman" w:eastAsia="Times New Roman" w:hAnsi="Times New Roman" w:cs="Times New Roman"/>
                <w:sz w:val="28"/>
                <w:szCs w:val="28"/>
                <w:lang w:eastAsia="ru-RU"/>
              </w:rPr>
              <w:t>Н 1.8.02 П</w:t>
            </w:r>
            <w:r w:rsidRPr="003C3C03">
              <w:rPr>
                <w:rFonts w:ascii="Times New Roman" w:eastAsia="Times New Roman" w:hAnsi="Times New Roman" w:cs="Times New Roman"/>
                <w:spacing w:val="2"/>
                <w:sz w:val="28"/>
                <w:szCs w:val="28"/>
                <w:lang w:eastAsia="ru-RU"/>
              </w:rPr>
              <w:t>редупреждения и устранения различных видов дефектов в сварных швах</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1.8.03 В</w:t>
            </w:r>
            <w:r w:rsidRPr="003C3C03">
              <w:rPr>
                <w:rFonts w:ascii="Times New Roman" w:hAnsi="Times New Roman" w:cs="Times New Roman"/>
                <w:spacing w:val="2"/>
                <w:sz w:val="28"/>
                <w:szCs w:val="28"/>
                <w:shd w:val="clear" w:color="auto" w:fill="FFFFFF"/>
              </w:rPr>
              <w:t>ыполнения зачистки швов после сварки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Н 1.9.01 И</w:t>
            </w:r>
            <w:r w:rsidRPr="003C3C03">
              <w:rPr>
                <w:rFonts w:ascii="Times New Roman" w:eastAsia="Times New Roman" w:hAnsi="Times New Roman" w:cs="Times New Roman"/>
                <w:spacing w:val="2"/>
                <w:sz w:val="28"/>
                <w:szCs w:val="28"/>
                <w:lang w:eastAsia="ru-RU"/>
              </w:rPr>
              <w:t>спользования измерительного инструмента для контроля геометрических размеров сварного шва</w:t>
            </w:r>
          </w:p>
        </w:tc>
      </w:tr>
      <w:tr w:rsidR="003C3C03" w:rsidRPr="003C3C03" w:rsidTr="00481D65">
        <w:tc>
          <w:tcPr>
            <w:tcW w:w="2802" w:type="dxa"/>
          </w:tcPr>
          <w:p w:rsidR="003C3C03" w:rsidRPr="003C3C03" w:rsidRDefault="003C3C03" w:rsidP="003C3C03">
            <w:pPr>
              <w:spacing w:after="0" w:line="240" w:lineRule="auto"/>
              <w:rPr>
                <w:rFonts w:ascii="Times New Roman" w:hAnsi="Times New Roman" w:cs="Times New Roman"/>
                <w:bCs/>
                <w:sz w:val="28"/>
                <w:szCs w:val="28"/>
              </w:rPr>
            </w:pPr>
            <w:r w:rsidRPr="003C3C03">
              <w:rPr>
                <w:rFonts w:ascii="Times New Roman" w:hAnsi="Times New Roman" w:cs="Times New Roman"/>
                <w:bCs/>
                <w:sz w:val="28"/>
                <w:szCs w:val="28"/>
              </w:rPr>
              <w:t>Уметь</w:t>
            </w:r>
          </w:p>
        </w:tc>
        <w:tc>
          <w:tcPr>
            <w:tcW w:w="6662" w:type="dxa"/>
          </w:tcPr>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У 1.1.01</w:t>
            </w:r>
            <w:r w:rsidRPr="003C3C03">
              <w:rPr>
                <w:rFonts w:ascii="Times New Roman" w:eastAsia="Times New Roman" w:hAnsi="Times New Roman" w:cs="Times New Roman"/>
                <w:spacing w:val="2"/>
                <w:sz w:val="28"/>
                <w:szCs w:val="28"/>
                <w:lang w:eastAsia="ru-RU"/>
              </w:rPr>
              <w:t>Читать чертежи средней сложности и сложных конструкций, изделий, узлов и деталей</w:t>
            </w:r>
          </w:p>
          <w:p w:rsidR="003C3C03" w:rsidRPr="003C3C03" w:rsidRDefault="003C3C03" w:rsidP="003C3C03">
            <w:pPr>
              <w:spacing w:after="0" w:line="240" w:lineRule="auto"/>
              <w:rPr>
                <w:rFonts w:ascii="Times New Roman" w:hAnsi="Times New Roman" w:cs="Times New Roman"/>
                <w:sz w:val="28"/>
                <w:szCs w:val="28"/>
                <w:shd w:val="clear" w:color="auto" w:fill="FFFFFF"/>
              </w:rPr>
            </w:pPr>
            <w:r w:rsidRPr="003C3C03">
              <w:rPr>
                <w:rFonts w:ascii="Times New Roman" w:eastAsia="Times New Roman" w:hAnsi="Times New Roman" w:cs="Times New Roman"/>
                <w:sz w:val="28"/>
                <w:szCs w:val="28"/>
                <w:lang w:eastAsia="ru-RU"/>
              </w:rPr>
              <w:t>У 1.1.02</w:t>
            </w:r>
            <w:r w:rsidRPr="003C3C03">
              <w:rPr>
                <w:rFonts w:ascii="Times New Roman" w:hAnsi="Times New Roman" w:cs="Times New Roman"/>
                <w:sz w:val="28"/>
                <w:szCs w:val="28"/>
                <w:shd w:val="clear" w:color="auto" w:fill="FFFFFF"/>
              </w:rPr>
              <w:t>Применять сборочные приспособления для сборки элементов конструкции (изделий, узлов, деталей) под сварку</w:t>
            </w:r>
          </w:p>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У 1.2.01 П</w:t>
            </w:r>
            <w:r w:rsidRPr="003C3C03">
              <w:rPr>
                <w:rFonts w:ascii="Times New Roman" w:eastAsia="Times New Roman" w:hAnsi="Times New Roman" w:cs="Times New Roman"/>
                <w:spacing w:val="2"/>
                <w:sz w:val="28"/>
                <w:szCs w:val="28"/>
                <w:lang w:eastAsia="ru-RU"/>
              </w:rPr>
              <w:t>ользоваться конструкторской документацией для выполнения трудовых функций</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1.3.01 П</w:t>
            </w:r>
            <w:r w:rsidRPr="003C3C03">
              <w:rPr>
                <w:rFonts w:ascii="Times New Roman" w:hAnsi="Times New Roman" w:cs="Times New Roman"/>
                <w:sz w:val="28"/>
                <w:szCs w:val="28"/>
                <w:shd w:val="clear" w:color="auto" w:fill="FFFFFF"/>
              </w:rPr>
              <w:t>роверять работоспособность и исправность оборудования поста для сварки</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У 1.3.02 Проверять оснащенность оборудования поста для различных способов сварки</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У 1.3.03 Производить настройку оборудования поста для различных способов сварки</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У 1.3.04 Ч</w:t>
            </w:r>
            <w:r w:rsidRPr="003C3C03">
              <w:rPr>
                <w:rFonts w:ascii="Times New Roman" w:hAnsi="Times New Roman" w:cs="Times New Roman"/>
                <w:spacing w:val="2"/>
                <w:sz w:val="28"/>
                <w:szCs w:val="28"/>
              </w:rPr>
              <w:t>итать структурные, монтажные и простые принципиальные электрические схемы</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1.4.01 П</w:t>
            </w:r>
            <w:r w:rsidRPr="003C3C03">
              <w:rPr>
                <w:rFonts w:ascii="Times New Roman" w:hAnsi="Times New Roman" w:cs="Times New Roman"/>
                <w:spacing w:val="2"/>
                <w:sz w:val="28"/>
                <w:szCs w:val="28"/>
                <w:shd w:val="clear" w:color="auto" w:fill="FFFFFF"/>
              </w:rPr>
              <w:t>одготавливать сварочные материалы к сварке</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1.4.02 К</w:t>
            </w:r>
            <w:r w:rsidRPr="003C3C03">
              <w:rPr>
                <w:rFonts w:ascii="Times New Roman" w:hAnsi="Times New Roman" w:cs="Times New Roman"/>
                <w:spacing w:val="2"/>
                <w:sz w:val="28"/>
                <w:szCs w:val="28"/>
              </w:rPr>
              <w:t>лассификация сварочных материалов</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У 1.4.03 П</w:t>
            </w:r>
            <w:r w:rsidRPr="003C3C03">
              <w:rPr>
                <w:rFonts w:ascii="Times New Roman" w:hAnsi="Times New Roman" w:cs="Times New Roman"/>
                <w:spacing w:val="2"/>
                <w:sz w:val="28"/>
                <w:szCs w:val="28"/>
                <w:shd w:val="clear" w:color="auto" w:fill="FFFFFF"/>
              </w:rPr>
              <w:t>равила хранения и транспортировки сварочных материалов</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У 1.5.01 П</w:t>
            </w:r>
            <w:r w:rsidRPr="003C3C03">
              <w:rPr>
                <w:rFonts w:ascii="Times New Roman" w:hAnsi="Times New Roman" w:cs="Times New Roman"/>
                <w:spacing w:val="2"/>
                <w:sz w:val="28"/>
                <w:szCs w:val="28"/>
                <w:shd w:val="clear" w:color="auto" w:fill="FFFFFF"/>
              </w:rPr>
              <w:t>рименять сборочные приспособления для сборки элементов конструкции (изделий, узлов, деталей) под сварку</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1.5.02 И</w:t>
            </w:r>
            <w:r w:rsidRPr="003C3C03">
              <w:rPr>
                <w:rFonts w:ascii="Times New Roman" w:hAnsi="Times New Roman" w:cs="Times New Roman"/>
                <w:spacing w:val="2"/>
                <w:sz w:val="28"/>
                <w:szCs w:val="28"/>
                <w:shd w:val="clear" w:color="auto" w:fill="FFFFFF"/>
              </w:rPr>
              <w:t>спользовать ручной и механизированный инструмент зачистки сварных швов и удаления поверхностных дефектов после сварки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1.6.01 К</w:t>
            </w:r>
            <w:r w:rsidRPr="003C3C03">
              <w:rPr>
                <w:rFonts w:ascii="Times New Roman" w:hAnsi="Times New Roman" w:cs="Times New Roman"/>
                <w:spacing w:val="2"/>
                <w:sz w:val="28"/>
                <w:szCs w:val="28"/>
                <w:shd w:val="clear" w:color="auto" w:fill="FFFFFF"/>
              </w:rPr>
              <w:t>онтролировать качество выполняемых работ</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1.7.01 В</w:t>
            </w:r>
            <w:r w:rsidRPr="003C3C03">
              <w:rPr>
                <w:rFonts w:ascii="Times New Roman" w:hAnsi="Times New Roman" w:cs="Times New Roman"/>
                <w:spacing w:val="2"/>
                <w:sz w:val="28"/>
                <w:szCs w:val="28"/>
                <w:shd w:val="clear" w:color="auto" w:fill="FFFFFF"/>
              </w:rPr>
              <w:t>ыполнять предварительный, сопутствующий (межслойный) подогрев металла в соответствии с требованиями производственно-технологической документации по сварке</w:t>
            </w:r>
          </w:p>
          <w:p w:rsidR="003C3C03" w:rsidRPr="003C3C03" w:rsidRDefault="003C3C03" w:rsidP="003C3C03">
            <w:pPr>
              <w:spacing w:after="0" w:line="240" w:lineRule="auto"/>
              <w:rPr>
                <w:rFonts w:ascii="Times New Roman" w:hAnsi="Times New Roman" w:cs="Times New Roman"/>
                <w:spacing w:val="2"/>
                <w:sz w:val="28"/>
                <w:szCs w:val="28"/>
                <w:shd w:val="clear" w:color="auto" w:fill="FFFFFF"/>
              </w:rPr>
            </w:pPr>
            <w:r w:rsidRPr="003C3C03">
              <w:rPr>
                <w:rFonts w:ascii="Times New Roman" w:eastAsia="Times New Roman" w:hAnsi="Times New Roman" w:cs="Times New Roman"/>
                <w:sz w:val="28"/>
                <w:szCs w:val="28"/>
                <w:lang w:eastAsia="ru-RU"/>
              </w:rPr>
              <w:t>У 1.8.01 И</w:t>
            </w:r>
            <w:r w:rsidRPr="003C3C03">
              <w:rPr>
                <w:rFonts w:ascii="Times New Roman" w:hAnsi="Times New Roman" w:cs="Times New Roman"/>
                <w:spacing w:val="2"/>
                <w:sz w:val="28"/>
                <w:szCs w:val="28"/>
                <w:shd w:val="clear" w:color="auto" w:fill="FFFFFF"/>
              </w:rPr>
              <w:t>спользовать ручной и механизированный инструмент зачистки сварных швов и удаления поверхностных дефектов после сварки</w:t>
            </w:r>
          </w:p>
          <w:p w:rsidR="003C3C03" w:rsidRPr="003C3C03" w:rsidRDefault="003C3C03" w:rsidP="003C3C03">
            <w:pPr>
              <w:spacing w:after="0" w:line="240" w:lineRule="auto"/>
              <w:rPr>
                <w:rFonts w:ascii="Times New Roman" w:hAnsi="Times New Roman" w:cs="Times New Roman"/>
                <w:spacing w:val="2"/>
                <w:sz w:val="28"/>
                <w:szCs w:val="28"/>
                <w:shd w:val="clear" w:color="auto" w:fill="FFFFFF"/>
              </w:rPr>
            </w:pPr>
            <w:r w:rsidRPr="003C3C03">
              <w:rPr>
                <w:rFonts w:ascii="Times New Roman" w:eastAsia="Times New Roman" w:hAnsi="Times New Roman" w:cs="Times New Roman"/>
                <w:sz w:val="28"/>
                <w:szCs w:val="28"/>
                <w:lang w:eastAsia="ru-RU"/>
              </w:rPr>
              <w:t>У 1.8.02 З</w:t>
            </w:r>
            <w:r w:rsidRPr="003C3C03">
              <w:rPr>
                <w:rFonts w:ascii="Times New Roman" w:hAnsi="Times New Roman" w:cs="Times New Roman"/>
                <w:spacing w:val="2"/>
                <w:sz w:val="28"/>
                <w:szCs w:val="28"/>
                <w:shd w:val="clear" w:color="auto" w:fill="FFFFFF"/>
              </w:rPr>
              <w:t>ачищать швы после сварки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У 1.9.01 К</w:t>
            </w:r>
            <w:r w:rsidRPr="003C3C03">
              <w:rPr>
                <w:rFonts w:ascii="Times New Roman" w:hAnsi="Times New Roman" w:cs="Times New Roman"/>
                <w:spacing w:val="2"/>
                <w:sz w:val="28"/>
                <w:szCs w:val="28"/>
                <w:shd w:val="clear" w:color="auto" w:fill="FFFFFF"/>
              </w:rPr>
              <w:t>онтролировать качество выполняемых работ</w:t>
            </w:r>
          </w:p>
        </w:tc>
      </w:tr>
      <w:tr w:rsidR="003C3C03" w:rsidRPr="003C3C03" w:rsidTr="00481D65">
        <w:tc>
          <w:tcPr>
            <w:tcW w:w="2802" w:type="dxa"/>
          </w:tcPr>
          <w:p w:rsidR="003C3C03" w:rsidRPr="003C3C03" w:rsidRDefault="003C3C03" w:rsidP="003C3C03">
            <w:pPr>
              <w:spacing w:after="0" w:line="240" w:lineRule="auto"/>
              <w:rPr>
                <w:rFonts w:ascii="Times New Roman" w:hAnsi="Times New Roman" w:cs="Times New Roman"/>
                <w:bCs/>
                <w:sz w:val="28"/>
                <w:szCs w:val="28"/>
              </w:rPr>
            </w:pPr>
            <w:r w:rsidRPr="003C3C03">
              <w:rPr>
                <w:rFonts w:ascii="Times New Roman" w:hAnsi="Times New Roman" w:cs="Times New Roman"/>
                <w:bCs/>
                <w:sz w:val="28"/>
                <w:szCs w:val="28"/>
              </w:rPr>
              <w:t>Знать</w:t>
            </w:r>
          </w:p>
        </w:tc>
        <w:tc>
          <w:tcPr>
            <w:tcW w:w="6662" w:type="dxa"/>
          </w:tcPr>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 xml:space="preserve">З 1.1.01 </w:t>
            </w:r>
            <w:r w:rsidRPr="003C3C03">
              <w:rPr>
                <w:rFonts w:ascii="Times New Roman" w:eastAsia="Times New Roman" w:hAnsi="Times New Roman" w:cs="Times New Roman"/>
                <w:spacing w:val="2"/>
                <w:sz w:val="28"/>
                <w:szCs w:val="28"/>
                <w:lang w:eastAsia="ru-RU"/>
              </w:rPr>
              <w:t>Основные правила чтения конструкторской документации</w:t>
            </w:r>
          </w:p>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 xml:space="preserve">З 1.1.02 </w:t>
            </w:r>
            <w:r w:rsidRPr="003C3C03">
              <w:rPr>
                <w:rFonts w:ascii="Times New Roman" w:eastAsia="Times New Roman" w:hAnsi="Times New Roman" w:cs="Times New Roman"/>
                <w:spacing w:val="2"/>
                <w:sz w:val="28"/>
                <w:szCs w:val="28"/>
                <w:lang w:eastAsia="ru-RU"/>
              </w:rPr>
              <w:t>Общие сведения о сборочных чертежах</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1.1.03 О</w:t>
            </w:r>
            <w:r w:rsidRPr="003C3C03">
              <w:rPr>
                <w:rFonts w:ascii="Times New Roman" w:eastAsia="Times New Roman" w:hAnsi="Times New Roman" w:cs="Times New Roman"/>
                <w:spacing w:val="2"/>
                <w:sz w:val="28"/>
                <w:szCs w:val="28"/>
                <w:lang w:eastAsia="ru-RU"/>
              </w:rPr>
              <w:t>сновы машиностроительного черчения</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1.1.04 О</w:t>
            </w:r>
            <w:r w:rsidRPr="003C3C03">
              <w:rPr>
                <w:rFonts w:ascii="Times New Roman" w:hAnsi="Times New Roman" w:cs="Times New Roman"/>
                <w:sz w:val="28"/>
                <w:szCs w:val="28"/>
                <w:shd w:val="clear" w:color="auto" w:fill="FFFFFF"/>
              </w:rPr>
              <w:t>сновные типы, конструктивные элементы, размеры сварных соединений и обозначение их на чертежах</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1.2.01 Т</w:t>
            </w:r>
            <w:r w:rsidRPr="003C3C03">
              <w:rPr>
                <w:rFonts w:ascii="Times New Roman" w:eastAsia="Times New Roman" w:hAnsi="Times New Roman" w:cs="Times New Roman"/>
                <w:spacing w:val="2"/>
                <w:sz w:val="28"/>
                <w:szCs w:val="28"/>
                <w:lang w:eastAsia="ru-RU"/>
              </w:rPr>
              <w:t>ребования единой системы конструкторской документации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1.2.02 О</w:t>
            </w:r>
            <w:r w:rsidRPr="003C3C03">
              <w:rPr>
                <w:rFonts w:ascii="Times New Roman" w:hAnsi="Times New Roman" w:cs="Times New Roman"/>
                <w:sz w:val="28"/>
                <w:szCs w:val="28"/>
                <w:shd w:val="clear" w:color="auto" w:fill="FFFFFF"/>
              </w:rPr>
              <w:t>сновные правила чтения технологической документации</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1.3.01 У</w:t>
            </w:r>
            <w:r w:rsidRPr="003C3C03">
              <w:rPr>
                <w:rFonts w:ascii="Times New Roman" w:hAnsi="Times New Roman" w:cs="Times New Roman"/>
                <w:spacing w:val="2"/>
                <w:sz w:val="28"/>
                <w:szCs w:val="28"/>
                <w:shd w:val="clear" w:color="auto" w:fill="FFFFFF"/>
              </w:rPr>
              <w:t>стройство вспомогательного оборудования, назначение, правила его эксплуатации и область применения</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1.3.02 У</w:t>
            </w:r>
            <w:r w:rsidRPr="003C3C03">
              <w:rPr>
                <w:rFonts w:ascii="Times New Roman" w:hAnsi="Times New Roman" w:cs="Times New Roman"/>
                <w:spacing w:val="2"/>
                <w:sz w:val="28"/>
                <w:szCs w:val="28"/>
                <w:shd w:val="clear" w:color="auto" w:fill="FFFFFF"/>
              </w:rPr>
              <w:t>стройство сварочного оборудования, назначение, правила его эксплуатации и область применения</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1.3.03 П</w:t>
            </w:r>
            <w:r w:rsidRPr="003C3C03">
              <w:rPr>
                <w:rFonts w:ascii="Times New Roman" w:hAnsi="Times New Roman" w:cs="Times New Roman"/>
                <w:spacing w:val="2"/>
                <w:sz w:val="28"/>
                <w:szCs w:val="28"/>
                <w:shd w:val="clear" w:color="auto" w:fill="FFFFFF"/>
              </w:rPr>
              <w:t>равила технической эксплуатации электроустановок</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1.3.04 К</w:t>
            </w:r>
            <w:r w:rsidRPr="003C3C03">
              <w:rPr>
                <w:rFonts w:ascii="Times New Roman" w:hAnsi="Times New Roman" w:cs="Times New Roman"/>
                <w:spacing w:val="2"/>
                <w:sz w:val="28"/>
                <w:szCs w:val="28"/>
              </w:rPr>
              <w:t>лассификацию сварочного оборудования</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1.3.05 О</w:t>
            </w:r>
            <w:r w:rsidRPr="003C3C03">
              <w:rPr>
                <w:rFonts w:ascii="Times New Roman" w:hAnsi="Times New Roman" w:cs="Times New Roman"/>
                <w:spacing w:val="2"/>
                <w:sz w:val="28"/>
                <w:szCs w:val="28"/>
              </w:rPr>
              <w:t>сновные принципы работы источников питания для сварки</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1.3.06 Е</w:t>
            </w:r>
            <w:r w:rsidRPr="003C3C03">
              <w:rPr>
                <w:rFonts w:ascii="Times New Roman" w:hAnsi="Times New Roman" w:cs="Times New Roman"/>
                <w:spacing w:val="2"/>
                <w:sz w:val="28"/>
                <w:szCs w:val="28"/>
              </w:rPr>
              <w:t>диницы измерения силы тока, напряжения, мощности электрического тока, сопротивления проводников</w:t>
            </w:r>
          </w:p>
          <w:p w:rsidR="003C3C03" w:rsidRPr="003C3C03" w:rsidRDefault="003C3C03" w:rsidP="003C3C03">
            <w:pPr>
              <w:spacing w:after="0" w:line="240" w:lineRule="auto"/>
              <w:rPr>
                <w:rFonts w:ascii="Times New Roman" w:hAnsi="Times New Roman" w:cs="Times New Roman"/>
                <w:spacing w:val="2"/>
                <w:sz w:val="28"/>
                <w:szCs w:val="28"/>
                <w:shd w:val="clear" w:color="auto" w:fill="FFFFFF"/>
              </w:rPr>
            </w:pPr>
            <w:r w:rsidRPr="003C3C03">
              <w:rPr>
                <w:rFonts w:ascii="Times New Roman" w:eastAsia="Times New Roman" w:hAnsi="Times New Roman" w:cs="Times New Roman"/>
                <w:sz w:val="28"/>
                <w:szCs w:val="28"/>
                <w:lang w:eastAsia="ru-RU"/>
              </w:rPr>
              <w:t>З 1.5.01 О</w:t>
            </w:r>
            <w:r w:rsidRPr="003C3C03">
              <w:rPr>
                <w:rFonts w:ascii="Times New Roman" w:hAnsi="Times New Roman" w:cs="Times New Roman"/>
                <w:spacing w:val="2"/>
                <w:sz w:val="28"/>
                <w:szCs w:val="28"/>
                <w:shd w:val="clear" w:color="auto" w:fill="FFFFFF"/>
              </w:rPr>
              <w:t>сновных конструктивных элементов под сварку</w:t>
            </w:r>
          </w:p>
          <w:p w:rsidR="003C3C03" w:rsidRPr="003C3C03" w:rsidRDefault="003C3C03" w:rsidP="003C3C03">
            <w:pPr>
              <w:spacing w:after="0" w:line="240" w:lineRule="auto"/>
              <w:rPr>
                <w:rFonts w:ascii="Times New Roman" w:hAnsi="Times New Roman" w:cs="Times New Roman"/>
                <w:spacing w:val="2"/>
                <w:sz w:val="28"/>
                <w:szCs w:val="28"/>
                <w:shd w:val="clear" w:color="auto" w:fill="FFFFFF"/>
              </w:rPr>
            </w:pPr>
            <w:r w:rsidRPr="003C3C03">
              <w:rPr>
                <w:rFonts w:ascii="Times New Roman" w:eastAsia="Times New Roman" w:hAnsi="Times New Roman" w:cs="Times New Roman"/>
                <w:sz w:val="28"/>
                <w:szCs w:val="28"/>
                <w:lang w:eastAsia="ru-RU"/>
              </w:rPr>
              <w:t>З 1.5.02 П</w:t>
            </w:r>
            <w:r w:rsidRPr="003C3C03">
              <w:rPr>
                <w:rFonts w:ascii="Times New Roman" w:hAnsi="Times New Roman" w:cs="Times New Roman"/>
                <w:spacing w:val="2"/>
                <w:sz w:val="28"/>
                <w:szCs w:val="28"/>
                <w:shd w:val="clear" w:color="auto" w:fill="FFFFFF"/>
              </w:rPr>
              <w:t>равил сборки элементов конструкции под сварку</w:t>
            </w:r>
          </w:p>
          <w:p w:rsidR="003C3C03" w:rsidRPr="003C3C03" w:rsidRDefault="003C3C03" w:rsidP="003C3C03">
            <w:pPr>
              <w:spacing w:after="0" w:line="240" w:lineRule="auto"/>
              <w:rPr>
                <w:rFonts w:ascii="Times New Roman" w:hAnsi="Times New Roman" w:cs="Times New Roman"/>
                <w:spacing w:val="2"/>
                <w:sz w:val="28"/>
                <w:szCs w:val="28"/>
                <w:shd w:val="clear" w:color="auto" w:fill="FFFFFF"/>
              </w:rPr>
            </w:pPr>
            <w:r w:rsidRPr="003C3C03">
              <w:rPr>
                <w:rFonts w:ascii="Times New Roman" w:eastAsia="Times New Roman" w:hAnsi="Times New Roman" w:cs="Times New Roman"/>
                <w:sz w:val="28"/>
                <w:szCs w:val="28"/>
                <w:lang w:eastAsia="ru-RU"/>
              </w:rPr>
              <w:t>З 1.5.03 П</w:t>
            </w:r>
            <w:r w:rsidRPr="003C3C03">
              <w:rPr>
                <w:rFonts w:ascii="Times New Roman" w:hAnsi="Times New Roman" w:cs="Times New Roman"/>
                <w:spacing w:val="2"/>
                <w:sz w:val="28"/>
                <w:szCs w:val="28"/>
                <w:shd w:val="clear" w:color="auto" w:fill="FFFFFF"/>
              </w:rPr>
              <w:t>равил подготовки кромок изделий под сварку</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1.6.01 С</w:t>
            </w:r>
            <w:r w:rsidRPr="003C3C03">
              <w:rPr>
                <w:rFonts w:ascii="Times New Roman" w:hAnsi="Times New Roman" w:cs="Times New Roman"/>
                <w:spacing w:val="2"/>
                <w:sz w:val="28"/>
                <w:szCs w:val="28"/>
              </w:rPr>
              <w:t>истемы допусков и посадок, точность обработки, квалитеты, классы точности</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1.6.02 Д</w:t>
            </w:r>
            <w:r w:rsidRPr="003C3C03">
              <w:rPr>
                <w:rFonts w:ascii="Times New Roman" w:hAnsi="Times New Roman" w:cs="Times New Roman"/>
                <w:spacing w:val="2"/>
                <w:sz w:val="28"/>
                <w:szCs w:val="28"/>
              </w:rPr>
              <w:t>опуски и отклонения формы и расположения поверхностей</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 xml:space="preserve">З 1.6.03 Методы контроля  </w:t>
            </w:r>
          </w:p>
          <w:p w:rsidR="003C3C03" w:rsidRPr="003C3C03" w:rsidRDefault="003C3C03" w:rsidP="003C3C03">
            <w:pPr>
              <w:spacing w:after="0" w:line="240" w:lineRule="auto"/>
              <w:rPr>
                <w:rFonts w:ascii="Times New Roman" w:eastAsia="Times New Roman" w:hAnsi="Times New Roman" w:cs="Times New Roman"/>
                <w:sz w:val="28"/>
                <w:szCs w:val="28"/>
                <w:lang w:eastAsia="ru-RU"/>
              </w:rPr>
            </w:pPr>
            <w:r w:rsidRPr="003C3C03">
              <w:rPr>
                <w:rFonts w:ascii="Times New Roman" w:eastAsia="Times New Roman" w:hAnsi="Times New Roman" w:cs="Times New Roman"/>
                <w:sz w:val="28"/>
                <w:szCs w:val="28"/>
                <w:lang w:eastAsia="ru-RU"/>
              </w:rPr>
              <w:t>З 1.7.01 П</w:t>
            </w:r>
            <w:r w:rsidRPr="003C3C03">
              <w:rPr>
                <w:rFonts w:ascii="Times New Roman" w:hAnsi="Times New Roman" w:cs="Times New Roman"/>
                <w:spacing w:val="2"/>
                <w:sz w:val="28"/>
                <w:szCs w:val="28"/>
                <w:shd w:val="clear" w:color="auto" w:fill="FFFFFF"/>
              </w:rPr>
              <w:t>орядок проведения работ по предварительному, сопутствующему (межслойному) подогреву металла</w:t>
            </w:r>
          </w:p>
          <w:p w:rsidR="003C3C03" w:rsidRPr="003C3C03" w:rsidRDefault="003C3C03" w:rsidP="003C3C03">
            <w:pPr>
              <w:spacing w:after="0" w:line="240" w:lineRule="auto"/>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sz w:val="28"/>
                <w:szCs w:val="28"/>
                <w:lang w:eastAsia="ru-RU"/>
              </w:rPr>
              <w:t>З 1.7.02 Н</w:t>
            </w:r>
            <w:r w:rsidRPr="003C3C03">
              <w:rPr>
                <w:rFonts w:ascii="Times New Roman" w:hAnsi="Times New Roman" w:cs="Times New Roman"/>
                <w:spacing w:val="2"/>
                <w:sz w:val="28"/>
                <w:szCs w:val="28"/>
                <w:shd w:val="clear" w:color="auto" w:fill="FFFFFF"/>
              </w:rPr>
              <w:t>еобходимость проведения подогрева при сварке</w:t>
            </w:r>
          </w:p>
          <w:p w:rsidR="003C3C03" w:rsidRPr="003C3C03" w:rsidRDefault="003C3C03" w:rsidP="003C3C03">
            <w:pPr>
              <w:spacing w:after="0" w:line="240" w:lineRule="auto"/>
              <w:rPr>
                <w:rFonts w:ascii="Times New Roman" w:eastAsia="Times New Roman" w:hAnsi="Times New Roman" w:cs="Times New Roman"/>
                <w:spacing w:val="2"/>
                <w:sz w:val="28"/>
                <w:szCs w:val="28"/>
                <w:lang w:eastAsia="ru-RU"/>
              </w:rPr>
            </w:pPr>
            <w:r w:rsidRPr="003C3C03">
              <w:rPr>
                <w:rFonts w:ascii="Times New Roman" w:eastAsia="Times New Roman" w:hAnsi="Times New Roman" w:cs="Times New Roman"/>
                <w:sz w:val="28"/>
                <w:szCs w:val="28"/>
                <w:lang w:eastAsia="ru-RU"/>
              </w:rPr>
              <w:t>З 1.8.01 Ти</w:t>
            </w:r>
            <w:r w:rsidRPr="003C3C03">
              <w:rPr>
                <w:rFonts w:ascii="Times New Roman" w:eastAsia="Times New Roman" w:hAnsi="Times New Roman" w:cs="Times New Roman"/>
                <w:spacing w:val="2"/>
                <w:sz w:val="28"/>
                <w:szCs w:val="28"/>
                <w:lang w:eastAsia="ru-RU"/>
              </w:rPr>
              <w:t>пы дефектов сварного шва</w:t>
            </w:r>
          </w:p>
          <w:p w:rsidR="003C3C03" w:rsidRPr="003C3C03" w:rsidRDefault="003C3C03" w:rsidP="003C3C03">
            <w:pPr>
              <w:spacing w:after="0" w:line="240" w:lineRule="auto"/>
              <w:rPr>
                <w:rFonts w:ascii="Times New Roman" w:eastAsia="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1.8.02 П</w:t>
            </w:r>
            <w:r w:rsidRPr="003C3C03">
              <w:rPr>
                <w:rFonts w:ascii="Times New Roman" w:eastAsia="Times New Roman" w:hAnsi="Times New Roman" w:cs="Times New Roman"/>
                <w:spacing w:val="2"/>
                <w:sz w:val="28"/>
                <w:szCs w:val="28"/>
                <w:lang w:eastAsia="ru-RU"/>
              </w:rPr>
              <w:t>ричины возникновения и меры предупреждения видимых дефектов</w:t>
            </w:r>
          </w:p>
          <w:p w:rsidR="003C3C03" w:rsidRPr="003C3C03" w:rsidRDefault="003C3C03" w:rsidP="003C3C03">
            <w:pPr>
              <w:spacing w:after="0" w:line="240" w:lineRule="auto"/>
              <w:rPr>
                <w:rFonts w:ascii="Times New Roman" w:eastAsia="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1.8.03 С</w:t>
            </w:r>
            <w:r w:rsidRPr="003C3C03">
              <w:rPr>
                <w:rFonts w:ascii="Times New Roman" w:eastAsia="Times New Roman" w:hAnsi="Times New Roman" w:cs="Times New Roman"/>
                <w:spacing w:val="2"/>
                <w:sz w:val="28"/>
                <w:szCs w:val="28"/>
                <w:lang w:eastAsia="ru-RU"/>
              </w:rPr>
              <w:t>пособы устранения дефектов сварных швов</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1.9.01 С</w:t>
            </w:r>
            <w:r w:rsidRPr="003C3C03">
              <w:rPr>
                <w:rFonts w:ascii="Times New Roman" w:hAnsi="Times New Roman" w:cs="Times New Roman"/>
                <w:spacing w:val="2"/>
                <w:sz w:val="28"/>
                <w:szCs w:val="28"/>
              </w:rPr>
              <w:t>истемы допусков и посадок, точность обработки, квалитеты, классы точности</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1.9.02 Д</w:t>
            </w:r>
            <w:r w:rsidRPr="003C3C03">
              <w:rPr>
                <w:rFonts w:ascii="Times New Roman" w:hAnsi="Times New Roman" w:cs="Times New Roman"/>
                <w:spacing w:val="2"/>
                <w:sz w:val="28"/>
                <w:szCs w:val="28"/>
              </w:rPr>
              <w:t>опуски и отклонения формы и расположения поверхностей</w:t>
            </w:r>
          </w:p>
          <w:p w:rsidR="003C3C03" w:rsidRPr="003C3C03" w:rsidRDefault="003C3C03" w:rsidP="003C3C03">
            <w:pPr>
              <w:spacing w:after="0" w:line="240" w:lineRule="auto"/>
              <w:rPr>
                <w:rFonts w:ascii="Times New Roman" w:hAnsi="Times New Roman" w:cs="Times New Roman"/>
                <w:spacing w:val="2"/>
                <w:sz w:val="28"/>
                <w:szCs w:val="28"/>
              </w:rPr>
            </w:pPr>
            <w:r w:rsidRPr="003C3C03">
              <w:rPr>
                <w:rFonts w:ascii="Times New Roman" w:eastAsia="Times New Roman" w:hAnsi="Times New Roman" w:cs="Times New Roman"/>
                <w:sz w:val="28"/>
                <w:szCs w:val="28"/>
                <w:lang w:eastAsia="ru-RU"/>
              </w:rPr>
              <w:t>З 1.9.03 М</w:t>
            </w:r>
            <w:r w:rsidRPr="003C3C03">
              <w:rPr>
                <w:rFonts w:ascii="Times New Roman" w:eastAsia="Times New Roman" w:hAnsi="Times New Roman" w:cs="Times New Roman"/>
                <w:spacing w:val="2"/>
                <w:sz w:val="28"/>
                <w:szCs w:val="28"/>
                <w:lang w:eastAsia="ru-RU"/>
              </w:rPr>
              <w:t>етоды неразрушающего контроля</w:t>
            </w:r>
          </w:p>
        </w:tc>
      </w:tr>
    </w:tbl>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5CE4"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5CE4"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5CE4"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5CE4"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35CE4" w:rsidRPr="003C3C03" w:rsidRDefault="00735CE4"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3C03" w:rsidRPr="003C3C03" w:rsidRDefault="00BF323B" w:rsidP="003C3C03">
      <w:pPr>
        <w:widowControl w:val="0"/>
        <w:numPr>
          <w:ilvl w:val="1"/>
          <w:numId w:val="17"/>
        </w:numPr>
        <w:autoSpaceDE w:val="0"/>
        <w:autoSpaceDN w:val="0"/>
        <w:adjustRightInd w:val="0"/>
        <w:spacing w:after="0" w:line="240" w:lineRule="auto"/>
        <w:ind w:left="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3C3C03" w:rsidRPr="003C3C03">
        <w:rPr>
          <w:rFonts w:ascii="Times New Roman" w:eastAsia="Times New Roman" w:hAnsi="Times New Roman" w:cs="Times New Roman"/>
          <w:b/>
          <w:sz w:val="28"/>
          <w:szCs w:val="28"/>
          <w:lang w:eastAsia="ru-RU"/>
        </w:rPr>
        <w:t>оличество часов на освоение рабочей программы профессионального модуля:</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59"/>
        <w:jc w:val="both"/>
        <w:rPr>
          <w:rFonts w:ascii="Times New Roman" w:eastAsia="Times New Roman" w:hAnsi="Times New Roman" w:cs="Times New Roman"/>
          <w:b/>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159"/>
        <w:jc w:val="both"/>
        <w:rPr>
          <w:rFonts w:ascii="Times New Roman" w:eastAsia="Times New Roman" w:hAnsi="Times New Roman" w:cs="Times New Roman"/>
          <w:b/>
          <w:sz w:val="28"/>
          <w:szCs w:val="28"/>
          <w:lang w:eastAsia="ru-RU"/>
        </w:rPr>
      </w:pPr>
    </w:p>
    <w:p w:rsidR="003C3C03" w:rsidRPr="003C3C03" w:rsidRDefault="003C3C03" w:rsidP="003C3C03">
      <w:pPr>
        <w:spacing w:after="0" w:line="240" w:lineRule="auto"/>
        <w:rPr>
          <w:rFonts w:ascii="Times New Roman" w:hAnsi="Times New Roman" w:cs="Times New Roman"/>
          <w:sz w:val="28"/>
          <w:szCs w:val="28"/>
        </w:rPr>
      </w:pPr>
      <w:r w:rsidRPr="003C3C03">
        <w:rPr>
          <w:rFonts w:ascii="Times New Roman" w:hAnsi="Times New Roman" w:cs="Times New Roman"/>
          <w:sz w:val="28"/>
          <w:szCs w:val="28"/>
        </w:rPr>
        <w:t xml:space="preserve">Всего часов </w:t>
      </w:r>
      <w:r w:rsidR="00E67352">
        <w:rPr>
          <w:rFonts w:ascii="Times New Roman" w:hAnsi="Times New Roman" w:cs="Times New Roman"/>
          <w:sz w:val="28"/>
          <w:szCs w:val="28"/>
          <w:u w:val="single"/>
        </w:rPr>
        <w:t>46</w:t>
      </w:r>
      <w:r w:rsidR="00BF323B">
        <w:rPr>
          <w:rFonts w:ascii="Times New Roman" w:hAnsi="Times New Roman" w:cs="Times New Roman"/>
          <w:sz w:val="28"/>
          <w:szCs w:val="28"/>
          <w:u w:val="single"/>
        </w:rPr>
        <w:t>2</w:t>
      </w:r>
    </w:p>
    <w:p w:rsidR="003C3C03" w:rsidRPr="003C3C03" w:rsidRDefault="003C3C03" w:rsidP="003C3C03">
      <w:pPr>
        <w:spacing w:after="0" w:line="240" w:lineRule="auto"/>
        <w:ind w:firstLine="708"/>
        <w:rPr>
          <w:rFonts w:ascii="Times New Roman" w:hAnsi="Times New Roman" w:cs="Times New Roman"/>
          <w:sz w:val="28"/>
          <w:szCs w:val="28"/>
        </w:rPr>
      </w:pPr>
      <w:r w:rsidRPr="003C3C03">
        <w:rPr>
          <w:rFonts w:ascii="Times New Roman" w:hAnsi="Times New Roman" w:cs="Times New Roman"/>
          <w:sz w:val="28"/>
          <w:szCs w:val="28"/>
        </w:rPr>
        <w:t>в том числе в форме практической подготовки</w:t>
      </w:r>
      <w:r w:rsidR="008B3D83">
        <w:rPr>
          <w:rFonts w:ascii="Times New Roman" w:hAnsi="Times New Roman" w:cs="Times New Roman"/>
          <w:sz w:val="28"/>
          <w:szCs w:val="28"/>
          <w:u w:val="single"/>
        </w:rPr>
        <w:t>404</w:t>
      </w:r>
    </w:p>
    <w:p w:rsidR="003C3C03" w:rsidRPr="003C3C03" w:rsidRDefault="003C3C03" w:rsidP="003C3C03">
      <w:pPr>
        <w:spacing w:after="0" w:line="240" w:lineRule="auto"/>
        <w:rPr>
          <w:rFonts w:ascii="Times New Roman" w:hAnsi="Times New Roman" w:cs="Times New Roman"/>
          <w:sz w:val="28"/>
          <w:szCs w:val="28"/>
        </w:rPr>
      </w:pPr>
    </w:p>
    <w:p w:rsidR="003C3C03" w:rsidRPr="003C3C03" w:rsidRDefault="003C3C03" w:rsidP="003C3C03">
      <w:pPr>
        <w:spacing w:after="0" w:line="240" w:lineRule="auto"/>
        <w:rPr>
          <w:rFonts w:ascii="Times New Roman" w:hAnsi="Times New Roman" w:cs="Times New Roman"/>
          <w:sz w:val="28"/>
          <w:szCs w:val="28"/>
          <w:u w:val="single"/>
        </w:rPr>
      </w:pPr>
      <w:r w:rsidRPr="003C3C03">
        <w:rPr>
          <w:rFonts w:ascii="Times New Roman" w:hAnsi="Times New Roman" w:cs="Times New Roman"/>
          <w:sz w:val="28"/>
          <w:szCs w:val="28"/>
        </w:rPr>
        <w:t xml:space="preserve">Из них на освоение МДК </w:t>
      </w:r>
      <w:r w:rsidR="008B3D83">
        <w:rPr>
          <w:rFonts w:ascii="Times New Roman" w:hAnsi="Times New Roman" w:cs="Times New Roman"/>
          <w:sz w:val="28"/>
          <w:szCs w:val="28"/>
          <w:u w:val="single"/>
        </w:rPr>
        <w:t>162</w:t>
      </w:r>
    </w:p>
    <w:p w:rsidR="003C3C03" w:rsidRPr="003C3C03" w:rsidRDefault="003C3C03" w:rsidP="003C3C03">
      <w:pPr>
        <w:spacing w:after="0" w:line="240" w:lineRule="auto"/>
        <w:ind w:firstLine="708"/>
        <w:rPr>
          <w:rFonts w:ascii="Times New Roman" w:hAnsi="Times New Roman" w:cs="Times New Roman"/>
          <w:i/>
          <w:sz w:val="28"/>
          <w:szCs w:val="28"/>
        </w:rPr>
      </w:pPr>
      <w:r w:rsidRPr="003C3C03">
        <w:rPr>
          <w:rFonts w:ascii="Times New Roman" w:hAnsi="Times New Roman" w:cs="Times New Roman"/>
          <w:sz w:val="28"/>
          <w:szCs w:val="28"/>
        </w:rPr>
        <w:t xml:space="preserve">в том числе самостоятельная работа </w:t>
      </w:r>
      <w:r w:rsidR="008B3D83">
        <w:rPr>
          <w:rFonts w:ascii="Times New Roman" w:hAnsi="Times New Roman" w:cs="Times New Roman"/>
          <w:sz w:val="28"/>
          <w:szCs w:val="28"/>
          <w:u w:val="single"/>
        </w:rPr>
        <w:t>5</w:t>
      </w:r>
      <w:r w:rsidR="00E67352">
        <w:rPr>
          <w:rFonts w:ascii="Times New Roman" w:hAnsi="Times New Roman" w:cs="Times New Roman"/>
          <w:sz w:val="28"/>
          <w:szCs w:val="28"/>
          <w:u w:val="single"/>
        </w:rPr>
        <w:t>8</w:t>
      </w:r>
    </w:p>
    <w:p w:rsidR="003C3C03" w:rsidRPr="003C3C03" w:rsidRDefault="003C3C03" w:rsidP="003C3C03">
      <w:pPr>
        <w:spacing w:after="0" w:line="240" w:lineRule="auto"/>
        <w:rPr>
          <w:rFonts w:ascii="Times New Roman" w:hAnsi="Times New Roman" w:cs="Times New Roman"/>
          <w:sz w:val="28"/>
          <w:szCs w:val="28"/>
        </w:rPr>
      </w:pPr>
      <w:r w:rsidRPr="003C3C03">
        <w:rPr>
          <w:rFonts w:ascii="Times New Roman" w:hAnsi="Times New Roman" w:cs="Times New Roman"/>
          <w:sz w:val="28"/>
          <w:szCs w:val="28"/>
        </w:rPr>
        <w:t>практики, в том числе учебная</w:t>
      </w:r>
      <w:r w:rsidR="00BE6A28">
        <w:rPr>
          <w:rFonts w:ascii="Times New Roman" w:hAnsi="Times New Roman" w:cs="Times New Roman"/>
          <w:sz w:val="28"/>
          <w:szCs w:val="28"/>
        </w:rPr>
        <w:t xml:space="preserve"> </w:t>
      </w:r>
      <w:r w:rsidR="00E67352">
        <w:rPr>
          <w:rFonts w:ascii="Times New Roman" w:hAnsi="Times New Roman" w:cs="Times New Roman"/>
          <w:sz w:val="28"/>
          <w:szCs w:val="28"/>
          <w:u w:val="single"/>
        </w:rPr>
        <w:t>144</w:t>
      </w:r>
    </w:p>
    <w:p w:rsidR="003C3C03" w:rsidRPr="003C3C03" w:rsidRDefault="003C3C03" w:rsidP="003C3C03">
      <w:pPr>
        <w:spacing w:after="0" w:line="240" w:lineRule="auto"/>
        <w:rPr>
          <w:rFonts w:ascii="Times New Roman" w:hAnsi="Times New Roman" w:cs="Times New Roman"/>
          <w:sz w:val="28"/>
          <w:szCs w:val="28"/>
        </w:rPr>
      </w:pPr>
      <w:r w:rsidRPr="003C3C03">
        <w:rPr>
          <w:rFonts w:ascii="Times New Roman" w:hAnsi="Times New Roman" w:cs="Times New Roman"/>
          <w:sz w:val="28"/>
          <w:szCs w:val="28"/>
        </w:rPr>
        <w:t xml:space="preserve">производственная </w:t>
      </w:r>
      <w:r w:rsidR="00BF323B">
        <w:rPr>
          <w:rFonts w:ascii="Times New Roman" w:hAnsi="Times New Roman" w:cs="Times New Roman"/>
          <w:sz w:val="28"/>
          <w:szCs w:val="28"/>
          <w:u w:val="single"/>
        </w:rPr>
        <w:t>144</w:t>
      </w:r>
      <w:r w:rsidRPr="003C3C03">
        <w:rPr>
          <w:rFonts w:ascii="Times New Roman" w:hAnsi="Times New Roman" w:cs="Times New Roman"/>
          <w:sz w:val="28"/>
          <w:szCs w:val="28"/>
        </w:rPr>
        <w:t>.</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firstLine="284"/>
        <w:jc w:val="both"/>
        <w:rPr>
          <w:rFonts w:ascii="Times New Roman" w:eastAsia="Times New Roman" w:hAnsi="Times New Roman" w:cs="Times New Roman"/>
          <w:sz w:val="28"/>
          <w:szCs w:val="28"/>
          <w:lang w:eastAsia="ru-RU"/>
        </w:r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8"/>
          <w:szCs w:val="28"/>
          <w:lang w:eastAsia="ru-RU"/>
        </w:rPr>
        <w:sectPr w:rsidR="003C3C03" w:rsidRPr="003C3C03" w:rsidSect="00481D65">
          <w:footerReference w:type="even" r:id="rId7"/>
          <w:footerReference w:type="default" r:id="rId8"/>
          <w:footerReference w:type="first" r:id="rId9"/>
          <w:pgSz w:w="11906" w:h="16838"/>
          <w:pgMar w:top="1134" w:right="850" w:bottom="1134" w:left="1701" w:header="708" w:footer="708" w:gutter="0"/>
          <w:pgNumType w:start="1"/>
          <w:cols w:space="720"/>
          <w:titlePg/>
          <w:docGrid w:linePitch="326"/>
        </w:sectPr>
      </w:pP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ight="2237"/>
        <w:rPr>
          <w:rFonts w:ascii="Times New Roman" w:eastAsia="Times New Roman" w:hAnsi="Times New Roman" w:cs="Times New Roman"/>
          <w:b/>
          <w:caps/>
          <w:sz w:val="28"/>
          <w:szCs w:val="28"/>
          <w:lang w:eastAsia="ru-RU"/>
        </w:rPr>
      </w:pPr>
      <w:r w:rsidRPr="003C3C03">
        <w:rPr>
          <w:rFonts w:ascii="Times New Roman" w:eastAsia="Times New Roman" w:hAnsi="Times New Roman" w:cs="Times New Roman"/>
          <w:b/>
          <w:caps/>
          <w:sz w:val="28"/>
          <w:szCs w:val="28"/>
          <w:lang w:eastAsia="ru-RU"/>
        </w:rPr>
        <w:t>2 с</w:t>
      </w:r>
      <w:r w:rsidRPr="003C3C03">
        <w:rPr>
          <w:rFonts w:ascii="Times New Roman" w:eastAsia="Times New Roman" w:hAnsi="Times New Roman" w:cs="Times New Roman"/>
          <w:b/>
          <w:sz w:val="28"/>
          <w:szCs w:val="28"/>
          <w:lang w:eastAsia="ru-RU"/>
        </w:rPr>
        <w:t>труктура и содержание профессионального модуля</w:t>
      </w:r>
    </w:p>
    <w:p w:rsidR="003C3C03" w:rsidRPr="003C3C03" w:rsidRDefault="003C3C03" w:rsidP="003C3C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b/>
          <w:caps/>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r w:rsidRPr="003C3C03">
        <w:rPr>
          <w:rFonts w:ascii="Times New Roman" w:eastAsia="Times New Roman" w:hAnsi="Times New Roman" w:cs="Times New Roman"/>
          <w:b/>
          <w:sz w:val="28"/>
          <w:szCs w:val="28"/>
          <w:lang w:eastAsia="ru-RU"/>
        </w:rPr>
        <w:t xml:space="preserve">2.1 Тематический план профессионального модуля </w:t>
      </w: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78"/>
        <w:gridCol w:w="3538"/>
        <w:gridCol w:w="1133"/>
        <w:gridCol w:w="564"/>
        <w:gridCol w:w="853"/>
        <w:gridCol w:w="1989"/>
        <w:gridCol w:w="2409"/>
        <w:gridCol w:w="1294"/>
        <w:gridCol w:w="6"/>
        <w:gridCol w:w="1536"/>
      </w:tblGrid>
      <w:tr w:rsidR="003C3C03" w:rsidRPr="003C3C03" w:rsidTr="00481D65">
        <w:trPr>
          <w:trHeight w:val="559"/>
        </w:trPr>
        <w:tc>
          <w:tcPr>
            <w:tcW w:w="438" w:type="pct"/>
            <w:vMerge w:val="restart"/>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Коды профессиональных и общих компетенций</w:t>
            </w:r>
          </w:p>
        </w:tc>
        <w:tc>
          <w:tcPr>
            <w:tcW w:w="1212" w:type="pct"/>
            <w:vMerge w:val="restart"/>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Наименования разделов профессионального модуля</w:t>
            </w:r>
          </w:p>
        </w:tc>
        <w:tc>
          <w:tcPr>
            <w:tcW w:w="388" w:type="pct"/>
            <w:vMerge w:val="restart"/>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iCs/>
                <w:sz w:val="24"/>
                <w:szCs w:val="24"/>
                <w:lang w:eastAsia="ru-RU"/>
              </w:rPr>
            </w:pPr>
            <w:r w:rsidRPr="003C3C03">
              <w:rPr>
                <w:rFonts w:ascii="Times New Roman" w:eastAsia="Times New Roman" w:hAnsi="Times New Roman" w:cs="Times New Roman"/>
                <w:b/>
                <w:iCs/>
                <w:sz w:val="24"/>
                <w:szCs w:val="24"/>
                <w:lang w:eastAsia="ru-RU"/>
              </w:rPr>
              <w:t xml:space="preserve">Всего </w:t>
            </w:r>
          </w:p>
          <w:p w:rsidR="003C3C03" w:rsidRPr="003C3C03" w:rsidRDefault="003C3C03" w:rsidP="003C3C03">
            <w:pPr>
              <w:widowControl w:val="0"/>
              <w:spacing w:after="0" w:line="240" w:lineRule="auto"/>
              <w:ind w:right="-51"/>
              <w:jc w:val="center"/>
              <w:rPr>
                <w:rFonts w:ascii="Times New Roman" w:eastAsia="Times New Roman" w:hAnsi="Times New Roman" w:cs="Times New Roman"/>
                <w:b/>
                <w:iCs/>
                <w:sz w:val="24"/>
                <w:szCs w:val="24"/>
                <w:lang w:eastAsia="ru-RU"/>
              </w:rPr>
            </w:pPr>
            <w:r w:rsidRPr="003C3C03">
              <w:rPr>
                <w:rFonts w:ascii="Times New Roman" w:eastAsia="Times New Roman" w:hAnsi="Times New Roman" w:cs="Times New Roman"/>
                <w:b/>
                <w:iCs/>
                <w:sz w:val="24"/>
                <w:szCs w:val="24"/>
                <w:lang w:eastAsia="ru-RU"/>
              </w:rPr>
              <w:t>часов</w:t>
            </w:r>
          </w:p>
          <w:p w:rsidR="003C3C03" w:rsidRPr="003C3C03" w:rsidRDefault="003C3C03" w:rsidP="003C3C03">
            <w:pPr>
              <w:widowControl w:val="0"/>
              <w:spacing w:after="0" w:line="240" w:lineRule="auto"/>
              <w:ind w:right="-51"/>
              <w:jc w:val="center"/>
              <w:rPr>
                <w:rFonts w:ascii="Times New Roman" w:eastAsia="Times New Roman" w:hAnsi="Times New Roman" w:cs="Times New Roman"/>
                <w:i/>
                <w:iCs/>
                <w:sz w:val="24"/>
                <w:szCs w:val="24"/>
                <w:lang w:eastAsia="ru-RU"/>
              </w:rPr>
            </w:pPr>
            <w:r w:rsidRPr="003C3C03">
              <w:rPr>
                <w:rFonts w:ascii="Times New Roman" w:eastAsia="Times New Roman" w:hAnsi="Times New Roman" w:cs="Times New Roman"/>
                <w:i/>
                <w:iCs/>
                <w:sz w:val="24"/>
                <w:szCs w:val="24"/>
                <w:lang w:eastAsia="ru-RU"/>
              </w:rPr>
              <w:t xml:space="preserve">(макс. учебная нагрузка </w:t>
            </w:r>
          </w:p>
          <w:p w:rsidR="003C3C03" w:rsidRPr="003C3C03" w:rsidRDefault="003C3C03" w:rsidP="003C3C03">
            <w:pPr>
              <w:widowControl w:val="0"/>
              <w:spacing w:after="0" w:line="240" w:lineRule="auto"/>
              <w:ind w:right="-51"/>
              <w:jc w:val="center"/>
              <w:rPr>
                <w:rFonts w:ascii="Times New Roman" w:eastAsia="Times New Roman" w:hAnsi="Times New Roman" w:cs="Times New Roman"/>
                <w:i/>
                <w:iCs/>
                <w:sz w:val="24"/>
                <w:szCs w:val="24"/>
                <w:lang w:eastAsia="ru-RU"/>
              </w:rPr>
            </w:pPr>
            <w:r w:rsidRPr="003C3C03">
              <w:rPr>
                <w:rFonts w:ascii="Times New Roman" w:eastAsia="Times New Roman" w:hAnsi="Times New Roman" w:cs="Times New Roman"/>
                <w:i/>
                <w:iCs/>
                <w:sz w:val="24"/>
                <w:szCs w:val="24"/>
                <w:lang w:eastAsia="ru-RU"/>
              </w:rPr>
              <w:t xml:space="preserve">и </w:t>
            </w:r>
          </w:p>
          <w:p w:rsidR="003C3C03" w:rsidRPr="003C3C03" w:rsidRDefault="003C3C03" w:rsidP="003C3C03">
            <w:pPr>
              <w:widowControl w:val="0"/>
              <w:spacing w:after="0" w:line="240" w:lineRule="auto"/>
              <w:ind w:right="-51"/>
              <w:jc w:val="center"/>
              <w:rPr>
                <w:rFonts w:ascii="Times New Roman" w:eastAsia="Times New Roman" w:hAnsi="Times New Roman" w:cs="Times New Roman"/>
                <w:b/>
                <w:iCs/>
                <w:sz w:val="24"/>
                <w:szCs w:val="24"/>
                <w:lang w:eastAsia="ru-RU"/>
              </w:rPr>
            </w:pPr>
            <w:r w:rsidRPr="003C3C03">
              <w:rPr>
                <w:rFonts w:ascii="Times New Roman" w:eastAsia="Times New Roman" w:hAnsi="Times New Roman" w:cs="Times New Roman"/>
                <w:i/>
                <w:iCs/>
                <w:sz w:val="24"/>
                <w:szCs w:val="24"/>
                <w:lang w:eastAsia="ru-RU"/>
              </w:rPr>
              <w:t>практики)</w:t>
            </w:r>
          </w:p>
        </w:tc>
        <w:tc>
          <w:tcPr>
            <w:tcW w:w="193" w:type="pct"/>
            <w:vMerge w:val="restart"/>
            <w:tcBorders>
              <w:top w:val="single" w:sz="12" w:space="0" w:color="auto"/>
              <w:left w:val="single" w:sz="12" w:space="0" w:color="auto"/>
              <w:right w:val="single" w:sz="12" w:space="0" w:color="auto"/>
            </w:tcBorders>
            <w:textDirection w:val="btLr"/>
          </w:tcPr>
          <w:p w:rsidR="003C3C03" w:rsidRPr="003C3C03" w:rsidRDefault="003C3C03" w:rsidP="003C3C03">
            <w:pPr>
              <w:widowControl w:val="0"/>
              <w:suppressAutoHyphens/>
              <w:spacing w:after="0" w:line="240" w:lineRule="auto"/>
              <w:ind w:left="113"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В т.ч. в форме практической подготовки</w:t>
            </w:r>
          </w:p>
        </w:tc>
        <w:tc>
          <w:tcPr>
            <w:tcW w:w="2770" w:type="pct"/>
            <w:gridSpan w:val="6"/>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Объем профессионального модуля, ак. час</w:t>
            </w:r>
          </w:p>
        </w:tc>
      </w:tr>
      <w:tr w:rsidR="003C3C03" w:rsidRPr="003C3C03" w:rsidTr="00481D65">
        <w:trPr>
          <w:trHeight w:val="559"/>
        </w:trPr>
        <w:tc>
          <w:tcPr>
            <w:tcW w:w="438" w:type="pct"/>
            <w:vMerge/>
            <w:tcBorders>
              <w:left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tc>
        <w:tc>
          <w:tcPr>
            <w:tcW w:w="1212" w:type="pct"/>
            <w:vMerge/>
            <w:tcBorders>
              <w:left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tc>
        <w:tc>
          <w:tcPr>
            <w:tcW w:w="388" w:type="pct"/>
            <w:vMerge/>
            <w:tcBorders>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i/>
                <w:iCs/>
                <w:sz w:val="24"/>
                <w:szCs w:val="24"/>
                <w:lang w:eastAsia="ru-RU"/>
              </w:rPr>
            </w:pPr>
          </w:p>
        </w:tc>
        <w:tc>
          <w:tcPr>
            <w:tcW w:w="193" w:type="pct"/>
            <w:vMerge/>
            <w:tcBorders>
              <w:left w:val="single" w:sz="12" w:space="0" w:color="auto"/>
              <w:right w:val="single" w:sz="12" w:space="0" w:color="auto"/>
            </w:tcBorders>
            <w:textDirection w:val="btLr"/>
          </w:tcPr>
          <w:p w:rsidR="003C3C03" w:rsidRPr="003C3C03" w:rsidRDefault="003C3C03" w:rsidP="003C3C03">
            <w:pPr>
              <w:widowControl w:val="0"/>
              <w:suppressAutoHyphens/>
              <w:spacing w:after="0" w:line="240" w:lineRule="auto"/>
              <w:ind w:left="113" w:right="-51"/>
              <w:jc w:val="center"/>
              <w:rPr>
                <w:rFonts w:ascii="Times New Roman" w:eastAsia="Times New Roman" w:hAnsi="Times New Roman" w:cs="Times New Roman"/>
                <w:b/>
                <w:sz w:val="24"/>
                <w:szCs w:val="24"/>
                <w:lang w:eastAsia="ru-RU"/>
              </w:rPr>
            </w:pPr>
          </w:p>
        </w:tc>
        <w:tc>
          <w:tcPr>
            <w:tcW w:w="1798" w:type="pct"/>
            <w:gridSpan w:val="3"/>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Обучение по МДК</w:t>
            </w:r>
          </w:p>
        </w:tc>
        <w:tc>
          <w:tcPr>
            <w:tcW w:w="971" w:type="pct"/>
            <w:gridSpan w:val="3"/>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Практики</w:t>
            </w:r>
          </w:p>
        </w:tc>
      </w:tr>
      <w:tr w:rsidR="003C3C03" w:rsidRPr="003C3C03" w:rsidTr="00481D65">
        <w:trPr>
          <w:trHeight w:val="559"/>
        </w:trPr>
        <w:tc>
          <w:tcPr>
            <w:tcW w:w="438" w:type="pct"/>
            <w:vMerge/>
            <w:tcBorders>
              <w:left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tc>
        <w:tc>
          <w:tcPr>
            <w:tcW w:w="1212" w:type="pct"/>
            <w:vMerge/>
            <w:tcBorders>
              <w:left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tc>
        <w:tc>
          <w:tcPr>
            <w:tcW w:w="388" w:type="pct"/>
            <w:vMerge/>
            <w:tcBorders>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iCs/>
                <w:sz w:val="24"/>
                <w:szCs w:val="24"/>
                <w:lang w:eastAsia="ru-RU"/>
              </w:rPr>
            </w:pPr>
          </w:p>
        </w:tc>
        <w:tc>
          <w:tcPr>
            <w:tcW w:w="193" w:type="pct"/>
            <w:vMerge/>
            <w:tcBorders>
              <w:left w:val="single" w:sz="12" w:space="0" w:color="auto"/>
              <w:right w:val="single" w:sz="12" w:space="0" w:color="auto"/>
            </w:tcBorders>
          </w:tcPr>
          <w:p w:rsidR="003C3C03" w:rsidRPr="003C3C03" w:rsidRDefault="003C3C03" w:rsidP="003C3C03">
            <w:pPr>
              <w:widowControl w:val="0"/>
              <w:suppressAutoHyphens/>
              <w:spacing w:after="0" w:line="240" w:lineRule="auto"/>
              <w:ind w:right="-51"/>
              <w:jc w:val="center"/>
              <w:rPr>
                <w:rFonts w:ascii="Times New Roman" w:eastAsia="Times New Roman" w:hAnsi="Times New Roman" w:cs="Times New Roman"/>
                <w:b/>
                <w:sz w:val="24"/>
                <w:szCs w:val="24"/>
                <w:lang w:eastAsia="ru-RU"/>
              </w:rPr>
            </w:pPr>
          </w:p>
        </w:tc>
        <w:tc>
          <w:tcPr>
            <w:tcW w:w="292" w:type="pct"/>
            <w:vMerge w:val="restart"/>
            <w:tcBorders>
              <w:top w:val="single" w:sz="12" w:space="0" w:color="auto"/>
              <w:left w:val="single" w:sz="12" w:space="0" w:color="auto"/>
              <w:right w:val="single" w:sz="12" w:space="0" w:color="auto"/>
            </w:tcBorders>
            <w:vAlign w:val="center"/>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Всего</w:t>
            </w:r>
          </w:p>
        </w:tc>
        <w:tc>
          <w:tcPr>
            <w:tcW w:w="1506" w:type="pct"/>
            <w:gridSpan w:val="2"/>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uppressAutoHyphens/>
              <w:spacing w:after="0" w:line="240" w:lineRule="auto"/>
              <w:ind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Обязательная аудиторная учебная нагрузка студента</w:t>
            </w:r>
          </w:p>
        </w:tc>
        <w:tc>
          <w:tcPr>
            <w:tcW w:w="443" w:type="pct"/>
            <w:vMerge w:val="restart"/>
            <w:tcBorders>
              <w:top w:val="single" w:sz="12" w:space="0" w:color="auto"/>
              <w:left w:val="single" w:sz="12" w:space="0" w:color="auto"/>
              <w:right w:val="single" w:sz="12" w:space="0" w:color="auto"/>
            </w:tcBorders>
            <w:vAlign w:val="center"/>
          </w:tcPr>
          <w:p w:rsidR="003C3C03" w:rsidRPr="003C3C03" w:rsidRDefault="003C3C03" w:rsidP="003C3C03">
            <w:pPr>
              <w:widowControl w:val="0"/>
              <w:spacing w:after="0" w:line="240" w:lineRule="auto"/>
              <w:ind w:right="-51"/>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Учебная</w:t>
            </w:r>
          </w:p>
        </w:tc>
        <w:tc>
          <w:tcPr>
            <w:tcW w:w="528" w:type="pct"/>
            <w:gridSpan w:val="2"/>
            <w:vMerge w:val="restart"/>
            <w:tcBorders>
              <w:top w:val="single" w:sz="12" w:space="0" w:color="auto"/>
              <w:right w:val="single" w:sz="12" w:space="0" w:color="auto"/>
            </w:tcBorders>
            <w:vAlign w:val="center"/>
          </w:tcPr>
          <w:p w:rsidR="003C3C03" w:rsidRPr="003C3C03" w:rsidRDefault="003C3C03" w:rsidP="003C3C03">
            <w:pPr>
              <w:widowControl w:val="0"/>
              <w:spacing w:after="0" w:line="240" w:lineRule="auto"/>
              <w:ind w:right="136"/>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Производственная (по профилю специальности)</w:t>
            </w:r>
          </w:p>
          <w:p w:rsidR="003C3C03" w:rsidRPr="003C3C03" w:rsidRDefault="003C3C03" w:rsidP="003C3C03">
            <w:pPr>
              <w:widowControl w:val="0"/>
              <w:spacing w:after="0" w:line="240" w:lineRule="auto"/>
              <w:ind w:right="-51"/>
              <w:jc w:val="center"/>
              <w:rPr>
                <w:rFonts w:ascii="Times New Roman" w:eastAsia="Times New Roman" w:hAnsi="Times New Roman" w:cs="Times New Roman"/>
                <w:b/>
                <w:sz w:val="24"/>
                <w:szCs w:val="24"/>
                <w:lang w:eastAsia="ru-RU"/>
              </w:rPr>
            </w:pPr>
          </w:p>
        </w:tc>
      </w:tr>
      <w:tr w:rsidR="003C3C03" w:rsidRPr="003C3C03" w:rsidTr="00481D65">
        <w:trPr>
          <w:trHeight w:val="501"/>
        </w:trPr>
        <w:tc>
          <w:tcPr>
            <w:tcW w:w="438" w:type="pct"/>
            <w:vMerge/>
            <w:tcBorders>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tc>
        <w:tc>
          <w:tcPr>
            <w:tcW w:w="1212" w:type="pct"/>
            <w:vMerge/>
            <w:tcBorders>
              <w:left w:val="single" w:sz="12" w:space="0" w:color="auto"/>
              <w:bottom w:val="single" w:sz="12" w:space="0" w:color="auto"/>
              <w:right w:val="single" w:sz="12" w:space="0" w:color="auto"/>
            </w:tcBorders>
            <w:vAlign w:val="center"/>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tc>
        <w:tc>
          <w:tcPr>
            <w:tcW w:w="388" w:type="pct"/>
            <w:vMerge/>
            <w:tcBorders>
              <w:left w:val="single" w:sz="12" w:space="0" w:color="auto"/>
              <w:bottom w:val="single" w:sz="12" w:space="0" w:color="auto"/>
              <w:right w:val="single" w:sz="12" w:space="0" w:color="auto"/>
            </w:tcBorders>
            <w:vAlign w:val="center"/>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tc>
        <w:tc>
          <w:tcPr>
            <w:tcW w:w="193" w:type="pct"/>
            <w:vMerge/>
            <w:tcBorders>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p>
        </w:tc>
        <w:tc>
          <w:tcPr>
            <w:tcW w:w="292" w:type="pct"/>
            <w:vMerge/>
            <w:tcBorders>
              <w:left w:val="single" w:sz="12" w:space="0" w:color="auto"/>
              <w:bottom w:val="single" w:sz="12" w:space="0" w:color="auto"/>
              <w:right w:val="single" w:sz="12" w:space="0" w:color="auto"/>
            </w:tcBorders>
            <w:vAlign w:val="center"/>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i/>
                <w:sz w:val="24"/>
                <w:szCs w:val="24"/>
                <w:lang w:eastAsia="ru-RU"/>
              </w:rPr>
            </w:pPr>
          </w:p>
        </w:tc>
        <w:tc>
          <w:tcPr>
            <w:tcW w:w="681"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uppressAutoHyphens/>
              <w:spacing w:after="0" w:line="240" w:lineRule="auto"/>
              <w:ind w:left="183" w:right="177"/>
              <w:jc w:val="center"/>
              <w:rPr>
                <w:rFonts w:ascii="Times New Roman" w:eastAsia="Times New Roman" w:hAnsi="Times New Roman" w:cs="Times New Roman"/>
                <w:i/>
                <w:sz w:val="24"/>
                <w:szCs w:val="24"/>
                <w:lang w:eastAsia="ru-RU"/>
              </w:rPr>
            </w:pPr>
            <w:r w:rsidRPr="003C3C03">
              <w:rPr>
                <w:rFonts w:ascii="Times New Roman" w:eastAsia="Times New Roman" w:hAnsi="Times New Roman" w:cs="Times New Roman"/>
                <w:b/>
                <w:sz w:val="24"/>
                <w:szCs w:val="24"/>
                <w:lang w:eastAsia="ru-RU"/>
              </w:rPr>
              <w:t>Лабораторные работы и практические занятия (работы)</w:t>
            </w:r>
          </w:p>
        </w:tc>
        <w:tc>
          <w:tcPr>
            <w:tcW w:w="825"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ind w:left="138" w:right="140"/>
              <w:jc w:val="center"/>
              <w:rPr>
                <w:rFonts w:ascii="Times New Roman" w:eastAsia="Times New Roman" w:hAnsi="Times New Roman" w:cs="Times New Roman"/>
                <w:i/>
                <w:sz w:val="24"/>
                <w:szCs w:val="24"/>
                <w:lang w:eastAsia="ru-RU"/>
              </w:rPr>
            </w:pPr>
            <w:r w:rsidRPr="003C3C03">
              <w:rPr>
                <w:rFonts w:ascii="Times New Roman" w:eastAsia="Times New Roman" w:hAnsi="Times New Roman" w:cs="Times New Roman"/>
                <w:b/>
                <w:sz w:val="24"/>
                <w:szCs w:val="24"/>
                <w:lang w:eastAsia="ru-RU"/>
              </w:rPr>
              <w:t>Внеаудиторная (самостоятельная) работа студента</w:t>
            </w:r>
          </w:p>
        </w:tc>
        <w:tc>
          <w:tcPr>
            <w:tcW w:w="443" w:type="pct"/>
            <w:vMerge/>
            <w:tcBorders>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sz w:val="24"/>
                <w:szCs w:val="24"/>
                <w:lang w:eastAsia="ru-RU"/>
              </w:rPr>
            </w:pPr>
          </w:p>
        </w:tc>
        <w:tc>
          <w:tcPr>
            <w:tcW w:w="528" w:type="pct"/>
            <w:gridSpan w:val="2"/>
            <w:vMerge/>
            <w:tcBorders>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ind w:left="72"/>
              <w:jc w:val="center"/>
              <w:rPr>
                <w:rFonts w:ascii="Times New Roman" w:eastAsia="Times New Roman" w:hAnsi="Times New Roman" w:cs="Times New Roman"/>
                <w:sz w:val="24"/>
                <w:szCs w:val="24"/>
                <w:lang w:eastAsia="ru-RU"/>
              </w:rPr>
            </w:pPr>
          </w:p>
        </w:tc>
      </w:tr>
      <w:tr w:rsidR="003C3C03" w:rsidRPr="003C3C03" w:rsidTr="00481D65">
        <w:trPr>
          <w:trHeight w:val="239"/>
        </w:trPr>
        <w:tc>
          <w:tcPr>
            <w:tcW w:w="438"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1</w:t>
            </w:r>
          </w:p>
        </w:tc>
        <w:tc>
          <w:tcPr>
            <w:tcW w:w="1212"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2</w:t>
            </w:r>
          </w:p>
        </w:tc>
        <w:tc>
          <w:tcPr>
            <w:tcW w:w="388"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3</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4</w:t>
            </w:r>
          </w:p>
        </w:tc>
        <w:tc>
          <w:tcPr>
            <w:tcW w:w="292" w:type="pct"/>
            <w:tcBorders>
              <w:top w:val="single" w:sz="12" w:space="0" w:color="auto"/>
              <w:left w:val="single" w:sz="12" w:space="0" w:color="auto"/>
              <w:bottom w:val="single" w:sz="12" w:space="0" w:color="auto"/>
              <w:right w:val="single" w:sz="6" w:space="0" w:color="auto"/>
            </w:tcBorders>
            <w:vAlign w:val="center"/>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5</w:t>
            </w:r>
          </w:p>
        </w:tc>
        <w:tc>
          <w:tcPr>
            <w:tcW w:w="681" w:type="pct"/>
            <w:tcBorders>
              <w:top w:val="single" w:sz="12" w:space="0" w:color="auto"/>
              <w:left w:val="single" w:sz="6" w:space="0" w:color="auto"/>
              <w:bottom w:val="single" w:sz="12" w:space="0" w:color="auto"/>
              <w:right w:val="single" w:sz="12" w:space="0" w:color="auto"/>
            </w:tcBorders>
            <w:vAlign w:val="center"/>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6</w:t>
            </w:r>
          </w:p>
        </w:tc>
        <w:tc>
          <w:tcPr>
            <w:tcW w:w="825"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7</w:t>
            </w:r>
          </w:p>
        </w:tc>
        <w:tc>
          <w:tcPr>
            <w:tcW w:w="443" w:type="pct"/>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9</w:t>
            </w:r>
          </w:p>
        </w:tc>
        <w:tc>
          <w:tcPr>
            <w:tcW w:w="528" w:type="pct"/>
            <w:gridSpan w:val="2"/>
            <w:tcBorders>
              <w:top w:val="single" w:sz="12" w:space="0" w:color="auto"/>
              <w:left w:val="single" w:sz="12" w:space="0" w:color="auto"/>
              <w:bottom w:val="single" w:sz="12" w:space="0" w:color="auto"/>
              <w:right w:val="single" w:sz="12" w:space="0" w:color="auto"/>
            </w:tcBorders>
            <w:vAlign w:val="center"/>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10</w:t>
            </w:r>
          </w:p>
        </w:tc>
      </w:tr>
      <w:tr w:rsidR="003C3C03" w:rsidRPr="003C3C03" w:rsidTr="00481D65">
        <w:trPr>
          <w:trHeight w:val="185"/>
        </w:trPr>
        <w:tc>
          <w:tcPr>
            <w:tcW w:w="43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1.1, ПК. 1.5,</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1.6,</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1–ОК 8</w:t>
            </w:r>
          </w:p>
        </w:tc>
        <w:tc>
          <w:tcPr>
            <w:tcW w:w="1212"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b/>
                <w:sz w:val="24"/>
                <w:szCs w:val="24"/>
                <w:lang w:eastAsia="ru-RU"/>
              </w:rPr>
              <w:t>Раздел 1</w:t>
            </w:r>
            <w:r w:rsidRPr="003C3C03">
              <w:rPr>
                <w:rFonts w:ascii="Times New Roman" w:eastAsia="Times New Roman" w:hAnsi="Times New Roman" w:cs="Times New Roman"/>
                <w:sz w:val="24"/>
                <w:szCs w:val="24"/>
                <w:lang w:eastAsia="ru-RU"/>
              </w:rPr>
              <w:t xml:space="preserve"> Выполнение подготовительных и сборочных операций перед сваркой.</w:t>
            </w:r>
          </w:p>
        </w:tc>
        <w:tc>
          <w:tcPr>
            <w:tcW w:w="38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3C1C1C"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634705"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p>
        </w:tc>
        <w:tc>
          <w:tcPr>
            <w:tcW w:w="292" w:type="pct"/>
            <w:tcBorders>
              <w:top w:val="single" w:sz="12" w:space="0" w:color="auto"/>
              <w:left w:val="single" w:sz="12" w:space="0" w:color="auto"/>
              <w:bottom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3C1C1C"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681" w:type="pct"/>
            <w:tcBorders>
              <w:top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p>
          <w:p w:rsidR="003C3C03" w:rsidRPr="003C3C03" w:rsidRDefault="00D64774" w:rsidP="003C3C03">
            <w:pPr>
              <w:spacing w:after="0" w:line="240" w:lineRule="auto"/>
              <w:ind w:left="183" w:right="8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25"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p>
          <w:p w:rsidR="003C3C03" w:rsidRPr="003C3C03" w:rsidRDefault="003C1C1C" w:rsidP="003C3C03">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16</w:t>
            </w:r>
          </w:p>
        </w:tc>
        <w:tc>
          <w:tcPr>
            <w:tcW w:w="44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p>
          <w:p w:rsidR="003C3C03" w:rsidRPr="003C3C03" w:rsidRDefault="003C1C1C"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528" w:type="pct"/>
            <w:gridSpan w:val="2"/>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p>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w:t>
            </w:r>
          </w:p>
        </w:tc>
      </w:tr>
      <w:tr w:rsidR="003C3C03" w:rsidRPr="003C3C03" w:rsidTr="00481D65">
        <w:trPr>
          <w:trHeight w:val="185"/>
        </w:trPr>
        <w:tc>
          <w:tcPr>
            <w:tcW w:w="43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 xml:space="preserve">ПК. 1.3, ПК. 1.4, </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1–ОК 8</w:t>
            </w:r>
          </w:p>
        </w:tc>
        <w:tc>
          <w:tcPr>
            <w:tcW w:w="1212"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b/>
                <w:sz w:val="24"/>
                <w:szCs w:val="24"/>
                <w:lang w:eastAsia="ru-RU"/>
              </w:rPr>
              <w:t>Раздел 2</w:t>
            </w:r>
            <w:r w:rsidRPr="003C3C03">
              <w:rPr>
                <w:rFonts w:ascii="Times New Roman" w:eastAsia="Times New Roman" w:hAnsi="Times New Roman" w:cs="Times New Roman"/>
                <w:sz w:val="24"/>
                <w:szCs w:val="24"/>
                <w:lang w:eastAsia="ru-RU"/>
              </w:rPr>
              <w:t xml:space="preserve"> Сварочные технологии, оборудование поста для разных видов сварочных работ.</w:t>
            </w:r>
          </w:p>
        </w:tc>
        <w:tc>
          <w:tcPr>
            <w:tcW w:w="38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p>
          <w:p w:rsidR="003C3C03" w:rsidRPr="003C3C03" w:rsidRDefault="000D26CE"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88</w:t>
            </w:r>
          </w:p>
        </w:tc>
        <w:tc>
          <w:tcPr>
            <w:tcW w:w="292" w:type="pct"/>
            <w:tcBorders>
              <w:top w:val="single" w:sz="12" w:space="0" w:color="auto"/>
              <w:left w:val="single" w:sz="12" w:space="0" w:color="auto"/>
              <w:bottom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p>
        </w:tc>
        <w:tc>
          <w:tcPr>
            <w:tcW w:w="681" w:type="pct"/>
            <w:tcBorders>
              <w:top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sz w:val="24"/>
                <w:szCs w:val="24"/>
                <w:lang w:eastAsia="ru-RU"/>
              </w:rPr>
            </w:pPr>
          </w:p>
          <w:p w:rsidR="003C3C03" w:rsidRPr="003C3C03" w:rsidRDefault="00D64774" w:rsidP="003C3C03">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825"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sz w:val="24"/>
                <w:szCs w:val="24"/>
                <w:lang w:eastAsia="ru-RU"/>
              </w:rPr>
            </w:pPr>
          </w:p>
          <w:p w:rsidR="003C3C03" w:rsidRPr="003C3C03" w:rsidRDefault="00FD1554" w:rsidP="003C3C03">
            <w:pPr>
              <w:widowControl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eastAsia="ru-RU"/>
              </w:rPr>
              <w:t>16</w:t>
            </w:r>
          </w:p>
        </w:tc>
        <w:tc>
          <w:tcPr>
            <w:tcW w:w="44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sz w:val="24"/>
                <w:szCs w:val="24"/>
                <w:lang w:eastAsia="ru-RU"/>
              </w:rPr>
            </w:pPr>
          </w:p>
          <w:p w:rsidR="003C3C03" w:rsidRPr="003C3C03" w:rsidRDefault="00FD1554"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528" w:type="pct"/>
            <w:gridSpan w:val="2"/>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uppressAutoHyphens/>
              <w:spacing w:after="0" w:line="240" w:lineRule="auto"/>
              <w:jc w:val="center"/>
              <w:rPr>
                <w:rFonts w:ascii="Times New Roman" w:eastAsia="Times New Roman" w:hAnsi="Times New Roman" w:cs="Times New Roman"/>
                <w:sz w:val="24"/>
                <w:szCs w:val="24"/>
                <w:lang w:eastAsia="ru-RU"/>
              </w:rPr>
            </w:pPr>
          </w:p>
          <w:p w:rsidR="003C3C03" w:rsidRPr="003C3C03" w:rsidRDefault="003C3C03" w:rsidP="003C3C03">
            <w:pPr>
              <w:widowControl w:val="0"/>
              <w:suppressAutoHyphens/>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sz w:val="24"/>
                <w:szCs w:val="24"/>
                <w:lang w:eastAsia="ru-RU"/>
              </w:rPr>
              <w:t>-</w:t>
            </w:r>
          </w:p>
        </w:tc>
      </w:tr>
      <w:tr w:rsidR="003C3C03" w:rsidRPr="003C3C03" w:rsidTr="00481D65">
        <w:trPr>
          <w:trHeight w:val="185"/>
        </w:trPr>
        <w:tc>
          <w:tcPr>
            <w:tcW w:w="43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1.1,</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 xml:space="preserve">ПК 1.2, </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 xml:space="preserve">ПК 1.5, </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1.6,</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1–ОК 8</w:t>
            </w:r>
          </w:p>
        </w:tc>
        <w:tc>
          <w:tcPr>
            <w:tcW w:w="1212"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b/>
                <w:sz w:val="24"/>
                <w:szCs w:val="24"/>
                <w:lang w:eastAsia="ru-RU"/>
              </w:rPr>
              <w:t xml:space="preserve">Раздел 3 </w:t>
            </w:r>
            <w:r w:rsidRPr="003C3C03">
              <w:rPr>
                <w:rFonts w:ascii="Times New Roman" w:eastAsia="Times New Roman" w:hAnsi="Times New Roman" w:cs="Times New Roman"/>
                <w:sz w:val="24"/>
                <w:szCs w:val="24"/>
                <w:lang w:eastAsia="ru-RU"/>
              </w:rPr>
              <w:t xml:space="preserve">Конструкторская, нормативно-техническая и производственно-технологическая документация по сварке, сборка элементов под сварку </w:t>
            </w:r>
          </w:p>
        </w:tc>
        <w:tc>
          <w:tcPr>
            <w:tcW w:w="38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p w:rsidR="003C3C03" w:rsidRPr="003C3C03" w:rsidRDefault="000D26CE" w:rsidP="003C3C0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3C3C03" w:rsidRPr="003C3C03">
              <w:rPr>
                <w:rFonts w:ascii="Times New Roman" w:eastAsia="Times New Roman" w:hAnsi="Times New Roman" w:cs="Times New Roman"/>
                <w:b/>
                <w:sz w:val="24"/>
                <w:szCs w:val="24"/>
                <w:lang w:eastAsia="ru-RU"/>
              </w:rPr>
              <w:t>4</w:t>
            </w:r>
          </w:p>
        </w:tc>
        <w:tc>
          <w:tcPr>
            <w:tcW w:w="292" w:type="pct"/>
            <w:tcBorders>
              <w:top w:val="single" w:sz="12" w:space="0" w:color="auto"/>
              <w:left w:val="single" w:sz="12" w:space="0" w:color="auto"/>
              <w:bottom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3C3C03" w:rsidRPr="003C3C03">
              <w:rPr>
                <w:rFonts w:ascii="Times New Roman" w:eastAsia="Times New Roman" w:hAnsi="Times New Roman" w:cs="Times New Roman"/>
                <w:b/>
                <w:sz w:val="24"/>
                <w:szCs w:val="24"/>
                <w:lang w:eastAsia="ru-RU"/>
              </w:rPr>
              <w:t>2</w:t>
            </w:r>
          </w:p>
        </w:tc>
        <w:tc>
          <w:tcPr>
            <w:tcW w:w="681" w:type="pct"/>
            <w:tcBorders>
              <w:top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sz w:val="24"/>
                <w:szCs w:val="24"/>
                <w:lang w:eastAsia="ru-RU"/>
              </w:rPr>
            </w:pPr>
          </w:p>
          <w:p w:rsidR="003C3C03" w:rsidRPr="003C3C03" w:rsidRDefault="00D64774" w:rsidP="003C3C0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p>
        </w:tc>
        <w:tc>
          <w:tcPr>
            <w:tcW w:w="825"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widowControl w:val="0"/>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11</w:t>
            </w:r>
          </w:p>
        </w:tc>
        <w:tc>
          <w:tcPr>
            <w:tcW w:w="44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ab/>
            </w:r>
          </w:p>
          <w:p w:rsidR="003C3C03" w:rsidRPr="003C3C03" w:rsidRDefault="00FD1554" w:rsidP="003C3C03">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528" w:type="pct"/>
            <w:gridSpan w:val="2"/>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center"/>
              <w:rPr>
                <w:rFonts w:ascii="Times New Roman" w:eastAsia="Times New Roman" w:hAnsi="Times New Roman" w:cs="Times New Roman"/>
                <w:color w:val="FF0000"/>
                <w:sz w:val="24"/>
                <w:szCs w:val="24"/>
                <w:lang w:eastAsia="ru-RU"/>
              </w:rPr>
            </w:pPr>
          </w:p>
          <w:p w:rsidR="003C3C03" w:rsidRPr="003C3C03" w:rsidRDefault="003C3C03" w:rsidP="003C3C03">
            <w:pPr>
              <w:widowControl w:val="0"/>
              <w:spacing w:after="0" w:line="240" w:lineRule="auto"/>
              <w:jc w:val="center"/>
              <w:rPr>
                <w:rFonts w:ascii="Times New Roman" w:eastAsia="Times New Roman" w:hAnsi="Times New Roman" w:cs="Times New Roman"/>
                <w:b/>
                <w:color w:val="FF0000"/>
                <w:sz w:val="24"/>
                <w:szCs w:val="24"/>
                <w:lang w:eastAsia="ru-RU"/>
              </w:rPr>
            </w:pPr>
            <w:r w:rsidRPr="003C3C03">
              <w:rPr>
                <w:rFonts w:ascii="Times New Roman" w:eastAsia="Times New Roman" w:hAnsi="Times New Roman" w:cs="Times New Roman"/>
                <w:color w:val="FF0000"/>
                <w:sz w:val="24"/>
                <w:szCs w:val="24"/>
                <w:lang w:eastAsia="ru-RU"/>
              </w:rPr>
              <w:t>-</w:t>
            </w:r>
          </w:p>
        </w:tc>
      </w:tr>
      <w:tr w:rsidR="003C3C03" w:rsidRPr="003C3C03" w:rsidTr="00481D65">
        <w:trPr>
          <w:trHeight w:val="185"/>
        </w:trPr>
        <w:tc>
          <w:tcPr>
            <w:tcW w:w="43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1.8, ПК. 1.9,</w:t>
            </w:r>
          </w:p>
          <w:p w:rsidR="003C3C03" w:rsidRPr="003C3C03" w:rsidRDefault="003C3C03" w:rsidP="003C3C03">
            <w:pPr>
              <w:spacing w:after="0" w:line="240" w:lineRule="auto"/>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ОК 1–ОК 8</w:t>
            </w:r>
          </w:p>
        </w:tc>
        <w:tc>
          <w:tcPr>
            <w:tcW w:w="1212"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both"/>
              <w:rPr>
                <w:rFonts w:ascii="Times New Roman" w:eastAsia="Times New Roman" w:hAnsi="Times New Roman" w:cs="Times New Roman"/>
                <w:sz w:val="24"/>
                <w:szCs w:val="24"/>
                <w:lang w:eastAsia="ru-RU"/>
              </w:rPr>
            </w:pPr>
            <w:r w:rsidRPr="003C3C03">
              <w:rPr>
                <w:rFonts w:ascii="Times New Roman" w:eastAsia="Times New Roman" w:hAnsi="Times New Roman" w:cs="Times New Roman"/>
                <w:b/>
                <w:sz w:val="24"/>
                <w:szCs w:val="24"/>
                <w:lang w:eastAsia="ru-RU"/>
              </w:rPr>
              <w:t xml:space="preserve">Раздел 4 </w:t>
            </w:r>
            <w:r w:rsidRPr="003C3C03">
              <w:rPr>
                <w:rFonts w:ascii="Times New Roman" w:eastAsia="Times New Roman" w:hAnsi="Times New Roman" w:cs="Times New Roman"/>
                <w:sz w:val="24"/>
                <w:szCs w:val="24"/>
                <w:lang w:eastAsia="ru-RU"/>
              </w:rPr>
              <w:t>Дефекты сварных швов, контроль сварных соединений.</w:t>
            </w:r>
          </w:p>
        </w:tc>
        <w:tc>
          <w:tcPr>
            <w:tcW w:w="38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w:t>
            </w:r>
          </w:p>
        </w:tc>
        <w:tc>
          <w:tcPr>
            <w:tcW w:w="292" w:type="pct"/>
            <w:tcBorders>
              <w:top w:val="single" w:sz="12" w:space="0" w:color="auto"/>
              <w:left w:val="single" w:sz="12" w:space="0" w:color="auto"/>
              <w:bottom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3C3C03" w:rsidRPr="003C3C03">
              <w:rPr>
                <w:rFonts w:ascii="Times New Roman" w:eastAsia="Times New Roman" w:hAnsi="Times New Roman" w:cs="Times New Roman"/>
                <w:b/>
                <w:sz w:val="24"/>
                <w:szCs w:val="24"/>
                <w:lang w:eastAsia="ru-RU"/>
              </w:rPr>
              <w:t>2</w:t>
            </w:r>
          </w:p>
        </w:tc>
        <w:tc>
          <w:tcPr>
            <w:tcW w:w="681" w:type="pct"/>
            <w:tcBorders>
              <w:top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sz w:val="24"/>
                <w:szCs w:val="24"/>
                <w:lang w:eastAsia="ru-RU"/>
              </w:rPr>
            </w:pPr>
          </w:p>
          <w:p w:rsidR="003C3C03" w:rsidRPr="003C3C03" w:rsidRDefault="00D64774" w:rsidP="003C3C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25"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11</w:t>
            </w:r>
          </w:p>
        </w:tc>
        <w:tc>
          <w:tcPr>
            <w:tcW w:w="443"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FD1554"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528" w:type="pct"/>
            <w:gridSpan w:val="2"/>
            <w:tcBorders>
              <w:top w:val="single" w:sz="12" w:space="0" w:color="auto"/>
              <w:left w:val="single" w:sz="12" w:space="0" w:color="auto"/>
              <w:bottom w:val="single" w:sz="12" w:space="0" w:color="auto"/>
              <w:right w:val="single" w:sz="12" w:space="0" w:color="auto"/>
            </w:tcBorders>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w:t>
            </w:r>
          </w:p>
        </w:tc>
      </w:tr>
      <w:tr w:rsidR="003C3C03" w:rsidRPr="003C3C03" w:rsidTr="00481D65">
        <w:trPr>
          <w:trHeight w:val="722"/>
        </w:trPr>
        <w:tc>
          <w:tcPr>
            <w:tcW w:w="438" w:type="pct"/>
            <w:tcBorders>
              <w:left w:val="single" w:sz="12" w:space="0" w:color="auto"/>
              <w:bottom w:val="single" w:sz="12" w:space="0" w:color="auto"/>
              <w:right w:val="single" w:sz="12" w:space="0" w:color="auto"/>
            </w:tcBorders>
          </w:tcPr>
          <w:p w:rsidR="003C3C03" w:rsidRPr="003C3C03" w:rsidRDefault="003C3C03" w:rsidP="003C3C0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 xml:space="preserve">ПК 1.1 – </w:t>
            </w:r>
          </w:p>
          <w:p w:rsidR="003C3C03" w:rsidRPr="003C3C03" w:rsidRDefault="003C3C03" w:rsidP="003C3C0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C03">
              <w:rPr>
                <w:rFonts w:ascii="Times New Roman" w:eastAsia="Times New Roman" w:hAnsi="Times New Roman" w:cs="Times New Roman"/>
                <w:sz w:val="24"/>
                <w:szCs w:val="24"/>
                <w:lang w:eastAsia="ru-RU"/>
              </w:rPr>
              <w:t>ПК 1.9</w:t>
            </w:r>
          </w:p>
          <w:p w:rsidR="003C3C03" w:rsidRPr="003C3C03" w:rsidRDefault="003C3C03" w:rsidP="003C3C03">
            <w:pPr>
              <w:spacing w:after="0" w:line="240" w:lineRule="auto"/>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sz w:val="24"/>
                <w:szCs w:val="24"/>
                <w:lang w:eastAsia="ru-RU"/>
              </w:rPr>
              <w:t>ОК 1-ОК 8</w:t>
            </w:r>
          </w:p>
        </w:tc>
        <w:tc>
          <w:tcPr>
            <w:tcW w:w="1212" w:type="pct"/>
            <w:tcBorders>
              <w:left w:val="single" w:sz="12" w:space="0" w:color="auto"/>
              <w:bottom w:val="single" w:sz="12" w:space="0" w:color="auto"/>
              <w:right w:val="single" w:sz="12" w:space="0" w:color="auto"/>
            </w:tcBorders>
          </w:tcPr>
          <w:p w:rsidR="003C3C03" w:rsidRPr="003C3C03" w:rsidRDefault="003C3C03" w:rsidP="003C3C03">
            <w:pPr>
              <w:spacing w:after="0" w:line="240" w:lineRule="auto"/>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 xml:space="preserve">Производственная практика (по профилю специальности), часов </w:t>
            </w:r>
            <w:r w:rsidRPr="003C3C03">
              <w:rPr>
                <w:rFonts w:ascii="Times New Roman" w:eastAsia="Times New Roman" w:hAnsi="Times New Roman" w:cs="Times New Roman"/>
                <w:i/>
                <w:sz w:val="24"/>
                <w:szCs w:val="24"/>
                <w:lang w:eastAsia="ru-RU"/>
              </w:rPr>
              <w:t>(концентрированная практика)</w:t>
            </w:r>
          </w:p>
        </w:tc>
        <w:tc>
          <w:tcPr>
            <w:tcW w:w="388" w:type="pct"/>
            <w:tcBorders>
              <w:left w:val="single" w:sz="12" w:space="0" w:color="auto"/>
              <w:bottom w:val="single" w:sz="12" w:space="0" w:color="auto"/>
              <w:right w:val="single" w:sz="12" w:space="0" w:color="auto"/>
            </w:tcBorders>
          </w:tcPr>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193" w:type="pct"/>
            <w:tcBorders>
              <w:left w:val="single" w:sz="12" w:space="0" w:color="auto"/>
              <w:bottom w:val="single" w:sz="12" w:space="0" w:color="auto"/>
              <w:right w:val="single" w:sz="12" w:space="0" w:color="auto"/>
            </w:tcBorders>
            <w:shd w:val="clear" w:color="auto" w:fill="C0C0C0"/>
          </w:tcPr>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292" w:type="pct"/>
            <w:tcBorders>
              <w:left w:val="single" w:sz="12" w:space="0" w:color="auto"/>
              <w:bottom w:val="single" w:sz="12" w:space="0" w:color="auto"/>
              <w:right w:val="single" w:sz="12" w:space="0" w:color="auto"/>
            </w:tcBorders>
            <w:shd w:val="clear" w:color="auto" w:fill="C0C0C0"/>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tc>
        <w:tc>
          <w:tcPr>
            <w:tcW w:w="1951" w:type="pct"/>
            <w:gridSpan w:val="4"/>
            <w:tcBorders>
              <w:left w:val="single" w:sz="12" w:space="0" w:color="auto"/>
              <w:bottom w:val="single" w:sz="12" w:space="0" w:color="auto"/>
              <w:right w:val="single" w:sz="12" w:space="0" w:color="auto"/>
            </w:tcBorders>
            <w:shd w:val="clear" w:color="auto" w:fill="C0C0C0"/>
          </w:tcPr>
          <w:p w:rsidR="003C3C03" w:rsidRPr="003C3C03" w:rsidRDefault="003C3C03" w:rsidP="003C3C03">
            <w:pPr>
              <w:spacing w:after="0" w:line="240" w:lineRule="auto"/>
              <w:jc w:val="center"/>
              <w:rPr>
                <w:rFonts w:ascii="Times New Roman" w:eastAsia="Times New Roman" w:hAnsi="Times New Roman" w:cs="Times New Roman"/>
                <w:b/>
                <w:sz w:val="24"/>
                <w:szCs w:val="24"/>
                <w:lang w:eastAsia="ru-RU"/>
              </w:rPr>
            </w:pPr>
          </w:p>
        </w:tc>
        <w:tc>
          <w:tcPr>
            <w:tcW w:w="526" w:type="pct"/>
            <w:tcBorders>
              <w:bottom w:val="single" w:sz="12" w:space="0" w:color="auto"/>
              <w:right w:val="single" w:sz="12" w:space="0" w:color="auto"/>
            </w:tcBorders>
          </w:tcPr>
          <w:p w:rsidR="003C3C03" w:rsidRPr="003C3C03" w:rsidRDefault="00BB7A7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r>
      <w:tr w:rsidR="003C3C03" w:rsidRPr="003C3C03" w:rsidTr="00481D65">
        <w:trPr>
          <w:trHeight w:val="59"/>
        </w:trPr>
        <w:tc>
          <w:tcPr>
            <w:tcW w:w="438"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rPr>
                <w:rFonts w:ascii="Times New Roman" w:eastAsia="Times New Roman" w:hAnsi="Times New Roman" w:cs="Times New Roman"/>
                <w:b/>
                <w:sz w:val="24"/>
                <w:szCs w:val="24"/>
                <w:lang w:eastAsia="ru-RU"/>
              </w:rPr>
            </w:pPr>
          </w:p>
        </w:tc>
        <w:tc>
          <w:tcPr>
            <w:tcW w:w="1212" w:type="pct"/>
            <w:tcBorders>
              <w:top w:val="single" w:sz="12" w:space="0" w:color="auto"/>
              <w:left w:val="single" w:sz="12" w:space="0" w:color="auto"/>
              <w:bottom w:val="single" w:sz="12" w:space="0" w:color="auto"/>
              <w:right w:val="single" w:sz="12" w:space="0" w:color="auto"/>
            </w:tcBorders>
          </w:tcPr>
          <w:p w:rsidR="003C3C03" w:rsidRPr="003C3C03" w:rsidRDefault="003C3C03" w:rsidP="003C3C03">
            <w:pPr>
              <w:widowControl w:val="0"/>
              <w:spacing w:after="0" w:line="240" w:lineRule="auto"/>
              <w:jc w:val="both"/>
              <w:rPr>
                <w:rFonts w:ascii="Times New Roman" w:eastAsia="Times New Roman" w:hAnsi="Times New Roman" w:cs="Times New Roman"/>
                <w:b/>
                <w:sz w:val="24"/>
                <w:szCs w:val="24"/>
                <w:lang w:eastAsia="ru-RU"/>
              </w:rPr>
            </w:pPr>
            <w:r w:rsidRPr="003C3C03">
              <w:rPr>
                <w:rFonts w:ascii="Times New Roman" w:eastAsia="Times New Roman" w:hAnsi="Times New Roman" w:cs="Times New Roman"/>
                <w:b/>
                <w:sz w:val="24"/>
                <w:szCs w:val="24"/>
                <w:lang w:eastAsia="ru-RU"/>
              </w:rPr>
              <w:t>Всего:</w:t>
            </w:r>
          </w:p>
        </w:tc>
        <w:tc>
          <w:tcPr>
            <w:tcW w:w="388" w:type="pct"/>
            <w:tcBorders>
              <w:top w:val="single" w:sz="12" w:space="0" w:color="auto"/>
              <w:left w:val="single" w:sz="12" w:space="0" w:color="auto"/>
              <w:bottom w:val="single" w:sz="12" w:space="0" w:color="auto"/>
              <w:right w:val="single" w:sz="12" w:space="0" w:color="auto"/>
            </w:tcBorders>
          </w:tcPr>
          <w:p w:rsidR="003C3C03" w:rsidRPr="003C3C03" w:rsidRDefault="00E67352"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462</w:t>
            </w:r>
          </w:p>
        </w:tc>
        <w:tc>
          <w:tcPr>
            <w:tcW w:w="193" w:type="pct"/>
            <w:tcBorders>
              <w:top w:val="single" w:sz="12" w:space="0" w:color="auto"/>
              <w:left w:val="single" w:sz="12" w:space="0" w:color="auto"/>
              <w:bottom w:val="single" w:sz="12" w:space="0" w:color="auto"/>
              <w:right w:val="single" w:sz="12" w:space="0" w:color="auto"/>
            </w:tcBorders>
          </w:tcPr>
          <w:p w:rsidR="003C3C03" w:rsidRPr="003C3C03" w:rsidRDefault="000D26C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404</w:t>
            </w:r>
          </w:p>
        </w:tc>
        <w:tc>
          <w:tcPr>
            <w:tcW w:w="292" w:type="pct"/>
            <w:tcBorders>
              <w:top w:val="single" w:sz="12" w:space="0" w:color="auto"/>
              <w:left w:val="single" w:sz="12" w:space="0" w:color="auto"/>
              <w:bottom w:val="single" w:sz="12" w:space="0" w:color="auto"/>
            </w:tcBorders>
          </w:tcPr>
          <w:p w:rsidR="003C3C03" w:rsidRPr="003C3C03" w:rsidRDefault="008B3D83"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108</w:t>
            </w:r>
          </w:p>
        </w:tc>
        <w:tc>
          <w:tcPr>
            <w:tcW w:w="681" w:type="pct"/>
            <w:tcBorders>
              <w:top w:val="single" w:sz="12" w:space="0" w:color="auto"/>
              <w:bottom w:val="single" w:sz="12" w:space="0" w:color="auto"/>
              <w:right w:val="single" w:sz="12" w:space="0" w:color="auto"/>
            </w:tcBorders>
          </w:tcPr>
          <w:p w:rsidR="003C3C03" w:rsidRPr="003C3C03" w:rsidRDefault="008B3D83" w:rsidP="003C3C0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825" w:type="pct"/>
            <w:tcBorders>
              <w:top w:val="single" w:sz="12" w:space="0" w:color="auto"/>
              <w:left w:val="single" w:sz="12" w:space="0" w:color="auto"/>
              <w:bottom w:val="single" w:sz="12" w:space="0" w:color="auto"/>
              <w:right w:val="single" w:sz="12" w:space="0" w:color="auto"/>
            </w:tcBorders>
          </w:tcPr>
          <w:p w:rsidR="003C3C03" w:rsidRPr="003C3C03" w:rsidRDefault="008B3D83"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00E67352">
              <w:rPr>
                <w:rFonts w:ascii="Times New Roman" w:eastAsia="Times New Roman" w:hAnsi="Times New Roman" w:cs="Times New Roman"/>
                <w:b/>
                <w:sz w:val="24"/>
                <w:szCs w:val="24"/>
                <w:lang w:eastAsia="ru-RU"/>
              </w:rPr>
              <w:t>8</w:t>
            </w:r>
          </w:p>
        </w:tc>
        <w:tc>
          <w:tcPr>
            <w:tcW w:w="443" w:type="pct"/>
            <w:tcBorders>
              <w:top w:val="single" w:sz="12" w:space="0" w:color="auto"/>
              <w:left w:val="single" w:sz="12" w:space="0" w:color="auto"/>
              <w:bottom w:val="single" w:sz="12" w:space="0" w:color="auto"/>
              <w:right w:val="single" w:sz="12" w:space="0" w:color="auto"/>
            </w:tcBorders>
          </w:tcPr>
          <w:p w:rsidR="003C3C03" w:rsidRPr="003C3C03" w:rsidRDefault="00E67352"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c>
          <w:tcPr>
            <w:tcW w:w="528" w:type="pct"/>
            <w:gridSpan w:val="2"/>
            <w:tcBorders>
              <w:top w:val="single" w:sz="12" w:space="0" w:color="auto"/>
              <w:left w:val="single" w:sz="12" w:space="0" w:color="auto"/>
              <w:bottom w:val="single" w:sz="12" w:space="0" w:color="auto"/>
              <w:right w:val="single" w:sz="12" w:space="0" w:color="auto"/>
            </w:tcBorders>
          </w:tcPr>
          <w:p w:rsidR="003C3C03" w:rsidRPr="003C3C03" w:rsidRDefault="00BB7A7E" w:rsidP="003C3C0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w:t>
            </w:r>
          </w:p>
        </w:tc>
      </w:tr>
    </w:tbl>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p w:rsidR="003C3C03" w:rsidRPr="003C3C03" w:rsidRDefault="003C3C03" w:rsidP="003C3C03">
      <w:pPr>
        <w:widowControl w:val="0"/>
        <w:autoSpaceDE w:val="0"/>
        <w:autoSpaceDN w:val="0"/>
        <w:adjustRightInd w:val="0"/>
        <w:spacing w:after="0" w:line="240" w:lineRule="auto"/>
        <w:ind w:left="709"/>
        <w:jc w:val="both"/>
        <w:rPr>
          <w:rFonts w:ascii="Times New Roman" w:eastAsia="Times New Roman" w:hAnsi="Times New Roman" w:cs="Times New Roman"/>
          <w:b/>
          <w:sz w:val="28"/>
          <w:szCs w:val="28"/>
          <w:lang w:eastAsia="ru-RU"/>
        </w:rPr>
      </w:pPr>
    </w:p>
    <w:sectPr w:rsidR="003C3C03" w:rsidRPr="003C3C03" w:rsidSect="00E67352">
      <w:pgSz w:w="16838" w:h="11906" w:orient="landscape"/>
      <w:pgMar w:top="1701" w:right="1134" w:bottom="127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6DE" w:rsidRDefault="004936DE">
      <w:pPr>
        <w:spacing w:after="0" w:line="240" w:lineRule="auto"/>
      </w:pPr>
      <w:r>
        <w:separator/>
      </w:r>
    </w:p>
  </w:endnote>
  <w:endnote w:type="continuationSeparator" w:id="1">
    <w:p w:rsidR="004936DE" w:rsidRDefault="00493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AEB" w:rsidRDefault="00DF2569" w:rsidP="00481D65">
    <w:pPr>
      <w:pStyle w:val="a4"/>
      <w:framePr w:wrap="around" w:vAnchor="text" w:hAnchor="margin" w:xAlign="right" w:y="1"/>
      <w:rPr>
        <w:rStyle w:val="a3"/>
      </w:rPr>
    </w:pPr>
    <w:r>
      <w:rPr>
        <w:rStyle w:val="a3"/>
      </w:rPr>
      <w:fldChar w:fldCharType="begin"/>
    </w:r>
    <w:r w:rsidR="00E90AEB">
      <w:rPr>
        <w:rStyle w:val="a3"/>
      </w:rPr>
      <w:instrText xml:space="preserve">PAGE  </w:instrText>
    </w:r>
    <w:r>
      <w:rPr>
        <w:rStyle w:val="a3"/>
      </w:rPr>
      <w:fldChar w:fldCharType="end"/>
    </w:r>
  </w:p>
  <w:p w:rsidR="00E90AEB" w:rsidRDefault="00E90AEB" w:rsidP="00481D6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AEB" w:rsidRDefault="00DF2569">
    <w:pPr>
      <w:pStyle w:val="a4"/>
      <w:jc w:val="center"/>
    </w:pPr>
    <w:r>
      <w:fldChar w:fldCharType="begin"/>
    </w:r>
    <w:r w:rsidR="00E90AEB">
      <w:instrText>PAGE   \* MERGEFORMAT</w:instrText>
    </w:r>
    <w:r>
      <w:fldChar w:fldCharType="separate"/>
    </w:r>
    <w:r w:rsidR="00E67352">
      <w:rPr>
        <w:noProof/>
      </w:rPr>
      <w:t>8</w:t>
    </w:r>
    <w:r>
      <w:rPr>
        <w:noProof/>
      </w:rPr>
      <w:fldChar w:fldCharType="end"/>
    </w:r>
  </w:p>
  <w:p w:rsidR="00E90AEB" w:rsidRDefault="00E90AEB" w:rsidP="00481D65">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AEB" w:rsidRDefault="00E90AEB">
    <w:pPr>
      <w:pStyle w:val="a4"/>
      <w:jc w:val="center"/>
    </w:pPr>
  </w:p>
  <w:p w:rsidR="00E90AEB" w:rsidRDefault="00E90A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6DE" w:rsidRDefault="004936DE">
      <w:pPr>
        <w:spacing w:after="0" w:line="240" w:lineRule="auto"/>
      </w:pPr>
      <w:r>
        <w:separator/>
      </w:r>
    </w:p>
  </w:footnote>
  <w:footnote w:type="continuationSeparator" w:id="1">
    <w:p w:rsidR="004936DE" w:rsidRDefault="00493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B32"/>
    <w:multiLevelType w:val="hybridMultilevel"/>
    <w:tmpl w:val="79089174"/>
    <w:lvl w:ilvl="0" w:tplc="9A16B9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55E89"/>
    <w:multiLevelType w:val="hybridMultilevel"/>
    <w:tmpl w:val="CA3E496E"/>
    <w:lvl w:ilvl="0" w:tplc="7F6E040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060FA9"/>
    <w:multiLevelType w:val="hybridMultilevel"/>
    <w:tmpl w:val="EFF2AE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D05641"/>
    <w:multiLevelType w:val="hybridMultilevel"/>
    <w:tmpl w:val="034CCC04"/>
    <w:lvl w:ilvl="0" w:tplc="3520976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EA47B5"/>
    <w:multiLevelType w:val="multilevel"/>
    <w:tmpl w:val="62BC5E68"/>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05C75222"/>
    <w:multiLevelType w:val="hybridMultilevel"/>
    <w:tmpl w:val="8C76EDA8"/>
    <w:lvl w:ilvl="0" w:tplc="EFECF20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BC0744"/>
    <w:multiLevelType w:val="hybridMultilevel"/>
    <w:tmpl w:val="2B3ACFB2"/>
    <w:lvl w:ilvl="0" w:tplc="0419000F">
      <w:start w:val="1"/>
      <w:numFmt w:val="decimal"/>
      <w:lvlText w:val="%1."/>
      <w:lvlJc w:val="left"/>
      <w:pPr>
        <w:ind w:left="720" w:hanging="360"/>
      </w:pPr>
      <w:rPr>
        <w:rFonts w:cs="Times New Roman" w:hint="default"/>
      </w:rPr>
    </w:lvl>
    <w:lvl w:ilvl="1" w:tplc="22823A64">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675"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75709CD"/>
    <w:multiLevelType w:val="hybridMultilevel"/>
    <w:tmpl w:val="0C6E50D8"/>
    <w:lvl w:ilvl="0" w:tplc="ED52E8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DA1CBC"/>
    <w:multiLevelType w:val="hybridMultilevel"/>
    <w:tmpl w:val="2376AD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530ED2"/>
    <w:multiLevelType w:val="hybridMultilevel"/>
    <w:tmpl w:val="81DC3630"/>
    <w:lvl w:ilvl="0" w:tplc="0419000F">
      <w:start w:val="1"/>
      <w:numFmt w:val="decimal"/>
      <w:lvlText w:val="%1."/>
      <w:lvlJc w:val="left"/>
      <w:pPr>
        <w:tabs>
          <w:tab w:val="num" w:pos="1637"/>
        </w:tabs>
        <w:ind w:left="1637" w:hanging="360"/>
      </w:pPr>
    </w:lvl>
    <w:lvl w:ilvl="1" w:tplc="04190019" w:tentative="1">
      <w:start w:val="1"/>
      <w:numFmt w:val="lowerLetter"/>
      <w:lvlText w:val="%2."/>
      <w:lvlJc w:val="left"/>
      <w:pPr>
        <w:tabs>
          <w:tab w:val="num" w:pos="2357"/>
        </w:tabs>
        <w:ind w:left="2357" w:hanging="360"/>
      </w:pPr>
    </w:lvl>
    <w:lvl w:ilvl="2" w:tplc="0419001B" w:tentative="1">
      <w:start w:val="1"/>
      <w:numFmt w:val="lowerRoman"/>
      <w:lvlText w:val="%3."/>
      <w:lvlJc w:val="right"/>
      <w:pPr>
        <w:tabs>
          <w:tab w:val="num" w:pos="3077"/>
        </w:tabs>
        <w:ind w:left="3077" w:hanging="180"/>
      </w:pPr>
    </w:lvl>
    <w:lvl w:ilvl="3" w:tplc="0419000F" w:tentative="1">
      <w:start w:val="1"/>
      <w:numFmt w:val="decimal"/>
      <w:lvlText w:val="%4."/>
      <w:lvlJc w:val="left"/>
      <w:pPr>
        <w:tabs>
          <w:tab w:val="num" w:pos="3797"/>
        </w:tabs>
        <w:ind w:left="3797" w:hanging="360"/>
      </w:pPr>
    </w:lvl>
    <w:lvl w:ilvl="4" w:tplc="04190019" w:tentative="1">
      <w:start w:val="1"/>
      <w:numFmt w:val="lowerLetter"/>
      <w:lvlText w:val="%5."/>
      <w:lvlJc w:val="left"/>
      <w:pPr>
        <w:tabs>
          <w:tab w:val="num" w:pos="4517"/>
        </w:tabs>
        <w:ind w:left="4517" w:hanging="360"/>
      </w:pPr>
    </w:lvl>
    <w:lvl w:ilvl="5" w:tplc="0419001B" w:tentative="1">
      <w:start w:val="1"/>
      <w:numFmt w:val="lowerRoman"/>
      <w:lvlText w:val="%6."/>
      <w:lvlJc w:val="right"/>
      <w:pPr>
        <w:tabs>
          <w:tab w:val="num" w:pos="5237"/>
        </w:tabs>
        <w:ind w:left="5237" w:hanging="180"/>
      </w:pPr>
    </w:lvl>
    <w:lvl w:ilvl="6" w:tplc="0419000F" w:tentative="1">
      <w:start w:val="1"/>
      <w:numFmt w:val="decimal"/>
      <w:lvlText w:val="%7."/>
      <w:lvlJc w:val="left"/>
      <w:pPr>
        <w:tabs>
          <w:tab w:val="num" w:pos="5957"/>
        </w:tabs>
        <w:ind w:left="5957" w:hanging="360"/>
      </w:pPr>
    </w:lvl>
    <w:lvl w:ilvl="7" w:tplc="04190019" w:tentative="1">
      <w:start w:val="1"/>
      <w:numFmt w:val="lowerLetter"/>
      <w:lvlText w:val="%8."/>
      <w:lvlJc w:val="left"/>
      <w:pPr>
        <w:tabs>
          <w:tab w:val="num" w:pos="6677"/>
        </w:tabs>
        <w:ind w:left="6677" w:hanging="360"/>
      </w:pPr>
    </w:lvl>
    <w:lvl w:ilvl="8" w:tplc="0419001B" w:tentative="1">
      <w:start w:val="1"/>
      <w:numFmt w:val="lowerRoman"/>
      <w:lvlText w:val="%9."/>
      <w:lvlJc w:val="right"/>
      <w:pPr>
        <w:tabs>
          <w:tab w:val="num" w:pos="7397"/>
        </w:tabs>
        <w:ind w:left="7397" w:hanging="180"/>
      </w:pPr>
    </w:lvl>
  </w:abstractNum>
  <w:abstractNum w:abstractNumId="11">
    <w:nsid w:val="1D37779C"/>
    <w:multiLevelType w:val="multilevel"/>
    <w:tmpl w:val="E2F0ACAC"/>
    <w:lvl w:ilvl="0">
      <w:start w:val="1"/>
      <w:numFmt w:val="decimal"/>
      <w:lvlText w:val="%1."/>
      <w:lvlJc w:val="left"/>
      <w:pPr>
        <w:ind w:left="450" w:hanging="450"/>
      </w:pPr>
      <w:rPr>
        <w:rFonts w:cs="Times New Roman" w:hint="default"/>
        <w:b w:val="0"/>
        <w:i w:val="0"/>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DAE4E43"/>
    <w:multiLevelType w:val="hybridMultilevel"/>
    <w:tmpl w:val="21D67B36"/>
    <w:lvl w:ilvl="0" w:tplc="3C54E3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CA2ED1"/>
    <w:multiLevelType w:val="multilevel"/>
    <w:tmpl w:val="A5260C62"/>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14">
    <w:nsid w:val="22A83DAF"/>
    <w:multiLevelType w:val="multilevel"/>
    <w:tmpl w:val="4EA4579A"/>
    <w:lvl w:ilvl="0">
      <w:start w:val="1"/>
      <w:numFmt w:val="decimal"/>
      <w:lvlText w:val="%1"/>
      <w:lvlJc w:val="left"/>
      <w:pPr>
        <w:ind w:left="360" w:hanging="360"/>
      </w:pPr>
      <w:rPr>
        <w:rFonts w:hint="default"/>
      </w:rPr>
    </w:lvl>
    <w:lvl w:ilvl="1">
      <w:start w:val="2"/>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5">
    <w:nsid w:val="22CD422E"/>
    <w:multiLevelType w:val="hybridMultilevel"/>
    <w:tmpl w:val="394456B0"/>
    <w:lvl w:ilvl="0" w:tplc="9E1E955A">
      <w:start w:val="4"/>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6A967C8"/>
    <w:multiLevelType w:val="hybridMultilevel"/>
    <w:tmpl w:val="811A55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B63ED1"/>
    <w:multiLevelType w:val="hybridMultilevel"/>
    <w:tmpl w:val="3A7022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22E96"/>
    <w:multiLevelType w:val="hybridMultilevel"/>
    <w:tmpl w:val="8664273C"/>
    <w:lvl w:ilvl="0" w:tplc="738074C6">
      <w:start w:val="1"/>
      <w:numFmt w:val="decimal"/>
      <w:lvlText w:val="%1."/>
      <w:lvlJc w:val="left"/>
      <w:pPr>
        <w:ind w:left="720" w:hanging="360"/>
      </w:pPr>
      <w:rPr>
        <w:rFonts w:cs="Times New Roman" w:hint="default"/>
        <w:b w:val="0"/>
      </w:rPr>
    </w:lvl>
    <w:lvl w:ilvl="1" w:tplc="5F469E3A">
      <w:start w:val="1"/>
      <w:numFmt w:val="decimal"/>
      <w:lvlText w:val="%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3905026"/>
    <w:multiLevelType w:val="hybridMultilevel"/>
    <w:tmpl w:val="D124DD94"/>
    <w:lvl w:ilvl="0" w:tplc="363645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6B6595"/>
    <w:multiLevelType w:val="multilevel"/>
    <w:tmpl w:val="8A88EFD2"/>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456" w:hanging="2160"/>
      </w:pPr>
      <w:rPr>
        <w:rFonts w:hint="default"/>
      </w:rPr>
    </w:lvl>
  </w:abstractNum>
  <w:abstractNum w:abstractNumId="21">
    <w:nsid w:val="3EB7287E"/>
    <w:multiLevelType w:val="multilevel"/>
    <w:tmpl w:val="3CF02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9CD749F"/>
    <w:multiLevelType w:val="hybridMultilevel"/>
    <w:tmpl w:val="02CE1322"/>
    <w:lvl w:ilvl="0" w:tplc="3C20EA76">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A1A1ADC"/>
    <w:multiLevelType w:val="hybridMultilevel"/>
    <w:tmpl w:val="26389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6F3805"/>
    <w:multiLevelType w:val="hybridMultilevel"/>
    <w:tmpl w:val="B972E4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F3925"/>
    <w:multiLevelType w:val="multilevel"/>
    <w:tmpl w:val="1ED4F3F2"/>
    <w:lvl w:ilvl="0">
      <w:start w:val="1"/>
      <w:numFmt w:val="decimal"/>
      <w:lvlText w:val="%1"/>
      <w:lvlJc w:val="left"/>
      <w:pPr>
        <w:ind w:left="360" w:hanging="360"/>
      </w:pPr>
      <w:rPr>
        <w:rFonts w:eastAsiaTheme="minorHAnsi" w:cstheme="minorBidi" w:hint="default"/>
      </w:rPr>
    </w:lvl>
    <w:lvl w:ilvl="1">
      <w:start w:val="1"/>
      <w:numFmt w:val="decimal"/>
      <w:lvlText w:val="%1.%2"/>
      <w:lvlJc w:val="left"/>
      <w:pPr>
        <w:ind w:left="1069" w:hanging="360"/>
      </w:pPr>
      <w:rPr>
        <w:rFonts w:eastAsiaTheme="minorHAnsi" w:cstheme="minorBidi" w:hint="default"/>
      </w:rPr>
    </w:lvl>
    <w:lvl w:ilvl="2">
      <w:start w:val="1"/>
      <w:numFmt w:val="decimal"/>
      <w:lvlText w:val="%1.%2.%3"/>
      <w:lvlJc w:val="left"/>
      <w:pPr>
        <w:ind w:left="2138" w:hanging="720"/>
      </w:pPr>
      <w:rPr>
        <w:rFonts w:eastAsiaTheme="minorHAnsi" w:cstheme="minorBidi" w:hint="default"/>
      </w:rPr>
    </w:lvl>
    <w:lvl w:ilvl="3">
      <w:start w:val="1"/>
      <w:numFmt w:val="decimal"/>
      <w:lvlText w:val="%1.%2.%3.%4"/>
      <w:lvlJc w:val="left"/>
      <w:pPr>
        <w:ind w:left="3207" w:hanging="1080"/>
      </w:pPr>
      <w:rPr>
        <w:rFonts w:eastAsiaTheme="minorHAnsi" w:cstheme="minorBidi" w:hint="default"/>
      </w:rPr>
    </w:lvl>
    <w:lvl w:ilvl="4">
      <w:start w:val="1"/>
      <w:numFmt w:val="decimal"/>
      <w:lvlText w:val="%1.%2.%3.%4.%5"/>
      <w:lvlJc w:val="left"/>
      <w:pPr>
        <w:ind w:left="3916" w:hanging="1080"/>
      </w:pPr>
      <w:rPr>
        <w:rFonts w:eastAsiaTheme="minorHAnsi" w:cstheme="minorBidi" w:hint="default"/>
      </w:rPr>
    </w:lvl>
    <w:lvl w:ilvl="5">
      <w:start w:val="1"/>
      <w:numFmt w:val="decimal"/>
      <w:lvlText w:val="%1.%2.%3.%4.%5.%6"/>
      <w:lvlJc w:val="left"/>
      <w:pPr>
        <w:ind w:left="4985" w:hanging="1440"/>
      </w:pPr>
      <w:rPr>
        <w:rFonts w:eastAsiaTheme="minorHAnsi" w:cstheme="minorBidi" w:hint="default"/>
      </w:rPr>
    </w:lvl>
    <w:lvl w:ilvl="6">
      <w:start w:val="1"/>
      <w:numFmt w:val="decimal"/>
      <w:lvlText w:val="%1.%2.%3.%4.%5.%6.%7"/>
      <w:lvlJc w:val="left"/>
      <w:pPr>
        <w:ind w:left="5694" w:hanging="1440"/>
      </w:pPr>
      <w:rPr>
        <w:rFonts w:eastAsiaTheme="minorHAnsi" w:cstheme="minorBidi" w:hint="default"/>
      </w:rPr>
    </w:lvl>
    <w:lvl w:ilvl="7">
      <w:start w:val="1"/>
      <w:numFmt w:val="decimal"/>
      <w:lvlText w:val="%1.%2.%3.%4.%5.%6.%7.%8"/>
      <w:lvlJc w:val="left"/>
      <w:pPr>
        <w:ind w:left="6763" w:hanging="1800"/>
      </w:pPr>
      <w:rPr>
        <w:rFonts w:eastAsiaTheme="minorHAnsi" w:cstheme="minorBidi" w:hint="default"/>
      </w:rPr>
    </w:lvl>
    <w:lvl w:ilvl="8">
      <w:start w:val="1"/>
      <w:numFmt w:val="decimal"/>
      <w:lvlText w:val="%1.%2.%3.%4.%5.%6.%7.%8.%9"/>
      <w:lvlJc w:val="left"/>
      <w:pPr>
        <w:ind w:left="7832" w:hanging="2160"/>
      </w:pPr>
      <w:rPr>
        <w:rFonts w:eastAsiaTheme="minorHAnsi" w:cstheme="minorBidi" w:hint="default"/>
      </w:rPr>
    </w:lvl>
  </w:abstractNum>
  <w:abstractNum w:abstractNumId="26">
    <w:nsid w:val="51AB4DF1"/>
    <w:multiLevelType w:val="hybridMultilevel"/>
    <w:tmpl w:val="F4D2BF12"/>
    <w:lvl w:ilvl="0" w:tplc="CC34753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21D7122"/>
    <w:multiLevelType w:val="multilevel"/>
    <w:tmpl w:val="E0A6FA8C"/>
    <w:lvl w:ilvl="0">
      <w:start w:val="1"/>
      <w:numFmt w:val="decimal"/>
      <w:lvlText w:val="%1"/>
      <w:lvlJc w:val="left"/>
      <w:pPr>
        <w:ind w:left="375" w:hanging="375"/>
      </w:pPr>
      <w:rPr>
        <w:rFonts w:hint="default"/>
      </w:rPr>
    </w:lvl>
    <w:lvl w:ilvl="1">
      <w:start w:val="3"/>
      <w:numFmt w:val="decimal"/>
      <w:lvlText w:val="%1.%2"/>
      <w:lvlJc w:val="left"/>
      <w:pPr>
        <w:ind w:left="1534" w:hanging="375"/>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28">
    <w:nsid w:val="55EE5563"/>
    <w:multiLevelType w:val="hybridMultilevel"/>
    <w:tmpl w:val="12AE243E"/>
    <w:lvl w:ilvl="0" w:tplc="04190011">
      <w:start w:val="1"/>
      <w:numFmt w:val="decimal"/>
      <w:lvlText w:val="%1)"/>
      <w:lvlJc w:val="left"/>
      <w:pPr>
        <w:ind w:left="397" w:hanging="360"/>
      </w:p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9">
    <w:nsid w:val="569153AB"/>
    <w:multiLevelType w:val="multilevel"/>
    <w:tmpl w:val="B43AB32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DC4EF6"/>
    <w:multiLevelType w:val="multilevel"/>
    <w:tmpl w:val="F8FA2E8E"/>
    <w:lvl w:ilvl="0">
      <w:start w:val="1"/>
      <w:numFmt w:val="decimal"/>
      <w:lvlText w:val="%1"/>
      <w:lvlJc w:val="left"/>
      <w:pPr>
        <w:ind w:left="450" w:hanging="450"/>
      </w:pPr>
      <w:rPr>
        <w:rFonts w:hint="default"/>
      </w:rPr>
    </w:lvl>
    <w:lvl w:ilvl="1">
      <w:start w:val="1"/>
      <w:numFmt w:val="decimal"/>
      <w:lvlText w:val="%1.%2"/>
      <w:lvlJc w:val="left"/>
      <w:pPr>
        <w:ind w:left="1305" w:hanging="45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32">
    <w:nsid w:val="5FC72724"/>
    <w:multiLevelType w:val="multilevel"/>
    <w:tmpl w:val="B4D61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BF3142"/>
    <w:multiLevelType w:val="hybridMultilevel"/>
    <w:tmpl w:val="EBC21B38"/>
    <w:lvl w:ilvl="0" w:tplc="96FCE38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4C1C45"/>
    <w:multiLevelType w:val="hybridMultilevel"/>
    <w:tmpl w:val="620A6D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6B6FB3"/>
    <w:multiLevelType w:val="multilevel"/>
    <w:tmpl w:val="EB944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0B109DF"/>
    <w:multiLevelType w:val="multilevel"/>
    <w:tmpl w:val="C83EA04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29F038B"/>
    <w:multiLevelType w:val="multilevel"/>
    <w:tmpl w:val="2CAC3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4C750F7"/>
    <w:multiLevelType w:val="hybridMultilevel"/>
    <w:tmpl w:val="C02280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6C4051C"/>
    <w:multiLevelType w:val="hybridMultilevel"/>
    <w:tmpl w:val="83F0F184"/>
    <w:lvl w:ilvl="0" w:tplc="F17A6CF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89079E2"/>
    <w:multiLevelType w:val="hybridMultilevel"/>
    <w:tmpl w:val="319458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7E1514"/>
    <w:multiLevelType w:val="hybridMultilevel"/>
    <w:tmpl w:val="AB849B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6D7F29"/>
    <w:multiLevelType w:val="hybridMultilevel"/>
    <w:tmpl w:val="1F7AED4E"/>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27"/>
  </w:num>
  <w:num w:numId="3">
    <w:abstractNumId w:val="26"/>
  </w:num>
  <w:num w:numId="4">
    <w:abstractNumId w:val="39"/>
  </w:num>
  <w:num w:numId="5">
    <w:abstractNumId w:val="1"/>
  </w:num>
  <w:num w:numId="6">
    <w:abstractNumId w:val="22"/>
  </w:num>
  <w:num w:numId="7">
    <w:abstractNumId w:val="12"/>
  </w:num>
  <w:num w:numId="8">
    <w:abstractNumId w:val="19"/>
  </w:num>
  <w:num w:numId="9">
    <w:abstractNumId w:val="5"/>
  </w:num>
  <w:num w:numId="10">
    <w:abstractNumId w:val="2"/>
  </w:num>
  <w:num w:numId="11">
    <w:abstractNumId w:val="34"/>
  </w:num>
  <w:num w:numId="12">
    <w:abstractNumId w:val="41"/>
  </w:num>
  <w:num w:numId="13">
    <w:abstractNumId w:val="16"/>
  </w:num>
  <w:num w:numId="14">
    <w:abstractNumId w:val="0"/>
  </w:num>
  <w:num w:numId="15">
    <w:abstractNumId w:val="15"/>
  </w:num>
  <w:num w:numId="16">
    <w:abstractNumId w:val="7"/>
  </w:num>
  <w:num w:numId="17">
    <w:abstractNumId w:val="25"/>
  </w:num>
  <w:num w:numId="18">
    <w:abstractNumId w:val="40"/>
  </w:num>
  <w:num w:numId="19">
    <w:abstractNumId w:val="30"/>
  </w:num>
  <w:num w:numId="20">
    <w:abstractNumId w:val="10"/>
  </w:num>
  <w:num w:numId="21">
    <w:abstractNumId w:val="8"/>
  </w:num>
  <w:num w:numId="22">
    <w:abstractNumId w:val="42"/>
  </w:num>
  <w:num w:numId="23">
    <w:abstractNumId w:val="31"/>
  </w:num>
  <w:num w:numId="24">
    <w:abstractNumId w:val="35"/>
  </w:num>
  <w:num w:numId="25">
    <w:abstractNumId w:val="32"/>
  </w:num>
  <w:num w:numId="26">
    <w:abstractNumId w:val="37"/>
  </w:num>
  <w:num w:numId="27">
    <w:abstractNumId w:val="21"/>
  </w:num>
  <w:num w:numId="28">
    <w:abstractNumId w:val="14"/>
  </w:num>
  <w:num w:numId="29">
    <w:abstractNumId w:val="3"/>
  </w:num>
  <w:num w:numId="30">
    <w:abstractNumId w:val="4"/>
  </w:num>
  <w:num w:numId="31">
    <w:abstractNumId w:val="18"/>
  </w:num>
  <w:num w:numId="32">
    <w:abstractNumId w:val="6"/>
  </w:num>
  <w:num w:numId="33">
    <w:abstractNumId w:val="43"/>
  </w:num>
  <w:num w:numId="34">
    <w:abstractNumId w:val="17"/>
  </w:num>
  <w:num w:numId="35">
    <w:abstractNumId w:val="28"/>
  </w:num>
  <w:num w:numId="36">
    <w:abstractNumId w:val="38"/>
  </w:num>
  <w:num w:numId="37">
    <w:abstractNumId w:val="11"/>
  </w:num>
  <w:num w:numId="38">
    <w:abstractNumId w:val="23"/>
  </w:num>
  <w:num w:numId="39">
    <w:abstractNumId w:val="24"/>
  </w:num>
  <w:num w:numId="40">
    <w:abstractNumId w:val="33"/>
  </w:num>
  <w:num w:numId="41">
    <w:abstractNumId w:val="9"/>
  </w:num>
  <w:num w:numId="42">
    <w:abstractNumId w:val="36"/>
  </w:num>
  <w:num w:numId="43">
    <w:abstractNumId w:val="20"/>
  </w:num>
  <w:num w:numId="4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FB36E2"/>
    <w:rsid w:val="00004270"/>
    <w:rsid w:val="00065D45"/>
    <w:rsid w:val="000D26CE"/>
    <w:rsid w:val="001059C8"/>
    <w:rsid w:val="0016412E"/>
    <w:rsid w:val="001B1777"/>
    <w:rsid w:val="001C1855"/>
    <w:rsid w:val="0023277E"/>
    <w:rsid w:val="002A1FDA"/>
    <w:rsid w:val="002C3F64"/>
    <w:rsid w:val="002E43F4"/>
    <w:rsid w:val="003C1C1C"/>
    <w:rsid w:val="003C3C03"/>
    <w:rsid w:val="003D3D99"/>
    <w:rsid w:val="00481D65"/>
    <w:rsid w:val="004936DE"/>
    <w:rsid w:val="004B32C0"/>
    <w:rsid w:val="004F27ED"/>
    <w:rsid w:val="00580F1A"/>
    <w:rsid w:val="00582883"/>
    <w:rsid w:val="00634705"/>
    <w:rsid w:val="0065638D"/>
    <w:rsid w:val="006A400B"/>
    <w:rsid w:val="00735CE4"/>
    <w:rsid w:val="007C4D59"/>
    <w:rsid w:val="00833B39"/>
    <w:rsid w:val="008B3D83"/>
    <w:rsid w:val="00AC5A3C"/>
    <w:rsid w:val="00B51358"/>
    <w:rsid w:val="00B71489"/>
    <w:rsid w:val="00B97FCF"/>
    <w:rsid w:val="00BB7A7E"/>
    <w:rsid w:val="00BE6A28"/>
    <w:rsid w:val="00BF323B"/>
    <w:rsid w:val="00C9298E"/>
    <w:rsid w:val="00CD74DA"/>
    <w:rsid w:val="00D02441"/>
    <w:rsid w:val="00D64774"/>
    <w:rsid w:val="00D729BB"/>
    <w:rsid w:val="00DF2569"/>
    <w:rsid w:val="00E67352"/>
    <w:rsid w:val="00E90AEB"/>
    <w:rsid w:val="00FB36E2"/>
    <w:rsid w:val="00FD1554"/>
    <w:rsid w:val="00FD5763"/>
    <w:rsid w:val="00FE65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D99"/>
  </w:style>
  <w:style w:type="paragraph" w:styleId="1">
    <w:name w:val="heading 1"/>
    <w:basedOn w:val="a"/>
    <w:next w:val="a"/>
    <w:link w:val="10"/>
    <w:qFormat/>
    <w:rsid w:val="003C3C0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C3C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C3C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C0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C3C0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3C3C03"/>
    <w:rPr>
      <w:rFonts w:asciiTheme="majorHAnsi" w:eastAsiaTheme="majorEastAsia" w:hAnsiTheme="majorHAnsi" w:cstheme="majorBidi"/>
      <w:color w:val="243F60" w:themeColor="accent1" w:themeShade="7F"/>
      <w:sz w:val="24"/>
      <w:szCs w:val="24"/>
    </w:rPr>
  </w:style>
  <w:style w:type="character" w:styleId="a3">
    <w:name w:val="page number"/>
    <w:basedOn w:val="a0"/>
    <w:rsid w:val="003C3C03"/>
  </w:style>
  <w:style w:type="paragraph" w:styleId="a4">
    <w:name w:val="footer"/>
    <w:basedOn w:val="a"/>
    <w:link w:val="a5"/>
    <w:uiPriority w:val="99"/>
    <w:rsid w:val="003C3C0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3C3C03"/>
    <w:rPr>
      <w:rFonts w:ascii="Times New Roman" w:eastAsia="Times New Roman" w:hAnsi="Times New Roman" w:cs="Times New Roman"/>
      <w:sz w:val="20"/>
      <w:szCs w:val="20"/>
    </w:rPr>
  </w:style>
  <w:style w:type="paragraph" w:styleId="a6">
    <w:name w:val="List Paragraph"/>
    <w:basedOn w:val="a"/>
    <w:uiPriority w:val="34"/>
    <w:qFormat/>
    <w:rsid w:val="003C3C03"/>
    <w:pPr>
      <w:ind w:left="720"/>
      <w:contextualSpacing/>
    </w:pPr>
  </w:style>
  <w:style w:type="table" w:styleId="a7">
    <w:name w:val="Table Grid"/>
    <w:basedOn w:val="a1"/>
    <w:uiPriority w:val="59"/>
    <w:rsid w:val="003C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3C3C03"/>
    <w:pPr>
      <w:tabs>
        <w:tab w:val="center" w:pos="4677"/>
        <w:tab w:val="right" w:pos="9355"/>
      </w:tabs>
      <w:spacing w:after="0" w:line="240" w:lineRule="auto"/>
    </w:pPr>
  </w:style>
  <w:style w:type="character" w:customStyle="1" w:styleId="a9">
    <w:name w:val="Верхний колонтитул Знак"/>
    <w:basedOn w:val="a0"/>
    <w:link w:val="a8"/>
    <w:rsid w:val="003C3C03"/>
  </w:style>
  <w:style w:type="paragraph" w:styleId="aa">
    <w:name w:val="Balloon Text"/>
    <w:basedOn w:val="a"/>
    <w:link w:val="ab"/>
    <w:uiPriority w:val="99"/>
    <w:semiHidden/>
    <w:unhideWhenUsed/>
    <w:rsid w:val="003C3C0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C3C03"/>
    <w:rPr>
      <w:rFonts w:ascii="Segoe UI" w:hAnsi="Segoe UI" w:cs="Segoe UI"/>
      <w:sz w:val="18"/>
      <w:szCs w:val="18"/>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3C3C03"/>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3C3C03"/>
    <w:rPr>
      <w:rFonts w:ascii="Times New Roman" w:eastAsia="Times New Roman" w:hAnsi="Times New Roman" w:cs="Times New Roman"/>
      <w:sz w:val="20"/>
      <w:szCs w:val="20"/>
      <w:lang w:val="en-US"/>
    </w:rPr>
  </w:style>
  <w:style w:type="character" w:styleId="ae">
    <w:name w:val="footnote reference"/>
    <w:uiPriority w:val="99"/>
    <w:rsid w:val="003C3C03"/>
    <w:rPr>
      <w:rFonts w:cs="Times New Roman"/>
      <w:vertAlign w:val="superscript"/>
    </w:rPr>
  </w:style>
  <w:style w:type="character" w:styleId="af">
    <w:name w:val="Emphasis"/>
    <w:qFormat/>
    <w:rsid w:val="003C3C03"/>
    <w:rPr>
      <w:rFonts w:cs="Times New Roman"/>
      <w:i/>
    </w:rPr>
  </w:style>
  <w:style w:type="paragraph" w:styleId="21">
    <w:name w:val="Body Text 2"/>
    <w:basedOn w:val="a"/>
    <w:link w:val="22"/>
    <w:rsid w:val="003C3C0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C3C03"/>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3C3C03"/>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uiPriority w:val="99"/>
    <w:semiHidden/>
    <w:rsid w:val="003C3C03"/>
    <w:rPr>
      <w:rFonts w:ascii="Times New Roman" w:eastAsia="Times New Roman" w:hAnsi="Times New Roman" w:cs="Times New Roman"/>
      <w:sz w:val="20"/>
      <w:szCs w:val="20"/>
    </w:rPr>
  </w:style>
  <w:style w:type="paragraph" w:styleId="af2">
    <w:name w:val="Normal (Web)"/>
    <w:basedOn w:val="a"/>
    <w:rsid w:val="003C3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3C3C03"/>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3C3C0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3C3C03"/>
    <w:rPr>
      <w:rFonts w:ascii="Times New Roman" w:eastAsia="Times New Roman" w:hAnsi="Times New Roman" w:cs="Times New Roman"/>
      <w:sz w:val="24"/>
      <w:szCs w:val="24"/>
      <w:lang w:eastAsia="ru-RU"/>
    </w:rPr>
  </w:style>
  <w:style w:type="paragraph" w:customStyle="1" w:styleId="ConsPlusNormal">
    <w:name w:val="ConsPlusNormal"/>
    <w:rsid w:val="003C3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semiHidden/>
    <w:unhideWhenUsed/>
    <w:rsid w:val="003C3C0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3C0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3C3C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C3C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3C03"/>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3C3C0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3C3C03"/>
    <w:rPr>
      <w:rFonts w:asciiTheme="majorHAnsi" w:eastAsiaTheme="majorEastAsia" w:hAnsiTheme="majorHAnsi" w:cstheme="majorBidi"/>
      <w:color w:val="243F60" w:themeColor="accent1" w:themeShade="7F"/>
      <w:sz w:val="24"/>
      <w:szCs w:val="24"/>
    </w:rPr>
  </w:style>
  <w:style w:type="character" w:styleId="a3">
    <w:name w:val="page number"/>
    <w:basedOn w:val="a0"/>
    <w:rsid w:val="003C3C03"/>
  </w:style>
  <w:style w:type="paragraph" w:styleId="a4">
    <w:name w:val="footer"/>
    <w:basedOn w:val="a"/>
    <w:link w:val="a5"/>
    <w:uiPriority w:val="99"/>
    <w:rsid w:val="003C3C0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5">
    <w:name w:val="Нижний колонтитул Знак"/>
    <w:basedOn w:val="a0"/>
    <w:link w:val="a4"/>
    <w:uiPriority w:val="99"/>
    <w:rsid w:val="003C3C03"/>
    <w:rPr>
      <w:rFonts w:ascii="Times New Roman" w:eastAsia="Times New Roman" w:hAnsi="Times New Roman" w:cs="Times New Roman"/>
      <w:sz w:val="20"/>
      <w:szCs w:val="20"/>
    </w:rPr>
  </w:style>
  <w:style w:type="paragraph" w:styleId="a6">
    <w:name w:val="List Paragraph"/>
    <w:basedOn w:val="a"/>
    <w:uiPriority w:val="34"/>
    <w:qFormat/>
    <w:rsid w:val="003C3C03"/>
    <w:pPr>
      <w:ind w:left="720"/>
      <w:contextualSpacing/>
    </w:pPr>
  </w:style>
  <w:style w:type="table" w:styleId="a7">
    <w:name w:val="Table Grid"/>
    <w:basedOn w:val="a1"/>
    <w:uiPriority w:val="59"/>
    <w:rsid w:val="003C3C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3C3C03"/>
    <w:pPr>
      <w:tabs>
        <w:tab w:val="center" w:pos="4677"/>
        <w:tab w:val="right" w:pos="9355"/>
      </w:tabs>
      <w:spacing w:after="0" w:line="240" w:lineRule="auto"/>
    </w:pPr>
  </w:style>
  <w:style w:type="character" w:customStyle="1" w:styleId="a9">
    <w:name w:val="Верхний колонтитул Знак"/>
    <w:basedOn w:val="a0"/>
    <w:link w:val="a8"/>
    <w:rsid w:val="003C3C03"/>
  </w:style>
  <w:style w:type="paragraph" w:styleId="aa">
    <w:name w:val="Balloon Text"/>
    <w:basedOn w:val="a"/>
    <w:link w:val="ab"/>
    <w:uiPriority w:val="99"/>
    <w:semiHidden/>
    <w:unhideWhenUsed/>
    <w:rsid w:val="003C3C0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C3C03"/>
    <w:rPr>
      <w:rFonts w:ascii="Segoe UI" w:hAnsi="Segoe UI" w:cs="Segoe UI"/>
      <w:sz w:val="18"/>
      <w:szCs w:val="18"/>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qFormat/>
    <w:rsid w:val="003C3C03"/>
    <w:pPr>
      <w:spacing w:after="0" w:line="240" w:lineRule="auto"/>
    </w:pPr>
    <w:rPr>
      <w:rFonts w:ascii="Times New Roman" w:eastAsia="Times New Roman" w:hAnsi="Times New Roman" w:cs="Times New Roman"/>
      <w:sz w:val="20"/>
      <w:szCs w:val="20"/>
      <w:lang w:val="en-US"/>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3C3C03"/>
    <w:rPr>
      <w:rFonts w:ascii="Times New Roman" w:eastAsia="Times New Roman" w:hAnsi="Times New Roman" w:cs="Times New Roman"/>
      <w:sz w:val="20"/>
      <w:szCs w:val="20"/>
      <w:lang w:val="en-US"/>
    </w:rPr>
  </w:style>
  <w:style w:type="character" w:styleId="ae">
    <w:name w:val="footnote reference"/>
    <w:uiPriority w:val="99"/>
    <w:rsid w:val="003C3C03"/>
    <w:rPr>
      <w:rFonts w:cs="Times New Roman"/>
      <w:vertAlign w:val="superscript"/>
    </w:rPr>
  </w:style>
  <w:style w:type="character" w:styleId="af">
    <w:name w:val="Emphasis"/>
    <w:qFormat/>
    <w:rsid w:val="003C3C03"/>
    <w:rPr>
      <w:rFonts w:cs="Times New Roman"/>
      <w:i/>
    </w:rPr>
  </w:style>
  <w:style w:type="paragraph" w:styleId="21">
    <w:name w:val="Body Text 2"/>
    <w:basedOn w:val="a"/>
    <w:link w:val="22"/>
    <w:rsid w:val="003C3C03"/>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3C3C03"/>
    <w:rPr>
      <w:rFonts w:ascii="Times New Roman" w:eastAsia="Times New Roman" w:hAnsi="Times New Roman" w:cs="Times New Roman"/>
      <w:sz w:val="24"/>
      <w:szCs w:val="24"/>
    </w:rPr>
  </w:style>
  <w:style w:type="paragraph" w:styleId="af0">
    <w:name w:val="Body Text"/>
    <w:basedOn w:val="a"/>
    <w:link w:val="af1"/>
    <w:uiPriority w:val="99"/>
    <w:semiHidden/>
    <w:unhideWhenUsed/>
    <w:rsid w:val="003C3C03"/>
    <w:pPr>
      <w:widowControl w:val="0"/>
      <w:autoSpaceDE w:val="0"/>
      <w:autoSpaceDN w:val="0"/>
      <w:adjustRightInd w:val="0"/>
      <w:spacing w:after="120" w:line="240" w:lineRule="auto"/>
    </w:pPr>
    <w:rPr>
      <w:rFonts w:ascii="Times New Roman" w:eastAsia="Times New Roman" w:hAnsi="Times New Roman" w:cs="Times New Roman"/>
      <w:sz w:val="20"/>
      <w:szCs w:val="20"/>
    </w:rPr>
  </w:style>
  <w:style w:type="character" w:customStyle="1" w:styleId="af1">
    <w:name w:val="Основной текст Знак"/>
    <w:basedOn w:val="a0"/>
    <w:link w:val="af0"/>
    <w:uiPriority w:val="99"/>
    <w:semiHidden/>
    <w:rsid w:val="003C3C03"/>
    <w:rPr>
      <w:rFonts w:ascii="Times New Roman" w:eastAsia="Times New Roman" w:hAnsi="Times New Roman" w:cs="Times New Roman"/>
      <w:sz w:val="20"/>
      <w:szCs w:val="20"/>
    </w:rPr>
  </w:style>
  <w:style w:type="paragraph" w:styleId="af2">
    <w:name w:val="Normal (Web)"/>
    <w:basedOn w:val="a"/>
    <w:rsid w:val="003C3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List 2"/>
    <w:basedOn w:val="a"/>
    <w:rsid w:val="003C3C03"/>
    <w:pPr>
      <w:spacing w:after="0" w:line="240" w:lineRule="auto"/>
      <w:ind w:left="566" w:hanging="283"/>
    </w:pPr>
    <w:rPr>
      <w:rFonts w:ascii="Times New Roman" w:eastAsia="Times New Roman" w:hAnsi="Times New Roman" w:cs="Times New Roman"/>
      <w:sz w:val="24"/>
      <w:szCs w:val="24"/>
      <w:lang w:eastAsia="ru-RU"/>
    </w:rPr>
  </w:style>
  <w:style w:type="paragraph" w:styleId="24">
    <w:name w:val="Body Text Indent 2"/>
    <w:basedOn w:val="a"/>
    <w:link w:val="25"/>
    <w:rsid w:val="003C3C03"/>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3C3C03"/>
    <w:rPr>
      <w:rFonts w:ascii="Times New Roman" w:eastAsia="Times New Roman" w:hAnsi="Times New Roman" w:cs="Times New Roman"/>
      <w:sz w:val="24"/>
      <w:szCs w:val="24"/>
      <w:lang w:eastAsia="ru-RU"/>
    </w:rPr>
  </w:style>
  <w:style w:type="paragraph" w:customStyle="1" w:styleId="ConsPlusNormal">
    <w:name w:val="ConsPlusNormal"/>
    <w:rsid w:val="003C3C0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semiHidden/>
    <w:unhideWhenUsed/>
    <w:rsid w:val="003C3C03"/>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10</Pages>
  <Words>1609</Words>
  <Characters>9176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нина николаевна</cp:lastModifiedBy>
  <cp:revision>18</cp:revision>
  <dcterms:created xsi:type="dcterms:W3CDTF">2023-06-09T04:49:00Z</dcterms:created>
  <dcterms:modified xsi:type="dcterms:W3CDTF">2024-07-01T08:06:00Z</dcterms:modified>
</cp:coreProperties>
</file>