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42" w:rsidRPr="00C2515D" w:rsidRDefault="003E1C42" w:rsidP="00C2515D">
      <w:pPr>
        <w:jc w:val="center"/>
        <w:rPr>
          <w:rFonts w:ascii="Times New Roman" w:hAnsi="Times New Roman" w:cs="Times New Roman"/>
          <w:spacing w:val="10"/>
          <w:sz w:val="28"/>
          <w:szCs w:val="28"/>
        </w:rPr>
      </w:pPr>
      <w:r w:rsidRPr="00C2515D">
        <w:rPr>
          <w:rFonts w:ascii="Times New Roman" w:hAnsi="Times New Roman" w:cs="Times New Roman"/>
          <w:spacing w:val="10"/>
          <w:sz w:val="28"/>
          <w:szCs w:val="28"/>
        </w:rPr>
        <w:t>Министерство образования и науки</w:t>
      </w:r>
      <w:r w:rsidRPr="00C2515D">
        <w:rPr>
          <w:rFonts w:ascii="Times New Roman" w:hAnsi="Times New Roman" w:cs="Times New Roman"/>
          <w:caps/>
          <w:spacing w:val="10"/>
          <w:sz w:val="28"/>
          <w:szCs w:val="28"/>
        </w:rPr>
        <w:t xml:space="preserve">  </w:t>
      </w:r>
      <w:r w:rsidRPr="00C2515D">
        <w:rPr>
          <w:rFonts w:ascii="Times New Roman" w:hAnsi="Times New Roman" w:cs="Times New Roman"/>
          <w:spacing w:val="10"/>
          <w:sz w:val="28"/>
          <w:szCs w:val="28"/>
        </w:rPr>
        <w:t>Челябинской области</w:t>
      </w:r>
    </w:p>
    <w:p w:rsidR="003E1C42" w:rsidRPr="00C2515D" w:rsidRDefault="003E1C42" w:rsidP="00C2515D">
      <w:pPr>
        <w:jc w:val="center"/>
        <w:rPr>
          <w:rFonts w:ascii="Times New Roman" w:hAnsi="Times New Roman" w:cs="Times New Roman"/>
          <w:caps/>
          <w:spacing w:val="10"/>
          <w:sz w:val="28"/>
          <w:szCs w:val="28"/>
        </w:rPr>
      </w:pPr>
      <w:r w:rsidRPr="00C2515D">
        <w:rPr>
          <w:rFonts w:ascii="Times New Roman" w:hAnsi="Times New Roman" w:cs="Times New Roman"/>
          <w:spacing w:val="10"/>
          <w:sz w:val="28"/>
          <w:szCs w:val="28"/>
        </w:rPr>
        <w:t>Государственное бюджетное профессиональное образовательное учреждение</w:t>
      </w:r>
    </w:p>
    <w:p w:rsidR="003E1C42" w:rsidRPr="00C2515D" w:rsidRDefault="003E1C42" w:rsidP="00C2515D">
      <w:pPr>
        <w:jc w:val="center"/>
        <w:rPr>
          <w:rFonts w:ascii="Times New Roman" w:hAnsi="Times New Roman" w:cs="Times New Roman"/>
          <w:spacing w:val="10"/>
          <w:sz w:val="28"/>
          <w:szCs w:val="28"/>
        </w:rPr>
      </w:pPr>
      <w:r w:rsidRPr="00C2515D">
        <w:rPr>
          <w:rFonts w:ascii="Times New Roman" w:hAnsi="Times New Roman" w:cs="Times New Roman"/>
          <w:spacing w:val="10"/>
          <w:sz w:val="28"/>
          <w:szCs w:val="28"/>
        </w:rPr>
        <w:t>«Троицкий технологический техникум»</w:t>
      </w:r>
    </w:p>
    <w:p w:rsidR="003E1C42" w:rsidRPr="00F505D7" w:rsidRDefault="003E1C42" w:rsidP="00F505D7">
      <w:pPr>
        <w:jc w:val="both"/>
        <w:rPr>
          <w:rFonts w:ascii="Times New Roman" w:hAnsi="Times New Roman" w:cs="Times New Roman"/>
          <w:spacing w:val="10"/>
          <w:sz w:val="28"/>
          <w:szCs w:val="28"/>
        </w:rPr>
      </w:pPr>
    </w:p>
    <w:p w:rsidR="003E1C42" w:rsidRPr="00F505D7" w:rsidRDefault="003E1C42" w:rsidP="00F505D7">
      <w:pPr>
        <w:jc w:val="both"/>
        <w:rPr>
          <w:rFonts w:ascii="Times New Roman" w:hAnsi="Times New Roman" w:cs="Times New Roman"/>
          <w:spacing w:val="10"/>
          <w:sz w:val="28"/>
          <w:szCs w:val="28"/>
          <w:lang w:eastAsia="ru-RU"/>
        </w:rPr>
      </w:pPr>
    </w:p>
    <w:p w:rsidR="003E1C42" w:rsidRPr="00F505D7" w:rsidRDefault="003E1C42" w:rsidP="00F505D7">
      <w:pPr>
        <w:jc w:val="both"/>
        <w:rPr>
          <w:rFonts w:ascii="Times New Roman" w:hAnsi="Times New Roman" w:cs="Times New Roman"/>
          <w:spacing w:val="10"/>
          <w:sz w:val="28"/>
          <w:szCs w:val="28"/>
          <w:lang w:eastAsia="ru-RU"/>
        </w:rPr>
      </w:pPr>
    </w:p>
    <w:p w:rsidR="003E1C42" w:rsidRDefault="003E1C42" w:rsidP="00F505D7">
      <w:pPr>
        <w:jc w:val="center"/>
        <w:rPr>
          <w:rFonts w:ascii="Times New Roman" w:hAnsi="Times New Roman" w:cs="Times New Roman"/>
          <w:spacing w:val="10"/>
          <w:sz w:val="28"/>
          <w:szCs w:val="28"/>
          <w:lang w:eastAsia="ru-RU"/>
        </w:rPr>
      </w:pPr>
    </w:p>
    <w:p w:rsidR="003E1C42" w:rsidRDefault="003E1C42" w:rsidP="00F505D7">
      <w:pPr>
        <w:jc w:val="center"/>
        <w:rPr>
          <w:rFonts w:ascii="Times New Roman" w:hAnsi="Times New Roman" w:cs="Times New Roman"/>
          <w:spacing w:val="10"/>
          <w:sz w:val="28"/>
          <w:szCs w:val="28"/>
          <w:lang w:eastAsia="ru-RU"/>
        </w:rPr>
      </w:pPr>
    </w:p>
    <w:p w:rsidR="003E1C42" w:rsidRPr="00F505D7" w:rsidRDefault="003E1C42" w:rsidP="00F505D7">
      <w:pPr>
        <w:jc w:val="center"/>
        <w:rPr>
          <w:rFonts w:ascii="Times New Roman" w:hAnsi="Times New Roman" w:cs="Times New Roman"/>
          <w:spacing w:val="10"/>
          <w:sz w:val="28"/>
          <w:szCs w:val="28"/>
          <w:lang w:eastAsia="ru-RU"/>
        </w:rPr>
      </w:pPr>
      <w:r>
        <w:rPr>
          <w:rFonts w:ascii="Times New Roman" w:hAnsi="Times New Roman" w:cs="Times New Roman"/>
          <w:spacing w:val="10"/>
          <w:sz w:val="28"/>
          <w:szCs w:val="28"/>
          <w:lang w:eastAsia="ru-RU"/>
        </w:rPr>
        <w:t xml:space="preserve">Методические указания </w:t>
      </w:r>
    </w:p>
    <w:p w:rsidR="003E1C42" w:rsidRDefault="003E1C42" w:rsidP="00C2515D">
      <w:pPr>
        <w:pStyle w:val="a6"/>
        <w:jc w:val="center"/>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для </w:t>
      </w:r>
      <w:r>
        <w:rPr>
          <w:rFonts w:ascii="Times New Roman" w:hAnsi="Times New Roman" w:cs="Times New Roman"/>
          <w:spacing w:val="10"/>
          <w:sz w:val="28"/>
          <w:szCs w:val="28"/>
        </w:rPr>
        <w:t xml:space="preserve">выполнения </w:t>
      </w:r>
      <w:r w:rsidRPr="00F505D7">
        <w:rPr>
          <w:rFonts w:ascii="Times New Roman" w:hAnsi="Times New Roman" w:cs="Times New Roman"/>
          <w:spacing w:val="10"/>
          <w:sz w:val="28"/>
          <w:szCs w:val="28"/>
        </w:rPr>
        <w:t xml:space="preserve">практических работ </w:t>
      </w:r>
    </w:p>
    <w:p w:rsidR="003E1C42" w:rsidRPr="00873375" w:rsidRDefault="003E1C42" w:rsidP="00C2515D">
      <w:pPr>
        <w:pStyle w:val="a6"/>
        <w:jc w:val="center"/>
        <w:rPr>
          <w:rFonts w:cs="Times New Roman"/>
          <w:b/>
          <w:bCs/>
          <w:caps/>
          <w:sz w:val="28"/>
          <w:szCs w:val="28"/>
        </w:rPr>
      </w:pPr>
      <w:r w:rsidRPr="00F505D7">
        <w:rPr>
          <w:rFonts w:ascii="Times New Roman" w:hAnsi="Times New Roman" w:cs="Times New Roman"/>
          <w:spacing w:val="10"/>
          <w:sz w:val="28"/>
          <w:szCs w:val="28"/>
        </w:rPr>
        <w:t>по</w:t>
      </w:r>
      <w:r>
        <w:rPr>
          <w:rFonts w:ascii="Times New Roman" w:hAnsi="Times New Roman" w:cs="Times New Roman"/>
          <w:spacing w:val="10"/>
          <w:sz w:val="28"/>
          <w:szCs w:val="28"/>
        </w:rPr>
        <w:t xml:space="preserve"> </w:t>
      </w:r>
      <w:r w:rsidRPr="00C2515D">
        <w:rPr>
          <w:rFonts w:ascii="Times New Roman" w:hAnsi="Times New Roman" w:cs="Times New Roman"/>
          <w:spacing w:val="10"/>
          <w:sz w:val="28"/>
          <w:szCs w:val="28"/>
        </w:rPr>
        <w:t>УДД.02. ТЕХНОЛОГИЯ</w:t>
      </w:r>
    </w:p>
    <w:p w:rsidR="003E1C42" w:rsidRPr="00F505D7" w:rsidRDefault="003E1C42" w:rsidP="00F505D7">
      <w:pPr>
        <w:jc w:val="center"/>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bookmarkStart w:id="0" w:name="bookmark0"/>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AA22D8" w:rsidRDefault="00AA22D8"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p>
    <w:p w:rsidR="003E1C42" w:rsidRPr="00F505D7" w:rsidRDefault="003E1C42" w:rsidP="00C2515D">
      <w:pPr>
        <w:keepNext/>
        <w:keepLines/>
        <w:widowControl w:val="0"/>
        <w:spacing w:after="261" w:line="240" w:lineRule="auto"/>
        <w:ind w:right="40"/>
        <w:jc w:val="both"/>
        <w:outlineLvl w:val="0"/>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lastRenderedPageBreak/>
        <w:t>Пояснительная записка</w:t>
      </w:r>
      <w:bookmarkEnd w:id="0"/>
    </w:p>
    <w:p w:rsidR="003E1C42" w:rsidRPr="00F505D7" w:rsidRDefault="003E1C42" w:rsidP="00F505D7">
      <w:pPr>
        <w:widowControl w:val="0"/>
        <w:spacing w:after="0" w:line="370" w:lineRule="exact"/>
        <w:ind w:right="20" w:firstLine="200"/>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Практические занятия по дисциплине «Технология» для студентов очного отделения проводятся в соответствии с перспективно-тематическим планом после полного курса теоретического изучения дисциплины и предназначены для закрепления теоретических знаний, полученных в процессе их изучения. В соответствии с учебным планом и программой данной дисциплины в рабочей тетради содержится десять практических работ.</w:t>
      </w:r>
    </w:p>
    <w:p w:rsidR="003E1C42" w:rsidRPr="00F505D7" w:rsidRDefault="003E1C42" w:rsidP="00F505D7">
      <w:pPr>
        <w:widowControl w:val="0"/>
        <w:spacing w:after="0" w:line="370" w:lineRule="exact"/>
        <w:ind w:right="20" w:firstLine="200"/>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По каждой теме практического занятия студенты изучают теоретический материал, используя рекомендованную литературу и инструкионно- технологические карты, а также конспекты и лекции, написанные во время теоретических занятий. Наряду с этим при изучении используется оборудование имеющееся в лаборатории «Сельскохозяйственные машины». Перед началом практических занятий студенты должны изучить правила техники безопасности при работе с оборудованием и правила электробезопасности в лаборатории.</w:t>
      </w:r>
    </w:p>
    <w:p w:rsidR="003E1C42" w:rsidRPr="00F505D7" w:rsidRDefault="003E1C42" w:rsidP="00F505D7">
      <w:pPr>
        <w:widowControl w:val="0"/>
        <w:spacing w:after="0" w:line="370" w:lineRule="exact"/>
        <w:ind w:right="20" w:firstLine="200"/>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О каждой проведенной практической работе Студенты составляют краткий отчет по прилагаемой форме.</w:t>
      </w:r>
    </w:p>
    <w:p w:rsidR="003E1C42" w:rsidRPr="00F505D7" w:rsidRDefault="003E1C42" w:rsidP="00F505D7">
      <w:pPr>
        <w:widowControl w:val="0"/>
        <w:spacing w:after="0" w:line="370" w:lineRule="exact"/>
        <w:ind w:right="20" w:firstLine="200"/>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 xml:space="preserve">Выполненные работы с отчетами, оформленные в рабочей тетради, студенты предъявляют для проверки и оценки преподавателем в установленные сроки. </w:t>
      </w:r>
    </w:p>
    <w:p w:rsidR="003E1C42" w:rsidRPr="00F505D7" w:rsidRDefault="003E1C42" w:rsidP="00F505D7">
      <w:pPr>
        <w:jc w:val="both"/>
        <w:rPr>
          <w:rFonts w:ascii="Times New Roman" w:hAnsi="Times New Roman" w:cs="Times New Roman"/>
          <w:spacing w:val="10"/>
          <w:sz w:val="28"/>
          <w:szCs w:val="28"/>
          <w:lang w:eastAsia="ru-RU"/>
        </w:rPr>
      </w:pPr>
    </w:p>
    <w:p w:rsidR="003E1C42" w:rsidRPr="00F505D7" w:rsidRDefault="003E1C42" w:rsidP="00F505D7">
      <w:pPr>
        <w:jc w:val="both"/>
        <w:rPr>
          <w:rFonts w:ascii="Times New Roman" w:hAnsi="Times New Roman" w:cs="Times New Roman"/>
          <w:spacing w:val="10"/>
          <w:sz w:val="28"/>
          <w:szCs w:val="28"/>
          <w:lang w:eastAsia="ru-RU"/>
        </w:rPr>
      </w:pPr>
    </w:p>
    <w:p w:rsidR="003E1C42" w:rsidRPr="00F505D7" w:rsidRDefault="003E1C42" w:rsidP="00F505D7">
      <w:pPr>
        <w:jc w:val="both"/>
        <w:rPr>
          <w:rFonts w:ascii="Times New Roman" w:hAnsi="Times New Roman" w:cs="Times New Roman"/>
          <w:spacing w:val="10"/>
          <w:sz w:val="28"/>
          <w:szCs w:val="28"/>
          <w:lang w:eastAsia="ru-RU"/>
        </w:rPr>
      </w:pPr>
    </w:p>
    <w:p w:rsidR="003E1C42" w:rsidRPr="00F505D7"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Default="003E1C42" w:rsidP="00F505D7">
      <w:pPr>
        <w:jc w:val="both"/>
        <w:rPr>
          <w:rFonts w:ascii="Times New Roman" w:hAnsi="Times New Roman" w:cs="Times New Roman"/>
          <w:spacing w:val="10"/>
          <w:sz w:val="28"/>
          <w:szCs w:val="28"/>
          <w:lang w:eastAsia="ru-RU"/>
        </w:rPr>
      </w:pPr>
    </w:p>
    <w:p w:rsidR="003E1C42" w:rsidRPr="00F505D7" w:rsidRDefault="003E1C42" w:rsidP="00F505D7">
      <w:p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lastRenderedPageBreak/>
        <w:t>Практическая работа №1</w:t>
      </w:r>
    </w:p>
    <w:p w:rsidR="003E1C42" w:rsidRPr="00F505D7" w:rsidRDefault="003E1C42" w:rsidP="00F505D7">
      <w:p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Тема: Регулировка и настройка плуга ПЛН-3-35. (2часа)</w:t>
      </w:r>
    </w:p>
    <w:p w:rsidR="003E1C42" w:rsidRPr="00F505D7" w:rsidRDefault="003E1C42" w:rsidP="00F505D7">
      <w:p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Цель занятия: Закрепить знания по устройству, принципу работы и  регулировке плуга.</w:t>
      </w:r>
    </w:p>
    <w:p w:rsidR="003E1C42" w:rsidRPr="00F505D7" w:rsidRDefault="003E1C42" w:rsidP="00F505D7">
      <w:pPr>
        <w:autoSpaceDE w:val="0"/>
        <w:autoSpaceDN w:val="0"/>
        <w:adjustRightInd w:val="0"/>
        <w:spacing w:before="19" w:after="0"/>
        <w:ind w:left="-142" w:firstLine="284"/>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Оборудование рабочего места: плуг, комплект инструмента, инструкционные карты, учебные плакаты.</w:t>
      </w:r>
    </w:p>
    <w:p w:rsidR="003E1C42" w:rsidRPr="00F505D7" w:rsidRDefault="003E1C42" w:rsidP="00F505D7">
      <w:pPr>
        <w:spacing w:after="0"/>
        <w:ind w:firstLine="708"/>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Студент должен:</w:t>
      </w:r>
    </w:p>
    <w:p w:rsidR="003E1C42" w:rsidRPr="00F505D7" w:rsidRDefault="003E1C42" w:rsidP="00F505D7">
      <w:pPr>
        <w:spacing w:after="0"/>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 xml:space="preserve">Знать – классификацию, назначение, устройство, принцип работы плуга, и его регулировки. </w:t>
      </w:r>
    </w:p>
    <w:p w:rsidR="003E1C42" w:rsidRPr="00F505D7" w:rsidRDefault="003E1C42" w:rsidP="00F505D7">
      <w:pPr>
        <w:spacing w:after="0"/>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Уметь – подготовить плуг к работе, определить техническое состояние и отрегулировать для работы.</w:t>
      </w:r>
    </w:p>
    <w:p w:rsidR="003E1C42" w:rsidRPr="00F505D7" w:rsidRDefault="003E1C42" w:rsidP="00F505D7">
      <w:pPr>
        <w:spacing w:after="0"/>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Порядок составления отчета</w:t>
      </w:r>
    </w:p>
    <w:p w:rsidR="003E1C42" w:rsidRPr="00F505D7" w:rsidRDefault="003E1C42" w:rsidP="00F505D7">
      <w:pPr>
        <w:numPr>
          <w:ilvl w:val="0"/>
          <w:numId w:val="1"/>
        </w:num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Назвать позиции</w:t>
      </w:r>
    </w:p>
    <w:p w:rsidR="003E1C42" w:rsidRPr="00F505D7" w:rsidRDefault="00AA22D8" w:rsidP="00F505D7">
      <w:pPr>
        <w:autoSpaceDE w:val="0"/>
        <w:autoSpaceDN w:val="0"/>
        <w:adjustRightInd w:val="0"/>
        <w:spacing w:after="0" w:line="240" w:lineRule="auto"/>
        <w:jc w:val="both"/>
        <w:rPr>
          <w:rFonts w:ascii="Times New Roman" w:hAnsi="Times New Roman" w:cs="Times New Roman"/>
          <w:spacing w:val="10"/>
          <w:sz w:val="28"/>
          <w:szCs w:val="28"/>
        </w:rPr>
      </w:pPr>
      <w:r w:rsidRPr="00E73517">
        <w:rPr>
          <w:rFonts w:ascii="Times New Roman" w:hAnsi="Times New Roman" w:cs="Times New Roman"/>
          <w:noProof/>
          <w:spacing w:val="1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267.75pt;height:140.45pt;visibility:visible">
            <v:imagedata r:id="rId7" o:title=""/>
          </v:shape>
        </w:pict>
      </w:r>
    </w:p>
    <w:p w:rsidR="003E1C42" w:rsidRPr="00F505D7" w:rsidRDefault="003E1C42" w:rsidP="00F505D7">
      <w:pPr>
        <w:autoSpaceDE w:val="0"/>
        <w:autoSpaceDN w:val="0"/>
        <w:adjustRightInd w:val="0"/>
        <w:spacing w:after="0" w:line="240" w:lineRule="auto"/>
        <w:ind w:left="360"/>
        <w:jc w:val="both"/>
        <w:rPr>
          <w:rFonts w:ascii="Times New Roman" w:hAnsi="Times New Roman" w:cs="Times New Roman"/>
          <w:spacing w:val="10"/>
          <w:sz w:val="28"/>
          <w:szCs w:val="28"/>
        </w:rPr>
      </w:pPr>
    </w:p>
    <w:p w:rsidR="003E1C42" w:rsidRPr="00F505D7" w:rsidRDefault="003E1C42" w:rsidP="00C2515D">
      <w:pPr>
        <w:autoSpaceDE w:val="0"/>
        <w:autoSpaceDN w:val="0"/>
        <w:adjustRightInd w:val="0"/>
        <w:spacing w:after="0" w:line="24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1C42" w:rsidRPr="00F505D7" w:rsidRDefault="003E1C42" w:rsidP="00F505D7">
      <w:pPr>
        <w:ind w:firstLine="708"/>
        <w:jc w:val="both"/>
        <w:rPr>
          <w:rFonts w:ascii="Times New Roman" w:hAnsi="Times New Roman" w:cs="Times New Roman"/>
          <w:spacing w:val="10"/>
          <w:sz w:val="28"/>
          <w:szCs w:val="28"/>
          <w:lang w:eastAsia="ru-RU"/>
        </w:rPr>
      </w:pPr>
    </w:p>
    <w:p w:rsidR="003E1C42" w:rsidRPr="00F505D7" w:rsidRDefault="003E1C42" w:rsidP="00F505D7">
      <w:pPr>
        <w:numPr>
          <w:ilvl w:val="0"/>
          <w:numId w:val="1"/>
        </w:num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 xml:space="preserve">Заполните таблицу </w:t>
      </w:r>
    </w:p>
    <w:p w:rsidR="003E1C42" w:rsidRPr="00F505D7" w:rsidRDefault="003E1C42" w:rsidP="00F505D7">
      <w:pPr>
        <w:ind w:left="720"/>
        <w:jc w:val="both"/>
        <w:rPr>
          <w:rFonts w:ascii="Times New Roman" w:hAnsi="Times New Roman" w:cs="Times New Roman"/>
          <w:spacing w:val="10"/>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9"/>
        <w:gridCol w:w="3226"/>
      </w:tblGrid>
      <w:tr w:rsidR="003E1C42" w:rsidRPr="00F505D7">
        <w:tc>
          <w:tcPr>
            <w:tcW w:w="6379"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Наименование показателей</w:t>
            </w:r>
          </w:p>
        </w:tc>
        <w:tc>
          <w:tcPr>
            <w:tcW w:w="3226"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Показатели</w:t>
            </w:r>
          </w:p>
        </w:tc>
      </w:tr>
      <w:tr w:rsidR="003E1C42" w:rsidRPr="00F505D7">
        <w:tc>
          <w:tcPr>
            <w:tcW w:w="6379"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Количество корпусов</w:t>
            </w:r>
          </w:p>
        </w:tc>
        <w:tc>
          <w:tcPr>
            <w:tcW w:w="3226"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6379"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Ширина захвата корпуса, см.</w:t>
            </w:r>
          </w:p>
        </w:tc>
        <w:tc>
          <w:tcPr>
            <w:tcW w:w="3226"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6379"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Наибольшая глубина пахоты, см.</w:t>
            </w:r>
          </w:p>
        </w:tc>
        <w:tc>
          <w:tcPr>
            <w:tcW w:w="3226"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6379"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lastRenderedPageBreak/>
              <w:t>Рабочая скорость, км/час</w:t>
            </w:r>
          </w:p>
        </w:tc>
        <w:tc>
          <w:tcPr>
            <w:tcW w:w="3226"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6379"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Производительность, расчетная га/час</w:t>
            </w:r>
          </w:p>
        </w:tc>
        <w:tc>
          <w:tcPr>
            <w:tcW w:w="3226"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6379"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Агрегатируется с тракторами класса, кН</w:t>
            </w:r>
          </w:p>
        </w:tc>
        <w:tc>
          <w:tcPr>
            <w:tcW w:w="3226"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bl>
    <w:p w:rsidR="003E1C42" w:rsidRPr="00F505D7" w:rsidRDefault="003E1C42" w:rsidP="00F505D7">
      <w:pPr>
        <w:ind w:left="720"/>
        <w:jc w:val="both"/>
        <w:rPr>
          <w:rFonts w:ascii="Times New Roman" w:hAnsi="Times New Roman" w:cs="Times New Roman"/>
          <w:spacing w:val="10"/>
          <w:sz w:val="28"/>
          <w:szCs w:val="28"/>
          <w:lang w:eastAsia="ru-RU"/>
        </w:rPr>
      </w:pPr>
    </w:p>
    <w:p w:rsidR="003E1C42" w:rsidRPr="00F505D7" w:rsidRDefault="003E1C42" w:rsidP="00F505D7">
      <w:pPr>
        <w:numPr>
          <w:ilvl w:val="0"/>
          <w:numId w:val="1"/>
        </w:numPr>
        <w:spacing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Начертите схему установки дискового ножа и предплужника</w:t>
      </w: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numPr>
          <w:ilvl w:val="0"/>
          <w:numId w:val="1"/>
        </w:num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 xml:space="preserve">Заполните таблицу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3"/>
        <w:gridCol w:w="4218"/>
      </w:tblGrid>
      <w:tr w:rsidR="003E1C42" w:rsidRPr="00F505D7">
        <w:tc>
          <w:tcPr>
            <w:tcW w:w="4993"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Глубина пахоты, см</w:t>
            </w:r>
          </w:p>
        </w:tc>
        <w:tc>
          <w:tcPr>
            <w:tcW w:w="4218"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4993"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Глубина установки предплужника, см</w:t>
            </w:r>
          </w:p>
        </w:tc>
        <w:tc>
          <w:tcPr>
            <w:tcW w:w="4218"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4993"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Глубина хода ножа, см</w:t>
            </w:r>
          </w:p>
        </w:tc>
        <w:tc>
          <w:tcPr>
            <w:tcW w:w="4218"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4993"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Тип лемеха</w:t>
            </w:r>
          </w:p>
        </w:tc>
        <w:tc>
          <w:tcPr>
            <w:tcW w:w="4218"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4993"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Тип отвала</w:t>
            </w:r>
          </w:p>
        </w:tc>
        <w:tc>
          <w:tcPr>
            <w:tcW w:w="4218"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4993"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Зазор между лемехом и отвалом, мм</w:t>
            </w:r>
          </w:p>
        </w:tc>
        <w:tc>
          <w:tcPr>
            <w:tcW w:w="4218"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r w:rsidR="003E1C42" w:rsidRPr="00F505D7">
        <w:tc>
          <w:tcPr>
            <w:tcW w:w="4993"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Толщина лезвия лемеха, мм</w:t>
            </w:r>
          </w:p>
        </w:tc>
        <w:tc>
          <w:tcPr>
            <w:tcW w:w="4218" w:type="dxa"/>
          </w:tcPr>
          <w:p w:rsidR="003E1C42" w:rsidRPr="00F505D7" w:rsidRDefault="003E1C42" w:rsidP="00F505D7">
            <w:pPr>
              <w:spacing w:after="0" w:line="360" w:lineRule="auto"/>
              <w:jc w:val="both"/>
              <w:rPr>
                <w:rFonts w:ascii="Times New Roman" w:hAnsi="Times New Roman" w:cs="Times New Roman"/>
                <w:spacing w:val="10"/>
                <w:sz w:val="28"/>
                <w:szCs w:val="28"/>
                <w:lang w:eastAsia="ru-RU"/>
              </w:rPr>
            </w:pPr>
          </w:p>
        </w:tc>
      </w:tr>
    </w:tbl>
    <w:p w:rsidR="003E1C42" w:rsidRPr="00F505D7" w:rsidRDefault="003E1C42" w:rsidP="00F505D7">
      <w:p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5. Ответить на вопросы</w:t>
      </w:r>
    </w:p>
    <w:p w:rsidR="003E1C42" w:rsidRPr="00F505D7" w:rsidRDefault="003E1C42" w:rsidP="00F505D7">
      <w:pPr>
        <w:ind w:left="360"/>
        <w:jc w:val="both"/>
        <w:rPr>
          <w:rFonts w:ascii="Times New Roman" w:hAnsi="Times New Roman" w:cs="Times New Roman"/>
          <w:spacing w:val="10"/>
          <w:sz w:val="28"/>
          <w:szCs w:val="28"/>
          <w:lang w:eastAsia="ru-RU"/>
        </w:rPr>
      </w:pPr>
    </w:p>
    <w:p w:rsidR="003E1C42" w:rsidRPr="00F505D7" w:rsidRDefault="003E1C42" w:rsidP="00F505D7">
      <w:pPr>
        <w:numPr>
          <w:ilvl w:val="0"/>
          <w:numId w:val="2"/>
        </w:num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Как изменить глубину заднего корпуса навесного плуга.</w:t>
      </w:r>
    </w:p>
    <w:p w:rsidR="003E1C42" w:rsidRPr="00F505D7" w:rsidRDefault="003E1C42" w:rsidP="00F505D7">
      <w:pPr>
        <w:spacing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w:t>
      </w:r>
      <w:r w:rsidRPr="00F505D7">
        <w:rPr>
          <w:rFonts w:ascii="Times New Roman" w:hAnsi="Times New Roman" w:cs="Times New Roman"/>
          <w:spacing w:val="10"/>
          <w:sz w:val="28"/>
          <w:szCs w:val="28"/>
          <w:lang w:eastAsia="ru-RU"/>
        </w:rPr>
        <w:lastRenderedPageBreak/>
        <w:t>––––––––––––––––––––––––––––––––––––––––––––––––––––––––––––––––––––––––––––––––––––––––––––––––––––––––––––––––––––––––––––––––––––––––––––––––––––––––––</w:t>
      </w: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numPr>
          <w:ilvl w:val="0"/>
          <w:numId w:val="2"/>
        </w:num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 xml:space="preserve"> Стенка борозды разрушается. Причины?  Как устранить?</w:t>
      </w:r>
    </w:p>
    <w:p w:rsidR="003E1C42" w:rsidRPr="00F505D7" w:rsidRDefault="003E1C42" w:rsidP="00F505D7">
      <w:pPr>
        <w:spacing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w:t>
      </w: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numPr>
          <w:ilvl w:val="0"/>
          <w:numId w:val="2"/>
        </w:numPr>
        <w:spacing w:line="360" w:lineRule="auto"/>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Запишите формулу расчета тягового сопротивления плуга.</w:t>
      </w:r>
    </w:p>
    <w:p w:rsidR="003E1C42" w:rsidRPr="00F505D7" w:rsidRDefault="003E1C42" w:rsidP="00F505D7">
      <w:pPr>
        <w:spacing w:line="360" w:lineRule="auto"/>
        <w:ind w:left="720"/>
        <w:jc w:val="both"/>
        <w:rPr>
          <w:rFonts w:ascii="Times New Roman" w:hAnsi="Times New Roman" w:cs="Times New Roman"/>
          <w:spacing w:val="10"/>
          <w:sz w:val="28"/>
          <w:szCs w:val="28"/>
          <w:lang w:eastAsia="ru-RU"/>
        </w:rPr>
      </w:pPr>
    </w:p>
    <w:p w:rsidR="003E1C42" w:rsidRPr="00F505D7" w:rsidRDefault="003E1C42" w:rsidP="00F505D7">
      <w:pPr>
        <w:spacing w:line="360" w:lineRule="auto"/>
        <w:ind w:left="720"/>
        <w:jc w:val="both"/>
        <w:rPr>
          <w:rFonts w:ascii="Times New Roman" w:hAnsi="Times New Roman" w:cs="Times New Roman"/>
          <w:spacing w:val="10"/>
          <w:sz w:val="28"/>
          <w:szCs w:val="28"/>
          <w:lang w:eastAsia="ru-RU"/>
        </w:rPr>
      </w:pPr>
    </w:p>
    <w:p w:rsidR="003E1C42" w:rsidRPr="00F505D7" w:rsidRDefault="003E1C42" w:rsidP="00F505D7">
      <w:pPr>
        <w:spacing w:line="360" w:lineRule="auto"/>
        <w:ind w:left="720"/>
        <w:jc w:val="both"/>
        <w:rPr>
          <w:rFonts w:ascii="Times New Roman" w:hAnsi="Times New Roman" w:cs="Times New Roman"/>
          <w:spacing w:val="10"/>
          <w:sz w:val="28"/>
          <w:szCs w:val="28"/>
          <w:lang w:eastAsia="ru-RU"/>
        </w:rPr>
      </w:pPr>
    </w:p>
    <w:p w:rsidR="003E1C42" w:rsidRPr="00F505D7" w:rsidRDefault="003E1C42" w:rsidP="00F505D7">
      <w:p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Оценка</w:t>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t xml:space="preserve">  ___________         Дата</w:t>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r>
      <w:r w:rsidRPr="00F505D7">
        <w:rPr>
          <w:rFonts w:ascii="Times New Roman" w:hAnsi="Times New Roman" w:cs="Times New Roman"/>
          <w:spacing w:val="10"/>
          <w:sz w:val="28"/>
          <w:szCs w:val="28"/>
          <w:lang w:eastAsia="ru-RU"/>
        </w:rPr>
        <w:softHyphen/>
        <w:t xml:space="preserve">_____________       Преподаватель__________ </w:t>
      </w:r>
    </w:p>
    <w:p w:rsidR="003E1C42" w:rsidRPr="00F505D7" w:rsidRDefault="003E1C42" w:rsidP="00F505D7">
      <w:pPr>
        <w:jc w:val="both"/>
        <w:rPr>
          <w:rFonts w:ascii="Times New Roman" w:hAnsi="Times New Roman" w:cs="Times New Roman"/>
          <w:spacing w:val="10"/>
          <w:sz w:val="28"/>
          <w:szCs w:val="28"/>
          <w:lang w:eastAsia="ru-RU"/>
        </w:rPr>
      </w:pPr>
      <w:r w:rsidRPr="00F505D7">
        <w:rPr>
          <w:rFonts w:ascii="Times New Roman" w:hAnsi="Times New Roman" w:cs="Times New Roman"/>
          <w:spacing w:val="10"/>
          <w:sz w:val="28"/>
          <w:szCs w:val="28"/>
          <w:lang w:eastAsia="ru-RU"/>
        </w:rPr>
        <w:tab/>
      </w:r>
    </w:p>
    <w:p w:rsidR="003E1C42" w:rsidRPr="00F505D7" w:rsidRDefault="003E1C42" w:rsidP="00F505D7">
      <w:pPr>
        <w:jc w:val="both"/>
        <w:rPr>
          <w:rFonts w:ascii="Times New Roman" w:hAnsi="Times New Roman" w:cs="Times New Roman"/>
          <w:spacing w:val="10"/>
          <w:sz w:val="28"/>
          <w:szCs w:val="28"/>
        </w:rPr>
      </w:pPr>
    </w:p>
    <w:p w:rsidR="003E1C42" w:rsidRPr="00F505D7" w:rsidRDefault="003E1C42"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Практическая работа №2</w:t>
      </w: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Тема: Регулировка зерновых сеялок СЗ-3,6. (2часа)</w:t>
      </w: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Цель занятия: Закрепить знания по устройству, принципу работы и  регулировке зерновых сеялок.</w:t>
      </w:r>
    </w:p>
    <w:p w:rsidR="003E1C42" w:rsidRPr="00F505D7" w:rsidRDefault="003E1C42" w:rsidP="00F505D7">
      <w:pPr>
        <w:pStyle w:val="Style2"/>
        <w:widowControl/>
        <w:spacing w:before="19" w:line="276" w:lineRule="auto"/>
        <w:ind w:left="-142" w:firstLine="284"/>
        <w:rPr>
          <w:rStyle w:val="FontStyle11"/>
          <w:sz w:val="28"/>
          <w:szCs w:val="28"/>
        </w:rPr>
      </w:pPr>
      <w:r w:rsidRPr="00F505D7">
        <w:rPr>
          <w:rStyle w:val="FontStyle12"/>
          <w:i w:val="0"/>
          <w:iCs w:val="0"/>
          <w:spacing w:val="10"/>
          <w:sz w:val="28"/>
          <w:szCs w:val="28"/>
        </w:rPr>
        <w:t>Оборудование рабочего места: зерновая сеялка</w:t>
      </w:r>
      <w:r w:rsidRPr="00F505D7">
        <w:rPr>
          <w:rStyle w:val="FontStyle11"/>
          <w:sz w:val="28"/>
          <w:szCs w:val="28"/>
        </w:rPr>
        <w:t>, комплект инструмента, инструкционные карты, учебные плакаты.</w:t>
      </w:r>
    </w:p>
    <w:p w:rsidR="003E1C42" w:rsidRPr="00F505D7" w:rsidRDefault="003E1C42" w:rsidP="00F505D7">
      <w:pPr>
        <w:spacing w:after="0"/>
        <w:ind w:firstLine="708"/>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Студент должен:</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Знать – классификацию, назначение, устройство, принцип работы сеялок, и их регулировки. </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Уметь – подготовить сеялку к работе, определить техническое состояние и отрегулировать для работы.</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Порядок составления отчета</w:t>
      </w:r>
    </w:p>
    <w:p w:rsidR="003E1C42" w:rsidRPr="00F505D7" w:rsidRDefault="003E1C42" w:rsidP="00F505D7">
      <w:pPr>
        <w:pStyle w:val="a6"/>
        <w:numPr>
          <w:ilvl w:val="0"/>
          <w:numId w:val="3"/>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Назвать позиции</w:t>
      </w:r>
    </w:p>
    <w:p w:rsidR="003E1C42" w:rsidRPr="00F505D7" w:rsidRDefault="00AA22D8" w:rsidP="00F505D7">
      <w:pPr>
        <w:autoSpaceDE w:val="0"/>
        <w:autoSpaceDN w:val="0"/>
        <w:adjustRightInd w:val="0"/>
        <w:spacing w:after="0" w:line="240" w:lineRule="auto"/>
        <w:jc w:val="both"/>
        <w:rPr>
          <w:rFonts w:ascii="Times New Roman" w:hAnsi="Times New Roman" w:cs="Times New Roman"/>
          <w:spacing w:val="10"/>
          <w:sz w:val="28"/>
          <w:szCs w:val="28"/>
        </w:rPr>
      </w:pPr>
      <w:r w:rsidRPr="00E73517">
        <w:rPr>
          <w:rFonts w:ascii="Times New Roman" w:hAnsi="Times New Roman" w:cs="Times New Roman"/>
          <w:noProof/>
          <w:spacing w:val="10"/>
          <w:sz w:val="28"/>
          <w:szCs w:val="28"/>
          <w:lang w:eastAsia="ru-RU"/>
        </w:rPr>
        <w:pict>
          <v:shape id="Рисунок 4" o:spid="_x0000_i1026" type="#_x0000_t75" style="width:411.15pt;height:248.15pt;visibility:visible">
            <v:imagedata r:id="rId8" o:title=""/>
          </v:shape>
        </w:pict>
      </w:r>
    </w:p>
    <w:p w:rsidR="003E1C42" w:rsidRPr="00F505D7" w:rsidRDefault="003E1C42" w:rsidP="00F505D7">
      <w:pPr>
        <w:autoSpaceDE w:val="0"/>
        <w:autoSpaceDN w:val="0"/>
        <w:adjustRightInd w:val="0"/>
        <w:spacing w:after="0" w:line="240" w:lineRule="auto"/>
        <w:jc w:val="both"/>
        <w:rPr>
          <w:rFonts w:ascii="Times New Roman" w:hAnsi="Times New Roman" w:cs="Times New Roman"/>
          <w:spacing w:val="10"/>
          <w:sz w:val="28"/>
          <w:szCs w:val="28"/>
        </w:rPr>
      </w:pPr>
    </w:p>
    <w:p w:rsidR="003E1C42" w:rsidRPr="00F505D7" w:rsidRDefault="003E1C42" w:rsidP="00F505D7">
      <w:pPr>
        <w:pStyle w:val="a6"/>
        <w:autoSpaceDE w:val="0"/>
        <w:autoSpaceDN w:val="0"/>
        <w:adjustRightInd w:val="0"/>
        <w:spacing w:after="0" w:line="240" w:lineRule="auto"/>
        <w:ind w:left="360"/>
        <w:jc w:val="both"/>
        <w:rPr>
          <w:rFonts w:ascii="Times New Roman" w:hAnsi="Times New Roman" w:cs="Times New Roman"/>
          <w:spacing w:val="10"/>
          <w:sz w:val="28"/>
          <w:szCs w:val="28"/>
          <w:lang w:eastAsia="en-US"/>
        </w:rPr>
      </w:pPr>
    </w:p>
    <w:p w:rsidR="003E1C42" w:rsidRPr="00F505D7" w:rsidRDefault="003E1C42" w:rsidP="00F505D7">
      <w:pPr>
        <w:autoSpaceDE w:val="0"/>
        <w:autoSpaceDN w:val="0"/>
        <w:adjustRightInd w:val="0"/>
        <w:spacing w:after="0" w:line="48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1C42" w:rsidRPr="00F505D7" w:rsidRDefault="003E1C42" w:rsidP="00F505D7">
      <w:pPr>
        <w:autoSpaceDE w:val="0"/>
        <w:autoSpaceDN w:val="0"/>
        <w:adjustRightInd w:val="0"/>
        <w:spacing w:after="0" w:line="480" w:lineRule="auto"/>
        <w:jc w:val="both"/>
        <w:rPr>
          <w:rFonts w:ascii="Times New Roman" w:hAnsi="Times New Roman" w:cs="Times New Roman"/>
          <w:spacing w:val="10"/>
          <w:sz w:val="28"/>
          <w:szCs w:val="28"/>
        </w:rPr>
      </w:pPr>
    </w:p>
    <w:p w:rsidR="003E1C42" w:rsidRPr="00F505D7" w:rsidRDefault="003E1C42" w:rsidP="00F505D7">
      <w:pPr>
        <w:jc w:val="both"/>
        <w:rPr>
          <w:rFonts w:ascii="Times New Roman" w:hAnsi="Times New Roman" w:cs="Times New Roman"/>
          <w:spacing w:val="10"/>
          <w:sz w:val="28"/>
          <w:szCs w:val="28"/>
          <w:lang w:eastAsia="ru-RU"/>
        </w:rPr>
      </w:pPr>
    </w:p>
    <w:p w:rsidR="003E1C42" w:rsidRPr="00F505D7" w:rsidRDefault="003E1C42" w:rsidP="00F505D7">
      <w:pPr>
        <w:pStyle w:val="a6"/>
        <w:numPr>
          <w:ilvl w:val="0"/>
          <w:numId w:val="3"/>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Заполните таблицу </w:t>
      </w:r>
    </w:p>
    <w:p w:rsidR="003E1C42" w:rsidRPr="00F505D7" w:rsidRDefault="003E1C42" w:rsidP="00F505D7">
      <w:pPr>
        <w:pStyle w:val="a6"/>
        <w:jc w:val="both"/>
        <w:rPr>
          <w:rFonts w:ascii="Times New Roman" w:hAnsi="Times New Roman" w:cs="Times New Roman"/>
          <w:spacing w:val="1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9"/>
        <w:gridCol w:w="3226"/>
      </w:tblGrid>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Наименование показателей</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Показатели</w:t>
            </w: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Ширина захвата сеялки, м</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Ширина междурядий, см</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Количество сошников, шт.</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Глубина хода сошников, см</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Рабочая скорость, км/час</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Агрегатируется с тракторами класса, кН</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bl>
    <w:p w:rsidR="003E1C42" w:rsidRPr="00F505D7" w:rsidRDefault="003E1C42" w:rsidP="00F505D7">
      <w:pPr>
        <w:pStyle w:val="a6"/>
        <w:jc w:val="both"/>
        <w:rPr>
          <w:rFonts w:ascii="Times New Roman" w:hAnsi="Times New Roman" w:cs="Times New Roman"/>
          <w:spacing w:val="10"/>
          <w:sz w:val="28"/>
          <w:szCs w:val="28"/>
        </w:rPr>
      </w:pPr>
    </w:p>
    <w:p w:rsidR="003E1C42" w:rsidRPr="00F505D7" w:rsidRDefault="003E1C42" w:rsidP="00F505D7">
      <w:pPr>
        <w:pStyle w:val="a6"/>
        <w:numPr>
          <w:ilvl w:val="0"/>
          <w:numId w:val="3"/>
        </w:numPr>
        <w:spacing w:line="36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Запишите формулу для расчета номы высева семян за «</w:t>
      </w:r>
      <w:r w:rsidRPr="00F505D7">
        <w:rPr>
          <w:rFonts w:ascii="Times New Roman" w:hAnsi="Times New Roman" w:cs="Times New Roman"/>
          <w:spacing w:val="10"/>
          <w:sz w:val="28"/>
          <w:szCs w:val="28"/>
          <w:lang w:val="en-US"/>
        </w:rPr>
        <w:t>n</w:t>
      </w:r>
      <w:r w:rsidRPr="00F505D7">
        <w:rPr>
          <w:rFonts w:ascii="Times New Roman" w:hAnsi="Times New Roman" w:cs="Times New Roman"/>
          <w:spacing w:val="10"/>
          <w:sz w:val="28"/>
          <w:szCs w:val="28"/>
        </w:rPr>
        <w:t>» число оборотов</w:t>
      </w:r>
    </w:p>
    <w:p w:rsidR="003E1C42" w:rsidRPr="00F505D7" w:rsidRDefault="003E1C42" w:rsidP="00F505D7">
      <w:pPr>
        <w:spacing w:line="360" w:lineRule="auto"/>
        <w:jc w:val="both"/>
        <w:rPr>
          <w:rFonts w:ascii="Times New Roman" w:hAnsi="Times New Roman" w:cs="Times New Roman"/>
          <w:spacing w:val="10"/>
          <w:sz w:val="28"/>
          <w:szCs w:val="28"/>
        </w:rPr>
      </w:pPr>
    </w:p>
    <w:p w:rsidR="003E1C42" w:rsidRPr="00F505D7" w:rsidRDefault="003E1C42" w:rsidP="00F505D7">
      <w:pPr>
        <w:pStyle w:val="a6"/>
        <w:numPr>
          <w:ilvl w:val="0"/>
          <w:numId w:val="3"/>
        </w:numPr>
        <w:spacing w:line="36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Опишите, пользуясь таблицей, регулировку нормы высева семян (культуру выбрать самостоятельно)</w:t>
      </w:r>
    </w:p>
    <w:p w:rsidR="003E1C42" w:rsidRPr="00F505D7" w:rsidRDefault="00AA22D8" w:rsidP="00F505D7">
      <w:pPr>
        <w:spacing w:line="360" w:lineRule="auto"/>
        <w:jc w:val="both"/>
        <w:rPr>
          <w:rFonts w:ascii="Times New Roman" w:hAnsi="Times New Roman" w:cs="Times New Roman"/>
          <w:spacing w:val="10"/>
          <w:sz w:val="28"/>
          <w:szCs w:val="28"/>
        </w:rPr>
      </w:pPr>
      <w:r w:rsidRPr="00E73517">
        <w:rPr>
          <w:rFonts w:ascii="Times New Roman" w:hAnsi="Times New Roman" w:cs="Times New Roman"/>
          <w:noProof/>
          <w:spacing w:val="10"/>
          <w:sz w:val="28"/>
          <w:szCs w:val="28"/>
          <w:lang w:eastAsia="ru-RU"/>
        </w:rPr>
        <w:lastRenderedPageBreak/>
        <w:pict>
          <v:shape id="Рисунок 3" o:spid="_x0000_i1027" type="#_x0000_t75" style="width:373.7pt;height:296.95pt;visibility:visible">
            <v:imagedata r:id="rId9" o:title=""/>
          </v:shape>
        </w:pict>
      </w:r>
    </w:p>
    <w:p w:rsidR="003E1C42" w:rsidRPr="00F505D7" w:rsidRDefault="003E1C42" w:rsidP="00F505D7">
      <w:pPr>
        <w:spacing w:line="36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1C42" w:rsidRPr="00F505D7" w:rsidRDefault="003E1C42" w:rsidP="00F505D7">
      <w:pPr>
        <w:pStyle w:val="a6"/>
        <w:numPr>
          <w:ilvl w:val="0"/>
          <w:numId w:val="3"/>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Ответить на вопросы</w:t>
      </w:r>
    </w:p>
    <w:p w:rsidR="003E1C42" w:rsidRPr="00F505D7" w:rsidRDefault="003E1C42" w:rsidP="00F505D7">
      <w:pPr>
        <w:pStyle w:val="a6"/>
        <w:ind w:left="360"/>
        <w:jc w:val="both"/>
        <w:rPr>
          <w:rFonts w:ascii="Times New Roman" w:hAnsi="Times New Roman" w:cs="Times New Roman"/>
          <w:spacing w:val="10"/>
          <w:sz w:val="28"/>
          <w:szCs w:val="28"/>
        </w:rPr>
      </w:pPr>
    </w:p>
    <w:p w:rsidR="003E1C42" w:rsidRPr="00F505D7" w:rsidRDefault="003E1C42" w:rsidP="00F505D7">
      <w:pPr>
        <w:pStyle w:val="a6"/>
        <w:numPr>
          <w:ilvl w:val="0"/>
          <w:numId w:val="4"/>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Как можно изменить глубину хода сошников.</w:t>
      </w:r>
    </w:p>
    <w:p w:rsidR="003E1C42" w:rsidRPr="00F505D7" w:rsidRDefault="003E1C42" w:rsidP="00F505D7">
      <w:pPr>
        <w:pStyle w:val="a6"/>
        <w:spacing w:line="360" w:lineRule="auto"/>
        <w:ind w:left="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w:t>
      </w:r>
    </w:p>
    <w:p w:rsidR="003E1C42" w:rsidRPr="00F505D7" w:rsidRDefault="003E1C42" w:rsidP="00F505D7">
      <w:pPr>
        <w:pStyle w:val="a6"/>
        <w:spacing w:line="360" w:lineRule="auto"/>
        <w:ind w:left="0"/>
        <w:jc w:val="both"/>
        <w:rPr>
          <w:rFonts w:ascii="Times New Roman" w:hAnsi="Times New Roman" w:cs="Times New Roman"/>
          <w:spacing w:val="10"/>
          <w:sz w:val="28"/>
          <w:szCs w:val="28"/>
        </w:rPr>
      </w:pPr>
    </w:p>
    <w:p w:rsidR="003E1C42" w:rsidRPr="00F505D7" w:rsidRDefault="003E1C42" w:rsidP="00F505D7">
      <w:pPr>
        <w:pStyle w:val="a6"/>
        <w:numPr>
          <w:ilvl w:val="0"/>
          <w:numId w:val="4"/>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 xml:space="preserve"> Как рассчитать вылет маркера.</w:t>
      </w:r>
    </w:p>
    <w:p w:rsidR="003E1C42" w:rsidRPr="00F505D7" w:rsidRDefault="003E1C42" w:rsidP="00F505D7">
      <w:pPr>
        <w:spacing w:line="36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w:t>
      </w:r>
    </w:p>
    <w:p w:rsidR="003E1C42" w:rsidRPr="00F505D7" w:rsidRDefault="003E1C42" w:rsidP="00F505D7">
      <w:pPr>
        <w:pStyle w:val="a6"/>
        <w:spacing w:line="360" w:lineRule="auto"/>
        <w:jc w:val="both"/>
        <w:rPr>
          <w:rFonts w:ascii="Times New Roman" w:hAnsi="Times New Roman" w:cs="Times New Roman"/>
          <w:spacing w:val="10"/>
          <w:sz w:val="28"/>
          <w:szCs w:val="28"/>
        </w:rPr>
      </w:pPr>
    </w:p>
    <w:p w:rsidR="003E1C42" w:rsidRPr="00F505D7" w:rsidRDefault="003E1C42" w:rsidP="00F505D7">
      <w:pPr>
        <w:pStyle w:val="a6"/>
        <w:spacing w:line="360" w:lineRule="auto"/>
        <w:jc w:val="both"/>
        <w:rPr>
          <w:rFonts w:ascii="Times New Roman" w:hAnsi="Times New Roman" w:cs="Times New Roman"/>
          <w:spacing w:val="10"/>
          <w:sz w:val="28"/>
          <w:szCs w:val="28"/>
        </w:rPr>
      </w:pP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Оценка</w:t>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t xml:space="preserve">  ___________         Дата</w:t>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t>_____________        Преподаватель__________</w:t>
      </w:r>
    </w:p>
    <w:p w:rsidR="003E1C42" w:rsidRPr="00F505D7" w:rsidRDefault="003E1C42" w:rsidP="00F505D7">
      <w:pPr>
        <w:jc w:val="both"/>
        <w:rPr>
          <w:rFonts w:ascii="Times New Roman" w:hAnsi="Times New Roman" w:cs="Times New Roman"/>
          <w:spacing w:val="10"/>
          <w:sz w:val="28"/>
          <w:szCs w:val="28"/>
        </w:rPr>
      </w:pPr>
    </w:p>
    <w:p w:rsidR="003E1C42" w:rsidRDefault="003E1C42"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AA22D8" w:rsidRDefault="00AA22D8" w:rsidP="00F505D7">
      <w:pPr>
        <w:jc w:val="both"/>
        <w:rPr>
          <w:rFonts w:ascii="Times New Roman" w:hAnsi="Times New Roman" w:cs="Times New Roman"/>
          <w:spacing w:val="10"/>
          <w:sz w:val="28"/>
          <w:szCs w:val="28"/>
        </w:rPr>
      </w:pP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Практическая работа №3</w:t>
      </w: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Тема: Регулировка и настройка культиваторов КОН-2,8; КПС-4. (2часа)</w:t>
      </w: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Цель занятия: Закрепить знания по устройству, принципу работы и  регулировке культиватора.</w:t>
      </w:r>
    </w:p>
    <w:p w:rsidR="003E1C42" w:rsidRPr="00F505D7" w:rsidRDefault="003E1C42" w:rsidP="00F505D7">
      <w:pPr>
        <w:pStyle w:val="Style2"/>
        <w:widowControl/>
        <w:spacing w:before="19" w:line="276" w:lineRule="auto"/>
        <w:ind w:left="-142" w:firstLine="284"/>
        <w:rPr>
          <w:rStyle w:val="FontStyle11"/>
          <w:sz w:val="28"/>
          <w:szCs w:val="28"/>
        </w:rPr>
      </w:pPr>
      <w:r w:rsidRPr="00F505D7">
        <w:rPr>
          <w:rStyle w:val="FontStyle12"/>
          <w:i w:val="0"/>
          <w:iCs w:val="0"/>
          <w:spacing w:val="10"/>
          <w:sz w:val="28"/>
          <w:szCs w:val="28"/>
        </w:rPr>
        <w:t>Оборудование рабочего места: культиваторы</w:t>
      </w:r>
      <w:r w:rsidRPr="00F505D7">
        <w:rPr>
          <w:rStyle w:val="FontStyle11"/>
          <w:sz w:val="28"/>
          <w:szCs w:val="28"/>
        </w:rPr>
        <w:t>, комплект инструмента, инструкционные карты, учебные плакаты.</w:t>
      </w:r>
    </w:p>
    <w:p w:rsidR="003E1C42" w:rsidRPr="00F505D7" w:rsidRDefault="003E1C42" w:rsidP="00F505D7">
      <w:pPr>
        <w:spacing w:after="0"/>
        <w:ind w:firstLine="708"/>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Студент должен:</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Знать – классификацию, назначение, устройство, принцип работы культиватора, и его регулировки. </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Уметь – подготовить культиватор к работе, определить техническое состояние и отрегулировать для работы.</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Порядок составления отчета</w:t>
      </w:r>
    </w:p>
    <w:p w:rsidR="003E1C42" w:rsidRPr="00F505D7" w:rsidRDefault="003E1C42" w:rsidP="00F505D7">
      <w:pPr>
        <w:pStyle w:val="a6"/>
        <w:numPr>
          <w:ilvl w:val="0"/>
          <w:numId w:val="5"/>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Назвать позиции</w:t>
      </w:r>
    </w:p>
    <w:p w:rsidR="003E1C42" w:rsidRPr="00F505D7" w:rsidRDefault="00AA22D8" w:rsidP="00F505D7">
      <w:pPr>
        <w:autoSpaceDE w:val="0"/>
        <w:autoSpaceDN w:val="0"/>
        <w:adjustRightInd w:val="0"/>
        <w:spacing w:after="0" w:line="240" w:lineRule="auto"/>
        <w:jc w:val="both"/>
        <w:rPr>
          <w:rFonts w:ascii="Times New Roman" w:hAnsi="Times New Roman" w:cs="Times New Roman"/>
          <w:spacing w:val="10"/>
          <w:sz w:val="28"/>
          <w:szCs w:val="28"/>
        </w:rPr>
      </w:pPr>
      <w:r w:rsidRPr="00E73517">
        <w:rPr>
          <w:rFonts w:ascii="Times New Roman" w:hAnsi="Times New Roman" w:cs="Times New Roman"/>
          <w:noProof/>
          <w:spacing w:val="10"/>
          <w:sz w:val="28"/>
          <w:szCs w:val="28"/>
          <w:lang w:eastAsia="ru-RU"/>
        </w:rPr>
        <w:pict>
          <v:shape id="Рисунок 2" o:spid="_x0000_i1028" type="#_x0000_t75" style="width:467.7pt;height:242.2pt;visibility:visible">
            <v:imagedata r:id="rId10" o:title=""/>
          </v:shape>
        </w:pict>
      </w:r>
    </w:p>
    <w:p w:rsidR="003E1C42" w:rsidRPr="00F505D7" w:rsidRDefault="003E1C42" w:rsidP="00F505D7">
      <w:pPr>
        <w:autoSpaceDE w:val="0"/>
        <w:autoSpaceDN w:val="0"/>
        <w:adjustRightInd w:val="0"/>
        <w:spacing w:after="0" w:line="240" w:lineRule="auto"/>
        <w:jc w:val="both"/>
        <w:rPr>
          <w:rFonts w:ascii="Times New Roman" w:hAnsi="Times New Roman" w:cs="Times New Roman"/>
          <w:spacing w:val="10"/>
          <w:sz w:val="28"/>
          <w:szCs w:val="28"/>
        </w:rPr>
      </w:pPr>
    </w:p>
    <w:p w:rsidR="003E1C42" w:rsidRPr="00F505D7" w:rsidRDefault="003E1C42" w:rsidP="00F505D7">
      <w:pPr>
        <w:pStyle w:val="a6"/>
        <w:autoSpaceDE w:val="0"/>
        <w:autoSpaceDN w:val="0"/>
        <w:adjustRightInd w:val="0"/>
        <w:spacing w:after="0" w:line="240" w:lineRule="auto"/>
        <w:ind w:left="360"/>
        <w:jc w:val="both"/>
        <w:rPr>
          <w:rFonts w:ascii="Times New Roman" w:hAnsi="Times New Roman" w:cs="Times New Roman"/>
          <w:spacing w:val="10"/>
          <w:sz w:val="28"/>
          <w:szCs w:val="28"/>
          <w:lang w:eastAsia="en-US"/>
        </w:rPr>
      </w:pPr>
    </w:p>
    <w:p w:rsidR="003E1C42" w:rsidRPr="00F505D7" w:rsidRDefault="003E1C42" w:rsidP="00F505D7">
      <w:pPr>
        <w:pStyle w:val="a6"/>
        <w:autoSpaceDE w:val="0"/>
        <w:autoSpaceDN w:val="0"/>
        <w:adjustRightInd w:val="0"/>
        <w:spacing w:after="0" w:line="240" w:lineRule="auto"/>
        <w:ind w:left="360"/>
        <w:jc w:val="both"/>
        <w:rPr>
          <w:rFonts w:ascii="Times New Roman" w:hAnsi="Times New Roman" w:cs="Times New Roman"/>
          <w:spacing w:val="10"/>
          <w:sz w:val="28"/>
          <w:szCs w:val="28"/>
          <w:lang w:eastAsia="en-US"/>
        </w:rPr>
      </w:pPr>
    </w:p>
    <w:p w:rsidR="003E1C42" w:rsidRPr="00F505D7" w:rsidRDefault="003E1C42" w:rsidP="00F505D7">
      <w:pPr>
        <w:autoSpaceDE w:val="0"/>
        <w:autoSpaceDN w:val="0"/>
        <w:adjustRightInd w:val="0"/>
        <w:spacing w:after="0" w:line="48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w:t>
      </w:r>
      <w:r w:rsidRPr="00F505D7">
        <w:rPr>
          <w:rFonts w:ascii="Times New Roman" w:hAnsi="Times New Roman" w:cs="Times New Roman"/>
          <w:spacing w:val="10"/>
          <w:sz w:val="28"/>
          <w:szCs w:val="28"/>
        </w:rPr>
        <w:lastRenderedPageBreak/>
        <w:t>____________________________________________________________________________________________________________________________</w:t>
      </w:r>
    </w:p>
    <w:p w:rsidR="003E1C42" w:rsidRPr="00F505D7" w:rsidRDefault="003E1C42" w:rsidP="00F505D7">
      <w:pPr>
        <w:pStyle w:val="a6"/>
        <w:numPr>
          <w:ilvl w:val="0"/>
          <w:numId w:val="5"/>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Заполните таблицу </w:t>
      </w:r>
    </w:p>
    <w:p w:rsidR="003E1C42" w:rsidRPr="00F505D7" w:rsidRDefault="003E1C42" w:rsidP="00F505D7">
      <w:pPr>
        <w:pStyle w:val="a6"/>
        <w:jc w:val="both"/>
        <w:rPr>
          <w:rFonts w:ascii="Times New Roman" w:hAnsi="Times New Roman" w:cs="Times New Roman"/>
          <w:spacing w:val="1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9"/>
        <w:gridCol w:w="3226"/>
      </w:tblGrid>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Наименование показателей</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Показатели</w:t>
            </w: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Число обрабатываемых рядков, шт.</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Ширина междурядий, см.</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Ширина захвата, см.</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Рабочая скорость, км/час</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Производительность, га/час</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r w:rsidR="003E1C42" w:rsidRPr="00F505D7">
        <w:tc>
          <w:tcPr>
            <w:tcW w:w="6379"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r w:rsidRPr="00F505D7">
              <w:rPr>
                <w:rStyle w:val="FontStyle14"/>
                <w:rFonts w:ascii="Times New Roman" w:hAnsi="Times New Roman" w:cs="Times New Roman"/>
                <w:sz w:val="28"/>
                <w:szCs w:val="28"/>
              </w:rPr>
              <w:t>Агрегатируется с тракторами класса, кН</w:t>
            </w:r>
          </w:p>
        </w:tc>
        <w:tc>
          <w:tcPr>
            <w:tcW w:w="3226" w:type="dxa"/>
          </w:tcPr>
          <w:p w:rsidR="003E1C42" w:rsidRPr="00F505D7" w:rsidRDefault="003E1C42" w:rsidP="00F505D7">
            <w:pPr>
              <w:pStyle w:val="a6"/>
              <w:spacing w:after="0" w:line="360" w:lineRule="auto"/>
              <w:ind w:left="0"/>
              <w:jc w:val="both"/>
              <w:rPr>
                <w:rFonts w:ascii="Times New Roman" w:hAnsi="Times New Roman" w:cs="Times New Roman"/>
                <w:spacing w:val="10"/>
                <w:sz w:val="28"/>
                <w:szCs w:val="28"/>
              </w:rPr>
            </w:pPr>
          </w:p>
        </w:tc>
      </w:tr>
    </w:tbl>
    <w:p w:rsidR="003E1C42" w:rsidRPr="00F505D7" w:rsidRDefault="003E1C42" w:rsidP="00F505D7">
      <w:pPr>
        <w:pStyle w:val="a6"/>
        <w:jc w:val="both"/>
        <w:rPr>
          <w:rFonts w:ascii="Times New Roman" w:hAnsi="Times New Roman" w:cs="Times New Roman"/>
          <w:spacing w:val="10"/>
          <w:sz w:val="28"/>
          <w:szCs w:val="28"/>
        </w:rPr>
      </w:pPr>
    </w:p>
    <w:p w:rsidR="003E1C42" w:rsidRPr="00F505D7" w:rsidRDefault="003E1C42" w:rsidP="00F505D7">
      <w:pPr>
        <w:pStyle w:val="a6"/>
        <w:numPr>
          <w:ilvl w:val="0"/>
          <w:numId w:val="5"/>
        </w:numPr>
        <w:spacing w:line="36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Начертите схему расстановки лап культиватора</w:t>
      </w:r>
    </w:p>
    <w:p w:rsidR="003E1C42" w:rsidRPr="00F505D7" w:rsidRDefault="003E1C42" w:rsidP="00F505D7">
      <w:pPr>
        <w:pStyle w:val="a6"/>
        <w:spacing w:line="360" w:lineRule="auto"/>
        <w:ind w:left="360"/>
        <w:jc w:val="both"/>
        <w:rPr>
          <w:rFonts w:ascii="Times New Roman" w:hAnsi="Times New Roman" w:cs="Times New Roman"/>
          <w:spacing w:val="10"/>
          <w:sz w:val="28"/>
          <w:szCs w:val="28"/>
        </w:rPr>
      </w:pPr>
    </w:p>
    <w:p w:rsidR="003E1C42" w:rsidRPr="00F505D7" w:rsidRDefault="003E1C42" w:rsidP="00F505D7">
      <w:pPr>
        <w:autoSpaceDE w:val="0"/>
        <w:autoSpaceDN w:val="0"/>
        <w:adjustRightInd w:val="0"/>
        <w:spacing w:after="0" w:line="240" w:lineRule="auto"/>
        <w:jc w:val="both"/>
        <w:rPr>
          <w:rFonts w:ascii="Times New Roman" w:hAnsi="Times New Roman" w:cs="Times New Roman"/>
          <w:spacing w:val="10"/>
          <w:sz w:val="28"/>
          <w:szCs w:val="28"/>
        </w:rPr>
      </w:pPr>
    </w:p>
    <w:p w:rsidR="003E1C42" w:rsidRPr="00F505D7" w:rsidRDefault="003E1C42" w:rsidP="00F505D7">
      <w:pPr>
        <w:spacing w:line="360" w:lineRule="auto"/>
        <w:jc w:val="both"/>
        <w:rPr>
          <w:rFonts w:ascii="Times New Roman" w:hAnsi="Times New Roman" w:cs="Times New Roman"/>
          <w:spacing w:val="10"/>
          <w:sz w:val="28"/>
          <w:szCs w:val="28"/>
          <w:lang w:eastAsia="ru-RU"/>
        </w:rPr>
      </w:pPr>
    </w:p>
    <w:p w:rsidR="003E1C42" w:rsidRPr="00F505D7" w:rsidRDefault="003E1C42" w:rsidP="00F505D7">
      <w:pPr>
        <w:spacing w:line="360" w:lineRule="auto"/>
        <w:jc w:val="both"/>
        <w:rPr>
          <w:rFonts w:ascii="Times New Roman" w:hAnsi="Times New Roman" w:cs="Times New Roman"/>
          <w:spacing w:val="10"/>
          <w:sz w:val="28"/>
          <w:szCs w:val="28"/>
        </w:rPr>
      </w:pPr>
    </w:p>
    <w:p w:rsidR="003E1C42" w:rsidRPr="00F505D7" w:rsidRDefault="003E1C42" w:rsidP="00F505D7">
      <w:pPr>
        <w:spacing w:line="360" w:lineRule="auto"/>
        <w:jc w:val="both"/>
        <w:rPr>
          <w:rFonts w:ascii="Times New Roman" w:hAnsi="Times New Roman" w:cs="Times New Roman"/>
          <w:spacing w:val="10"/>
          <w:sz w:val="28"/>
          <w:szCs w:val="28"/>
        </w:rPr>
      </w:pPr>
    </w:p>
    <w:p w:rsidR="003E1C42" w:rsidRPr="00F505D7" w:rsidRDefault="003E1C42" w:rsidP="00F505D7">
      <w:pPr>
        <w:spacing w:line="360" w:lineRule="auto"/>
        <w:jc w:val="both"/>
        <w:rPr>
          <w:rFonts w:ascii="Times New Roman" w:hAnsi="Times New Roman" w:cs="Times New Roman"/>
          <w:spacing w:val="10"/>
          <w:sz w:val="28"/>
          <w:szCs w:val="28"/>
        </w:rPr>
      </w:pPr>
    </w:p>
    <w:p w:rsidR="003E1C42" w:rsidRPr="00F505D7" w:rsidRDefault="003E1C42" w:rsidP="00F505D7">
      <w:pPr>
        <w:spacing w:line="360" w:lineRule="auto"/>
        <w:jc w:val="both"/>
        <w:rPr>
          <w:rFonts w:ascii="Times New Roman" w:hAnsi="Times New Roman" w:cs="Times New Roman"/>
          <w:spacing w:val="10"/>
          <w:sz w:val="28"/>
          <w:szCs w:val="28"/>
        </w:rPr>
      </w:pPr>
    </w:p>
    <w:p w:rsidR="003E1C42" w:rsidRPr="00F505D7" w:rsidRDefault="003E1C42" w:rsidP="00F505D7">
      <w:pPr>
        <w:spacing w:line="360" w:lineRule="auto"/>
        <w:jc w:val="both"/>
        <w:rPr>
          <w:rFonts w:ascii="Times New Roman" w:hAnsi="Times New Roman" w:cs="Times New Roman"/>
          <w:spacing w:val="10"/>
          <w:sz w:val="28"/>
          <w:szCs w:val="28"/>
        </w:rPr>
      </w:pPr>
    </w:p>
    <w:p w:rsidR="003E1C42" w:rsidRPr="00F505D7" w:rsidRDefault="003E1C42" w:rsidP="00F505D7">
      <w:pPr>
        <w:spacing w:line="360" w:lineRule="auto"/>
        <w:jc w:val="both"/>
        <w:rPr>
          <w:rFonts w:ascii="Times New Roman" w:hAnsi="Times New Roman" w:cs="Times New Roman"/>
          <w:spacing w:val="10"/>
          <w:sz w:val="28"/>
          <w:szCs w:val="28"/>
        </w:rPr>
      </w:pPr>
    </w:p>
    <w:p w:rsidR="003E1C42" w:rsidRPr="00F505D7" w:rsidRDefault="003E1C42" w:rsidP="00F505D7">
      <w:pPr>
        <w:pStyle w:val="a6"/>
        <w:spacing w:line="360" w:lineRule="auto"/>
        <w:ind w:left="360"/>
        <w:jc w:val="both"/>
        <w:rPr>
          <w:rFonts w:ascii="Times New Roman" w:hAnsi="Times New Roman" w:cs="Times New Roman"/>
          <w:spacing w:val="10"/>
          <w:sz w:val="28"/>
          <w:szCs w:val="28"/>
        </w:rPr>
      </w:pPr>
    </w:p>
    <w:p w:rsidR="003E1C42" w:rsidRPr="00F505D7" w:rsidRDefault="003E1C42" w:rsidP="00F505D7">
      <w:pPr>
        <w:pStyle w:val="a6"/>
        <w:spacing w:line="360" w:lineRule="auto"/>
        <w:ind w:left="360"/>
        <w:jc w:val="both"/>
        <w:rPr>
          <w:rFonts w:ascii="Times New Roman" w:hAnsi="Times New Roman" w:cs="Times New Roman"/>
          <w:spacing w:val="10"/>
          <w:sz w:val="28"/>
          <w:szCs w:val="28"/>
        </w:rPr>
      </w:pPr>
    </w:p>
    <w:p w:rsidR="003E1C42" w:rsidRPr="00F505D7" w:rsidRDefault="003E1C42" w:rsidP="00F505D7">
      <w:pPr>
        <w:pStyle w:val="a6"/>
        <w:spacing w:line="360" w:lineRule="auto"/>
        <w:ind w:left="360"/>
        <w:jc w:val="both"/>
        <w:rPr>
          <w:rFonts w:ascii="Times New Roman" w:hAnsi="Times New Roman" w:cs="Times New Roman"/>
          <w:spacing w:val="10"/>
          <w:sz w:val="28"/>
          <w:szCs w:val="28"/>
        </w:rPr>
      </w:pPr>
    </w:p>
    <w:p w:rsidR="003E1C42" w:rsidRPr="00F505D7" w:rsidRDefault="003E1C42" w:rsidP="00F505D7">
      <w:pPr>
        <w:pStyle w:val="a6"/>
        <w:numPr>
          <w:ilvl w:val="0"/>
          <w:numId w:val="5"/>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Ответить на вопросы</w:t>
      </w:r>
    </w:p>
    <w:p w:rsidR="003E1C42" w:rsidRPr="00F505D7" w:rsidRDefault="003E1C42" w:rsidP="00F505D7">
      <w:pPr>
        <w:pStyle w:val="a6"/>
        <w:ind w:left="360"/>
        <w:jc w:val="both"/>
        <w:rPr>
          <w:rFonts w:ascii="Times New Roman" w:hAnsi="Times New Roman" w:cs="Times New Roman"/>
          <w:spacing w:val="10"/>
          <w:sz w:val="28"/>
          <w:szCs w:val="28"/>
        </w:rPr>
      </w:pPr>
    </w:p>
    <w:p w:rsidR="003E1C42" w:rsidRPr="00F505D7" w:rsidRDefault="003E1C42" w:rsidP="00F505D7">
      <w:pPr>
        <w:pStyle w:val="a6"/>
        <w:numPr>
          <w:ilvl w:val="0"/>
          <w:numId w:val="6"/>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Какие рабочие органы могут устанавливаться на культиватор?</w:t>
      </w:r>
    </w:p>
    <w:p w:rsidR="003E1C42" w:rsidRPr="00F505D7" w:rsidRDefault="003E1C42" w:rsidP="00F505D7">
      <w:pPr>
        <w:pStyle w:val="a6"/>
        <w:spacing w:line="360" w:lineRule="auto"/>
        <w:ind w:left="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w:t>
      </w:r>
    </w:p>
    <w:p w:rsidR="003E1C42" w:rsidRPr="00F505D7" w:rsidRDefault="003E1C42" w:rsidP="00F505D7">
      <w:pPr>
        <w:pStyle w:val="a6"/>
        <w:numPr>
          <w:ilvl w:val="0"/>
          <w:numId w:val="6"/>
        </w:num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Для какой цели применяют штанговые культиваторы?</w:t>
      </w:r>
    </w:p>
    <w:p w:rsidR="003E1C42" w:rsidRPr="00F505D7" w:rsidRDefault="003E1C42" w:rsidP="00F505D7">
      <w:pPr>
        <w:spacing w:line="36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w:t>
      </w:r>
    </w:p>
    <w:p w:rsidR="003E1C42" w:rsidRPr="00F505D7" w:rsidRDefault="003E1C42" w:rsidP="00F505D7">
      <w:pPr>
        <w:pStyle w:val="a6"/>
        <w:numPr>
          <w:ilvl w:val="0"/>
          <w:numId w:val="6"/>
        </w:numPr>
        <w:spacing w:line="360" w:lineRule="auto"/>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Как определить тяговое сопротивление культиватора?</w:t>
      </w:r>
    </w:p>
    <w:p w:rsidR="003E1C42" w:rsidRPr="00F505D7" w:rsidRDefault="003E1C42" w:rsidP="00F505D7">
      <w:pPr>
        <w:spacing w:line="360" w:lineRule="auto"/>
        <w:ind w:left="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w:t>
      </w:r>
    </w:p>
    <w:p w:rsidR="003E1C42" w:rsidRPr="00F505D7" w:rsidRDefault="003E1C42" w:rsidP="00F505D7">
      <w:pPr>
        <w:pStyle w:val="a6"/>
        <w:spacing w:line="360" w:lineRule="auto"/>
        <w:jc w:val="both"/>
        <w:rPr>
          <w:rFonts w:ascii="Times New Roman" w:hAnsi="Times New Roman" w:cs="Times New Roman"/>
          <w:spacing w:val="10"/>
          <w:sz w:val="28"/>
          <w:szCs w:val="28"/>
        </w:rPr>
      </w:pPr>
    </w:p>
    <w:p w:rsidR="003E1C42" w:rsidRPr="00F505D7" w:rsidRDefault="003E1C42" w:rsidP="00F505D7">
      <w:pPr>
        <w:pStyle w:val="a6"/>
        <w:spacing w:line="360" w:lineRule="auto"/>
        <w:jc w:val="both"/>
        <w:rPr>
          <w:rFonts w:ascii="Times New Roman" w:hAnsi="Times New Roman" w:cs="Times New Roman"/>
          <w:spacing w:val="10"/>
          <w:sz w:val="28"/>
          <w:szCs w:val="28"/>
        </w:rPr>
      </w:pPr>
    </w:p>
    <w:p w:rsidR="003E1C42" w:rsidRPr="00F505D7" w:rsidRDefault="003E1C42" w:rsidP="00F505D7">
      <w:pPr>
        <w:pStyle w:val="a6"/>
        <w:spacing w:line="360" w:lineRule="auto"/>
        <w:jc w:val="both"/>
        <w:rPr>
          <w:rFonts w:ascii="Times New Roman" w:hAnsi="Times New Roman" w:cs="Times New Roman"/>
          <w:spacing w:val="10"/>
          <w:sz w:val="28"/>
          <w:szCs w:val="28"/>
        </w:rPr>
      </w:pPr>
    </w:p>
    <w:p w:rsidR="003E1C42" w:rsidRPr="00F505D7" w:rsidRDefault="003E1C42" w:rsidP="00F505D7">
      <w:pPr>
        <w:tabs>
          <w:tab w:val="left" w:pos="510"/>
        </w:tabs>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Оценка</w:t>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t xml:space="preserve">  ___________         Дата</w:t>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r>
      <w:r w:rsidRPr="00F505D7">
        <w:rPr>
          <w:rFonts w:ascii="Times New Roman" w:hAnsi="Times New Roman" w:cs="Times New Roman"/>
          <w:spacing w:val="10"/>
          <w:sz w:val="28"/>
          <w:szCs w:val="28"/>
        </w:rPr>
        <w:softHyphen/>
        <w:t>_____________        Преподаватель__________</w:t>
      </w: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AA22D8" w:rsidRDefault="00AA22D8"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Практическая работа</w:t>
      </w:r>
      <w:r>
        <w:rPr>
          <w:rFonts w:ascii="Times New Roman" w:hAnsi="Times New Roman" w:cs="Times New Roman"/>
          <w:spacing w:val="10"/>
          <w:sz w:val="28"/>
          <w:szCs w:val="28"/>
        </w:rPr>
        <w:t xml:space="preserve"> 4</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Зерноуборочный комбайн «Енисей – 1200».</w:t>
      </w:r>
    </w:p>
    <w:p w:rsidR="003E1C42"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Тема: Общее устройство комбайна</w:t>
      </w:r>
    </w:p>
    <w:p w:rsidR="003E1C42" w:rsidRPr="00F505D7" w:rsidRDefault="003E1C42" w:rsidP="00F505D7">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Цель занятия: Закрепить знания по устройству, принципу работы и  регулировке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w:t>
      </w:r>
    </w:p>
    <w:p w:rsidR="003E1C42" w:rsidRPr="00F505D7" w:rsidRDefault="003E1C42" w:rsidP="00F505D7">
      <w:pPr>
        <w:pStyle w:val="Style2"/>
        <w:widowControl/>
        <w:spacing w:before="19" w:line="276" w:lineRule="auto"/>
        <w:ind w:left="-142" w:firstLine="284"/>
        <w:rPr>
          <w:rStyle w:val="FontStyle11"/>
          <w:sz w:val="28"/>
          <w:szCs w:val="28"/>
        </w:rPr>
      </w:pPr>
      <w:r w:rsidRPr="00F505D7">
        <w:rPr>
          <w:rStyle w:val="FontStyle12"/>
          <w:i w:val="0"/>
          <w:iCs w:val="0"/>
          <w:spacing w:val="10"/>
          <w:sz w:val="28"/>
          <w:szCs w:val="28"/>
        </w:rPr>
        <w:t xml:space="preserve">Оборудование рабочего места: </w:t>
      </w:r>
      <w:r w:rsidRPr="00F505D7">
        <w:rPr>
          <w:spacing w:val="10"/>
          <w:sz w:val="28"/>
          <w:szCs w:val="28"/>
        </w:rPr>
        <w:t>зерно</w:t>
      </w:r>
      <w:r>
        <w:rPr>
          <w:spacing w:val="10"/>
          <w:sz w:val="28"/>
          <w:szCs w:val="28"/>
        </w:rPr>
        <w:t>уборочный комбайн</w:t>
      </w:r>
      <w:r w:rsidRPr="00F505D7">
        <w:rPr>
          <w:rStyle w:val="FontStyle11"/>
          <w:sz w:val="28"/>
          <w:szCs w:val="28"/>
        </w:rPr>
        <w:t>, комплект инструмента, инструкционные карты, учебные плакаты.</w:t>
      </w:r>
    </w:p>
    <w:p w:rsidR="003E1C42" w:rsidRPr="00F505D7" w:rsidRDefault="003E1C42" w:rsidP="00F505D7">
      <w:pPr>
        <w:spacing w:after="0"/>
        <w:ind w:firstLine="708"/>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Студент должен:</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Знать – классификацию, назначение, устройство, принцип работы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 xml:space="preserve">, и их регулировки. </w:t>
      </w:r>
    </w:p>
    <w:p w:rsidR="003E1C42" w:rsidRPr="00F505D7" w:rsidRDefault="003E1C42" w:rsidP="00F505D7">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Уметь – подготовить зерно</w:t>
      </w:r>
      <w:r>
        <w:rPr>
          <w:rFonts w:ascii="Times New Roman" w:hAnsi="Times New Roman" w:cs="Times New Roman"/>
          <w:spacing w:val="10"/>
          <w:sz w:val="28"/>
          <w:szCs w:val="28"/>
        </w:rPr>
        <w:t>уборочный комбайн</w:t>
      </w:r>
      <w:r w:rsidRPr="00F505D7">
        <w:rPr>
          <w:rFonts w:ascii="Times New Roman" w:hAnsi="Times New Roman" w:cs="Times New Roman"/>
          <w:spacing w:val="10"/>
          <w:sz w:val="28"/>
          <w:szCs w:val="28"/>
        </w:rPr>
        <w:t xml:space="preserve"> к работе, определить техническое состояние и отрегулировать для работы.</w:t>
      </w: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Комбайн состоит из жатки (хедера), подборщика, молотилки, устройства для сбора незерновой части урожая (копнителя или измельчителя), ходовой части и двигателя и кабины с органами управления.</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Комбайн оборудован также электрической и гидравлической системами. Каждая из частей комбайна в свою очередь состоит из соответствующих узлов и механизмов.</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Комбайновая жатка (хедер) включает в себя корпус с копирующими башмаками, делителями и шнеком, наклонную камеру с плавающим транспортером, механизмы подвески и уравновешивания, мотовило с механизмом регулирования положения и вариатором регулирования частоты его вращения, режущий аппарат с механизмом привода. Все комбайновые жатки имеют в основном одинаковое устройство. Они отличаются лишь шириной захвата (4,1; 5,0; 6,0; 7,0; 8,6м).</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Молотилка состоит из молотильного устройства, соломотряса, очистки с транспортирующими устройствами (шнеками и элеваторами), системы механизмов привода, регулирования и сигнализации.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Копнитель представляет собой камеру, оборудованную соломонабивателем, половонабивателем, механизмом выгрузки и гидросистемой закрытия заднего клапана.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В определенных условиях вместо копнителя на комбайн навешивают измельчитель, который состоит из измельчающего барабана, противорежущего устройства, консольного шнека и вентилятора.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Ходовая часть включает в себя вариатор и мосты ведущих и управляемых колес. Мост ведущих колес состоит из муфты сцепления, коробки перемены передач, дифференциала, двух бортовых редукторов, ведущих колес и тормозной системы.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Двигатели комбайнов являются модификациями тракторных двигателей.</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При помощи гидравлических устройств выполняют:</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подъем и опускание жатки;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перемещение мотовила в вертикальном и горизонтальном направлениях;</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регулирование частоты вращения мотовила и механизма подборщика;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регулирование скорости движения комбайна;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управление копнителем и рулевой трапецией;</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перевод выгрузного шнека в рабочее и транспортное</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положения;</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управление частотой вращения барабанов молотильного устройства;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отключение привода на механизмы жатки.</w:t>
      </w: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Практическая работа</w:t>
      </w:r>
      <w:r>
        <w:rPr>
          <w:rFonts w:ascii="Times New Roman" w:hAnsi="Times New Roman" w:cs="Times New Roman"/>
          <w:spacing w:val="10"/>
          <w:sz w:val="28"/>
          <w:szCs w:val="28"/>
        </w:rPr>
        <w:t xml:space="preserve"> 5</w:t>
      </w:r>
      <w:r w:rsidRPr="00F505D7">
        <w:rPr>
          <w:rFonts w:ascii="Times New Roman" w:hAnsi="Times New Roman" w:cs="Times New Roman"/>
          <w:spacing w:val="10"/>
          <w:sz w:val="28"/>
          <w:szCs w:val="28"/>
        </w:rPr>
        <w:t>.</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Тема:</w:t>
      </w:r>
      <w:r>
        <w:rPr>
          <w:rFonts w:ascii="Times New Roman" w:hAnsi="Times New Roman" w:cs="Times New Roman"/>
          <w:spacing w:val="10"/>
          <w:sz w:val="28"/>
          <w:szCs w:val="28"/>
        </w:rPr>
        <w:t xml:space="preserve"> </w:t>
      </w:r>
      <w:r w:rsidRPr="00F505D7">
        <w:rPr>
          <w:rFonts w:ascii="Times New Roman" w:hAnsi="Times New Roman" w:cs="Times New Roman"/>
          <w:spacing w:val="10"/>
          <w:sz w:val="28"/>
          <w:szCs w:val="28"/>
        </w:rPr>
        <w:t>Молотильный аппарат Устройство молотильного аппарата</w:t>
      </w:r>
    </w:p>
    <w:p w:rsidR="003E1C42" w:rsidRPr="00F505D7" w:rsidRDefault="003E1C42" w:rsidP="008C2B5C">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Цель занятия: Закрепить знания по устройству, принципу работы и  регулировке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w:t>
      </w:r>
    </w:p>
    <w:p w:rsidR="003E1C42" w:rsidRPr="00F505D7" w:rsidRDefault="003E1C42" w:rsidP="008C2B5C">
      <w:pPr>
        <w:pStyle w:val="Style2"/>
        <w:widowControl/>
        <w:spacing w:before="19" w:line="276" w:lineRule="auto"/>
        <w:ind w:left="-142" w:firstLine="284"/>
        <w:rPr>
          <w:rStyle w:val="FontStyle11"/>
          <w:sz w:val="28"/>
          <w:szCs w:val="28"/>
        </w:rPr>
      </w:pPr>
      <w:r w:rsidRPr="00F505D7">
        <w:rPr>
          <w:rStyle w:val="FontStyle12"/>
          <w:i w:val="0"/>
          <w:iCs w:val="0"/>
          <w:spacing w:val="10"/>
          <w:sz w:val="28"/>
          <w:szCs w:val="28"/>
        </w:rPr>
        <w:t xml:space="preserve">Оборудование рабочего места: </w:t>
      </w:r>
      <w:r w:rsidRPr="00F505D7">
        <w:rPr>
          <w:spacing w:val="10"/>
          <w:sz w:val="28"/>
          <w:szCs w:val="28"/>
        </w:rPr>
        <w:t>зерно</w:t>
      </w:r>
      <w:r>
        <w:rPr>
          <w:spacing w:val="10"/>
          <w:sz w:val="28"/>
          <w:szCs w:val="28"/>
        </w:rPr>
        <w:t>уборочный комбайн</w:t>
      </w:r>
      <w:r w:rsidRPr="00F505D7">
        <w:rPr>
          <w:rStyle w:val="FontStyle11"/>
          <w:sz w:val="28"/>
          <w:szCs w:val="28"/>
        </w:rPr>
        <w:t>, комплект инструмента, инструкционные карты, учебные плакаты.</w:t>
      </w:r>
    </w:p>
    <w:p w:rsidR="003E1C42" w:rsidRPr="00F505D7" w:rsidRDefault="003E1C42" w:rsidP="008C2B5C">
      <w:pPr>
        <w:spacing w:after="0"/>
        <w:ind w:firstLine="708"/>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Студент должен:</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Знать – классификацию, назначение, устройство, принцип работы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 xml:space="preserve">, и их регулировки. </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Уметь – подготовить зерно</w:t>
      </w:r>
      <w:r>
        <w:rPr>
          <w:rFonts w:ascii="Times New Roman" w:hAnsi="Times New Roman" w:cs="Times New Roman"/>
          <w:spacing w:val="10"/>
          <w:sz w:val="28"/>
          <w:szCs w:val="28"/>
        </w:rPr>
        <w:t>уборочный комбайн</w:t>
      </w:r>
      <w:r w:rsidRPr="00F505D7">
        <w:rPr>
          <w:rFonts w:ascii="Times New Roman" w:hAnsi="Times New Roman" w:cs="Times New Roman"/>
          <w:spacing w:val="10"/>
          <w:sz w:val="28"/>
          <w:szCs w:val="28"/>
        </w:rPr>
        <w:t xml:space="preserve"> к работе, определить техническое состояние и отрегулировать для работы.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В передней части корпуса молотилки имеется приемная камера, в которую плавающий транспортер подает хлебную массу. В камере установлен приемный битер, который представляет собой трубу с четырьмя отклоненными назад лопастями с зубчатыми кромками. Этими лопастями битер захватывает хлебную массу и направляет в молотильный аппарат.</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Молотильный аппарат состоит из двух барабанов бильного типа. Между ними установлен промежуточный битер с сепарирующей решеткой. За вторым барабаном расположен отбойный битер с направляющей решеткой. С нижней стороны оба барабана охватываются решетчатыми подбарабаньями.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Каждый барабан состоит из вала, двух крайних ведущих дисков со ступицами, закрепленными на валу шпонками, двух промежуточных кольцевых дисков и одного центрального диска, ступица которого установлена на валу с зазором равным 1 мм. Такая установка центрального диска позволяет ограничить прогиб вала от действия усилия натяжения приводных ремней.</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 цилиндрической поверхности, образованной ведущими и промежуточными дисками и кольцами, закреплены восемь подбичников, к которым с помощью болтов крепятся бичи, имеющие правое и левое направление рифов. Бичи с правым и левым направлениями рифов устанавливаются на подбичниках через один.</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При уборке длинносоломистых или влажных хлебов, при подборе неравномерно уложенных валков возможны случаи забивания молотильного аппарата хлебной массой. Наиболее эффективным способом его очистки является возможность сообщать барабану обратное вращение. Для этой цели на комбайне «Енисей-1200» имеется устройство, позволяющее прокручивать первый молотильный барабан в обратную сторону с помощью гидроцилиндра.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 правом конце вала барабана жестко установлен храповик и на подшипниках диск с рычагом. Рычаг присоединен к штоку гидроцилиндра, а сам гидроцилиндр закреплен на правом подкосе рамы молотилки. Управляется гидроцилиндр из кабины водителя или дублирующей рукояткой, расположенной под площадкой водителя. В устройстве механизма имеются два подпружинных фиксатора. Один из них установлен на диске, а другой – на правом подкосе рамы молотилки.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При нормальной работе комбайна оба фиксатора выведены из зацепления с храповиком. поэтому храповик, соединенный с валом барабана при помощи шпонки, вращается заодно с ними, а диск с рычагом, установленный на валу при помощи подшипников, не вращается. В случае забивания первого барабана хлебной массой его необходимо очистить. Наиболее эффективно это можно сделать обратным проворотом вала барабана. Для этого необходимо отключить привод на него, рычагом в кабине опустить подбарабанье первого барабана и вести в зацепление с храповиком оба фиксатора механизма обратного вращения вала барабана. провернув их на 90</w:t>
      </w:r>
      <w:r w:rsidRPr="00F505D7">
        <w:rPr>
          <w:rFonts w:ascii="Times New Roman" w:hAnsi="Times New Roman" w:cs="Times New Roman"/>
          <w:spacing w:val="10"/>
          <w:sz w:val="28"/>
          <w:szCs w:val="28"/>
          <w:vertAlign w:val="superscript"/>
        </w:rPr>
        <w:t>0</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 xml:space="preserve">относительно своей оси. Перемещают рукоятку управления золотником секции гидрораспределителя так, чтобы масло поступало в подпоршневую полость гидроцилиндра механизма обратного вала вращения барабана. В этом случае шток гидроцилиндра начнет выдвигаться и поворачивать диск с рычагом в сторону, обратную направлению вращения вала барабана при его нормальной работе. Вместе с диском будет поворачиваться и вал барабана за счет зацепления фиксатора с храповиком вала барабана, расположенного на диске. При этом фиксатор, закрепленный на правом подкосе рамы молотилки, будет просто скользить по храповику. Такое движение продолжается до полного выдвижения штока. После этого рукоятку управления золотником перемещают в обратное положение, и шток гидроцилиндра обратной прокрутки возвращается в исходное положение. В этом </w:t>
      </w:r>
      <w:r w:rsidRPr="00F505D7">
        <w:rPr>
          <w:rFonts w:ascii="Times New Roman" w:hAnsi="Times New Roman" w:cs="Times New Roman"/>
          <w:spacing w:val="10"/>
          <w:sz w:val="28"/>
          <w:szCs w:val="28"/>
        </w:rPr>
        <w:lastRenderedPageBreak/>
        <w:t>случае фиксатор, закрепленный на раме, будет удерживать храповик с валом в положении, которое они занимали при полностью выдвинутом штоке. Такие действия рукояткой управления золотником производят до полной очистки барабана от забившей его хлебной массы. После очистки барабана фиксаторы выводят из зацепления с храповиком, оттянув их за ручки и повернув на 90</w:t>
      </w:r>
      <w:r w:rsidRPr="00F505D7">
        <w:rPr>
          <w:rFonts w:ascii="Times New Roman" w:hAnsi="Times New Roman" w:cs="Times New Roman"/>
          <w:spacing w:val="10"/>
          <w:sz w:val="28"/>
          <w:szCs w:val="28"/>
          <w:vertAlign w:val="superscript"/>
        </w:rPr>
        <w:t>0</w:t>
      </w:r>
      <w:r w:rsidRPr="00F505D7">
        <w:rPr>
          <w:rFonts w:ascii="Times New Roman" w:hAnsi="Times New Roman" w:cs="Times New Roman"/>
          <w:spacing w:val="10"/>
          <w:sz w:val="28"/>
          <w:szCs w:val="28"/>
        </w:rPr>
        <w:t>, и устанавливают на имеющиеся упоры.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Подбарабанья обоих барабанов односекционные, с углом охвата 127</w:t>
      </w:r>
      <w:r w:rsidRPr="00F505D7">
        <w:rPr>
          <w:rFonts w:ascii="Times New Roman" w:hAnsi="Times New Roman" w:cs="Times New Roman"/>
          <w:spacing w:val="10"/>
          <w:sz w:val="28"/>
          <w:szCs w:val="28"/>
          <w:vertAlign w:val="superscript"/>
        </w:rPr>
        <w:t>0</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сварной конструкции. Каждое из них состоит из двух боковин, установленных на расстоянии друг от друга, равном рабочей длине барабана. Боковины соединены между собой планками прямоугольного сечения, параллельными оси барабана и установленными с переменным шагом. Между средними планками расстояния наибольшие, остальными – в обоих направлениях убывают в одинаковой степени. В случае износа передних кромок поперечных планок, подбарабанье можно снять, повернуть на 180</w:t>
      </w:r>
      <w:r w:rsidRPr="00F505D7">
        <w:rPr>
          <w:rFonts w:ascii="Times New Roman" w:hAnsi="Times New Roman" w:cs="Times New Roman"/>
          <w:spacing w:val="10"/>
          <w:sz w:val="28"/>
          <w:szCs w:val="28"/>
          <w:vertAlign w:val="superscript"/>
        </w:rPr>
        <w:t>0</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в горизонтальной плоскости и вновь установить.</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Подбарабанья на корпусе молотилки установлены с помощью валов торсионов и подвесок. Подбарабанья с подвесками соединены регулировочными болтами. Изменение положения дек относительно барабанов осуществляется из кабины с помощью рычагов, которые фиксируются в соответствующих пазах на зубчатых секторах. Таким образом, обеспечивается регулирование зазоров между барабанами и подбарабаньями. Пружины облегчают перемещение дек с помощью рычагов.</w:t>
      </w: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Практическая работа</w:t>
      </w:r>
      <w:r>
        <w:rPr>
          <w:rFonts w:ascii="Times New Roman" w:hAnsi="Times New Roman" w:cs="Times New Roman"/>
          <w:spacing w:val="10"/>
          <w:sz w:val="28"/>
          <w:szCs w:val="28"/>
        </w:rPr>
        <w:t xml:space="preserve"> 6</w:t>
      </w:r>
      <w:r w:rsidRPr="00F505D7">
        <w:rPr>
          <w:rFonts w:ascii="Times New Roman" w:hAnsi="Times New Roman" w:cs="Times New Roman"/>
          <w:spacing w:val="10"/>
          <w:sz w:val="28"/>
          <w:szCs w:val="28"/>
        </w:rPr>
        <w:t>.</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Тема:</w:t>
      </w:r>
      <w:r>
        <w:rPr>
          <w:rFonts w:ascii="Times New Roman" w:hAnsi="Times New Roman" w:cs="Times New Roman"/>
          <w:spacing w:val="10"/>
          <w:sz w:val="28"/>
          <w:szCs w:val="28"/>
        </w:rPr>
        <w:t xml:space="preserve"> </w:t>
      </w:r>
      <w:r w:rsidRPr="00F505D7">
        <w:rPr>
          <w:rFonts w:ascii="Times New Roman" w:hAnsi="Times New Roman" w:cs="Times New Roman"/>
          <w:spacing w:val="10"/>
          <w:sz w:val="28"/>
          <w:szCs w:val="28"/>
        </w:rPr>
        <w:t>Регулировки молотильного аппарата</w:t>
      </w:r>
    </w:p>
    <w:p w:rsidR="003E1C42" w:rsidRPr="00F505D7" w:rsidRDefault="003E1C42" w:rsidP="008C2B5C">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Цель занятия: Закрепить знания по устройству, принципу работы и  регулировке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w:t>
      </w:r>
    </w:p>
    <w:p w:rsidR="003E1C42" w:rsidRPr="00F505D7" w:rsidRDefault="003E1C42" w:rsidP="008C2B5C">
      <w:pPr>
        <w:pStyle w:val="Style2"/>
        <w:widowControl/>
        <w:spacing w:before="19" w:line="276" w:lineRule="auto"/>
        <w:ind w:left="-142" w:firstLine="284"/>
        <w:rPr>
          <w:rStyle w:val="FontStyle11"/>
          <w:sz w:val="28"/>
          <w:szCs w:val="28"/>
        </w:rPr>
      </w:pPr>
      <w:r w:rsidRPr="00F505D7">
        <w:rPr>
          <w:rStyle w:val="FontStyle12"/>
          <w:i w:val="0"/>
          <w:iCs w:val="0"/>
          <w:spacing w:val="10"/>
          <w:sz w:val="28"/>
          <w:szCs w:val="28"/>
        </w:rPr>
        <w:t xml:space="preserve">Оборудование рабочего места: </w:t>
      </w:r>
      <w:r w:rsidRPr="00F505D7">
        <w:rPr>
          <w:spacing w:val="10"/>
          <w:sz w:val="28"/>
          <w:szCs w:val="28"/>
        </w:rPr>
        <w:t>зерно</w:t>
      </w:r>
      <w:r>
        <w:rPr>
          <w:spacing w:val="10"/>
          <w:sz w:val="28"/>
          <w:szCs w:val="28"/>
        </w:rPr>
        <w:t>уборочный комбайн</w:t>
      </w:r>
      <w:r w:rsidRPr="00F505D7">
        <w:rPr>
          <w:rStyle w:val="FontStyle11"/>
          <w:sz w:val="28"/>
          <w:szCs w:val="28"/>
        </w:rPr>
        <w:t>, комплект инструмента, инструкционные карты, учебные плакаты.</w:t>
      </w:r>
    </w:p>
    <w:p w:rsidR="003E1C42" w:rsidRPr="00F505D7" w:rsidRDefault="003E1C42" w:rsidP="008C2B5C">
      <w:pPr>
        <w:spacing w:after="0"/>
        <w:ind w:firstLine="708"/>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Студент должен:</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Знать – классификацию, назначение, устройство, принцип работы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 xml:space="preserve">, и их регулировки. </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Уметь – подготовить зерно</w:t>
      </w:r>
      <w:r>
        <w:rPr>
          <w:rFonts w:ascii="Times New Roman" w:hAnsi="Times New Roman" w:cs="Times New Roman"/>
          <w:spacing w:val="10"/>
          <w:sz w:val="28"/>
          <w:szCs w:val="28"/>
        </w:rPr>
        <w:t>уборочный комбайн</w:t>
      </w:r>
      <w:r w:rsidRPr="00F505D7">
        <w:rPr>
          <w:rFonts w:ascii="Times New Roman" w:hAnsi="Times New Roman" w:cs="Times New Roman"/>
          <w:spacing w:val="10"/>
          <w:sz w:val="28"/>
          <w:szCs w:val="28"/>
        </w:rPr>
        <w:t xml:space="preserve"> к работе, определить техническое состояние и отрегулировать для работы.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Регулировка зазоров в молотильных аппаратах</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производится при помощи рычагов, расположенных в кабине водителя. Конструкция механизма регулирования позволяет изменять зазоры в пределах 18-50 мм на входе и 3-48 на выходе молотильных аппаратов.</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Исходные зазоры в молотильных аппаратах устанавливают в положении рычагов на вторых сверху пазах зубчатых секторов. Этому положению рычагов должны соответствовать зазоры на входе 20 мм для первого и 18 мм для второго барабанов, а на выходе 7 мм для первого и 6 мм для второго барабанов.</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Установку оптимальных зазоров, соответствующих условиям работы, выполняют рычагами, а корректировку осуществляют изменением длины подвесок(их 8 для обоих аппаратов) за счет регулировочных болтов (их тоже 8).</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Величины зазоров должны уменьшаться с увеличением влажности и засоренности, при уборке труднообмолачиваемых культур.</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Если возникает необходимость максимально опустить Подбарабанья, делают это с помощью стяжных гаек на тягах механизма перемещения подбарабаний.</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Для</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регулирования частоты вращения барабанов</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молотильное устройство оборудовано гидрофицированными клиноременными вариаторами одинаковой конструкции. Вариатор состоит из шкива на валу барабана и шкива на контрприводном валу. На шкивах установлен клиновый ремень. Каждый шкив состоит из подвижного и неподвижного дисков, соединенных между собой пальцами. Подвижные диски перемещаются в осевом направлении валов с помощью синхронно действующих гидроцилиндров с подпорными клапанами. Управление вариаторами осуществляется из кабины водителя через гидрораспределитель, имеющий запорные клапаны повышенной надежности и герметичности.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Штоки гидроцилиндров навёрнуты на валы барабана и контрпривода и вращаются вместе с ними. Гильзы гидроцилиндров являются подвижными деталями – они перемещают подвижные диски шкивов. При этом гильза цилиндра на валу барабана передает толкающее усилие через тарелку и стяжные болты. На шкиве вала барабана подвижным диском является наружный, а на валу контрпривода – внутренний. При нейтральном положении рукоятки гидрораспределителя подпорные клапаны запирают масло в рабочих полостях гидроцилиндров вариаторов.</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Для уменьшения частоты вращения барабана рукоятку гидрораспределителя устанавливают так, чтобы масло от насоса гидросистемы комбайна поступало в подпорный клапан и далее в гидроцилиндр на валу барабана.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Гильза этого цилиндра переместит наружный подвижный диск в направлении к неподвижному диску шкива, вследствие чего ремень вытесняется на увеличенный диаметр шкива барабана. Одновременно с этим ремень отодвигает подвижный внутренний диск шкива контрпривода от наружного неподвижного и перемещается на меньший диаметр. В результате этого в гидроцилиндре возрастает давление масла, которое преодолевает усилие сжатия регулировочной пружины в подпорном клапане и поступает в сливную магистраль гидросистемы.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Для увеличения частоты вращения нагнетательная магистраль гидросистемы соединяется с гидроцилиндром контрприводного вала. Подвижный внутренний диск шкива контрпривода начнет сближаться с неподвижным внешним диском, вытесняя ремень на больший диаметр шкива. Одновременно с этим на шкиве Ваала барабана ремень будет </w:t>
      </w:r>
      <w:r w:rsidRPr="00F505D7">
        <w:rPr>
          <w:rFonts w:ascii="Times New Roman" w:hAnsi="Times New Roman" w:cs="Times New Roman"/>
          <w:spacing w:val="10"/>
          <w:sz w:val="28"/>
          <w:szCs w:val="28"/>
        </w:rPr>
        <w:lastRenderedPageBreak/>
        <w:t>смещаться на меньший диаметр, отодвигая подвижный наружный диск от неподвижного внутреннего. В результате этого перемещения масло из гидроцилиндра вала барабана будет сбрасываться через подпорный клапан в сливную магистраль гидросистемы. Частота вращения вала барабана возрастает за счет увеличения диаметра шкива контрприводного вала и уменьшения диаметра шкива вала барабана.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При уборке зерновых культур частоту вращения барабанов с помощью вариаторов можно изменять в пределах 760-1265 об/мин. Переход на диапазоны меньших частот вращения барабанов (525-875 об/ мин достигается перестановкой шкивов валов барабанов на контрприводной вал, а с последнего – на валы барабанов.</w:t>
      </w: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Практическая работа</w:t>
      </w:r>
      <w:r>
        <w:rPr>
          <w:rFonts w:ascii="Times New Roman" w:hAnsi="Times New Roman" w:cs="Times New Roman"/>
          <w:spacing w:val="10"/>
          <w:sz w:val="28"/>
          <w:szCs w:val="28"/>
        </w:rPr>
        <w:t xml:space="preserve"> 7</w:t>
      </w:r>
      <w:r w:rsidRPr="00F505D7">
        <w:rPr>
          <w:rFonts w:ascii="Times New Roman" w:hAnsi="Times New Roman" w:cs="Times New Roman"/>
          <w:spacing w:val="10"/>
          <w:sz w:val="28"/>
          <w:szCs w:val="28"/>
        </w:rPr>
        <w:t>.</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Тема:</w:t>
      </w:r>
      <w:r>
        <w:rPr>
          <w:rFonts w:ascii="Times New Roman" w:hAnsi="Times New Roman" w:cs="Times New Roman"/>
          <w:spacing w:val="10"/>
          <w:sz w:val="28"/>
          <w:szCs w:val="28"/>
        </w:rPr>
        <w:t xml:space="preserve"> </w:t>
      </w:r>
      <w:r w:rsidRPr="00F505D7">
        <w:rPr>
          <w:rFonts w:ascii="Times New Roman" w:hAnsi="Times New Roman" w:cs="Times New Roman"/>
          <w:spacing w:val="10"/>
          <w:sz w:val="28"/>
          <w:szCs w:val="28"/>
        </w:rPr>
        <w:t>Соломотряс Назначение и устройство</w:t>
      </w:r>
    </w:p>
    <w:p w:rsidR="003E1C42" w:rsidRPr="00F505D7" w:rsidRDefault="003E1C42" w:rsidP="008C2B5C">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Цель занятия: Закрепить знания по устройству, принципу работы и  регулировке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w:t>
      </w:r>
    </w:p>
    <w:p w:rsidR="003E1C42" w:rsidRPr="00F505D7" w:rsidRDefault="003E1C42" w:rsidP="008C2B5C">
      <w:pPr>
        <w:pStyle w:val="Style2"/>
        <w:widowControl/>
        <w:spacing w:before="19" w:line="276" w:lineRule="auto"/>
        <w:ind w:left="-142" w:firstLine="284"/>
        <w:rPr>
          <w:rStyle w:val="FontStyle11"/>
          <w:sz w:val="28"/>
          <w:szCs w:val="28"/>
        </w:rPr>
      </w:pPr>
      <w:r w:rsidRPr="00F505D7">
        <w:rPr>
          <w:rStyle w:val="FontStyle12"/>
          <w:i w:val="0"/>
          <w:iCs w:val="0"/>
          <w:spacing w:val="10"/>
          <w:sz w:val="28"/>
          <w:szCs w:val="28"/>
        </w:rPr>
        <w:t xml:space="preserve">Оборудование рабочего места: </w:t>
      </w:r>
      <w:r w:rsidRPr="00F505D7">
        <w:rPr>
          <w:spacing w:val="10"/>
          <w:sz w:val="28"/>
          <w:szCs w:val="28"/>
        </w:rPr>
        <w:t>зерно</w:t>
      </w:r>
      <w:r>
        <w:rPr>
          <w:spacing w:val="10"/>
          <w:sz w:val="28"/>
          <w:szCs w:val="28"/>
        </w:rPr>
        <w:t>уборочный комбайн</w:t>
      </w:r>
      <w:r w:rsidRPr="00F505D7">
        <w:rPr>
          <w:rStyle w:val="FontStyle11"/>
          <w:sz w:val="28"/>
          <w:szCs w:val="28"/>
        </w:rPr>
        <w:t>, комплект инструмента, инструкционные карты, учебные плакаты.</w:t>
      </w:r>
    </w:p>
    <w:p w:rsidR="003E1C42" w:rsidRPr="00F505D7" w:rsidRDefault="003E1C42" w:rsidP="008C2B5C">
      <w:pPr>
        <w:spacing w:after="0"/>
        <w:ind w:firstLine="708"/>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Студент должен:</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Знать – классификацию, назначение, устройство, принцип работы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 xml:space="preserve">, и их регулировки. </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Уметь – подготовить зерно</w:t>
      </w:r>
      <w:r>
        <w:rPr>
          <w:rFonts w:ascii="Times New Roman" w:hAnsi="Times New Roman" w:cs="Times New Roman"/>
          <w:spacing w:val="10"/>
          <w:sz w:val="28"/>
          <w:szCs w:val="28"/>
        </w:rPr>
        <w:t>уборочный комбайн</w:t>
      </w:r>
      <w:r w:rsidRPr="00F505D7">
        <w:rPr>
          <w:rFonts w:ascii="Times New Roman" w:hAnsi="Times New Roman" w:cs="Times New Roman"/>
          <w:spacing w:val="10"/>
          <w:sz w:val="28"/>
          <w:szCs w:val="28"/>
        </w:rPr>
        <w:t xml:space="preserve"> к работе, определить техническое состояние и отрегулировать для работы.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Соломотряс предназначен для выделения зерна из соломы и транспортирования соломы в копнитель. Рабочими органами соломотряса являются четыре клавиши.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Под первым каскадом клавиш отсутствует днище, а сверху над вторым каскадом установлен фартук из плотной ткани, который способствует снижению потерь зерна за соломотрясом за счет некоторого торможения соломистой массы и улавливания зерна, выброшенного барабаном.</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Над задними концами клавиш под крышей молотилки установлен клапанный сигнализатор забивания соломотряса соломой.</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Клавиши соломотряса установлены на двух коленчатых валах, которые закреплены на боковинах молотилки, с помощью шарикоподшипников одноразовой смазки. В корпусах подшипников ведомого вала установлены резиновые амортизаторы, которые компенсируют возможные перекосы клавиш из-за неточностей сборки или изготовления деталей. Частота вращения валов равна 195 об/мин. </w:t>
      </w:r>
      <w:r w:rsidRPr="00F505D7">
        <w:rPr>
          <w:rFonts w:ascii="Times New Roman" w:hAnsi="Times New Roman" w:cs="Times New Roman"/>
          <w:spacing w:val="10"/>
          <w:sz w:val="28"/>
          <w:szCs w:val="28"/>
        </w:rPr>
        <w:lastRenderedPageBreak/>
        <w:t>Клавиши к коленчатым валам присоединены с помощью деревянных подшипников.</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Механизм привода клавиш соломотряса обеспечивает подбрасывание и скольжение соломистой массы по направлению к копнителю. Такое воздействие способствует интенсивному выделению зерна из соломы.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Настройка соломотряса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Если жалюзи клавиш не помяты и не загрязнены, то соломотряс работает эффективно.</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При работе комбайна на уборке остистых культур и засоренных посевах необходимо периодически проводить очистку жалюзи клавиш соломотряса от набившихся растительных остатков.</w:t>
      </w: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Практическая работа</w:t>
      </w:r>
      <w:r>
        <w:rPr>
          <w:rFonts w:ascii="Times New Roman" w:hAnsi="Times New Roman" w:cs="Times New Roman"/>
          <w:spacing w:val="10"/>
          <w:sz w:val="28"/>
          <w:szCs w:val="28"/>
        </w:rPr>
        <w:t xml:space="preserve"> 8</w:t>
      </w:r>
      <w:r w:rsidRPr="00F505D7">
        <w:rPr>
          <w:rFonts w:ascii="Times New Roman" w:hAnsi="Times New Roman" w:cs="Times New Roman"/>
          <w:spacing w:val="10"/>
          <w:sz w:val="28"/>
          <w:szCs w:val="28"/>
        </w:rPr>
        <w:t>.</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Тема:</w:t>
      </w:r>
      <w:r>
        <w:rPr>
          <w:rFonts w:ascii="Times New Roman" w:hAnsi="Times New Roman" w:cs="Times New Roman"/>
          <w:spacing w:val="10"/>
          <w:sz w:val="28"/>
          <w:szCs w:val="28"/>
        </w:rPr>
        <w:t xml:space="preserve"> </w:t>
      </w:r>
      <w:r w:rsidRPr="00F505D7">
        <w:rPr>
          <w:rFonts w:ascii="Times New Roman" w:hAnsi="Times New Roman" w:cs="Times New Roman"/>
          <w:spacing w:val="10"/>
          <w:sz w:val="28"/>
          <w:szCs w:val="28"/>
        </w:rPr>
        <w:t>Очистка комбайна Назначение и устройство очистки</w:t>
      </w:r>
    </w:p>
    <w:p w:rsidR="003E1C42" w:rsidRPr="00F505D7" w:rsidRDefault="003E1C42" w:rsidP="008C2B5C">
      <w:pPr>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Цель занятия: Закрепить знания по устройству, принципу работы и  регулировке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w:t>
      </w:r>
    </w:p>
    <w:p w:rsidR="003E1C42" w:rsidRPr="00F505D7" w:rsidRDefault="003E1C42" w:rsidP="008C2B5C">
      <w:pPr>
        <w:pStyle w:val="Style2"/>
        <w:widowControl/>
        <w:spacing w:before="19" w:line="276" w:lineRule="auto"/>
        <w:ind w:left="-142" w:firstLine="284"/>
        <w:rPr>
          <w:rStyle w:val="FontStyle11"/>
          <w:sz w:val="28"/>
          <w:szCs w:val="28"/>
        </w:rPr>
      </w:pPr>
      <w:r w:rsidRPr="00F505D7">
        <w:rPr>
          <w:rStyle w:val="FontStyle12"/>
          <w:i w:val="0"/>
          <w:iCs w:val="0"/>
          <w:spacing w:val="10"/>
          <w:sz w:val="28"/>
          <w:szCs w:val="28"/>
        </w:rPr>
        <w:t xml:space="preserve">Оборудование рабочего места: </w:t>
      </w:r>
      <w:r w:rsidRPr="00F505D7">
        <w:rPr>
          <w:spacing w:val="10"/>
          <w:sz w:val="28"/>
          <w:szCs w:val="28"/>
        </w:rPr>
        <w:t>зерно</w:t>
      </w:r>
      <w:r>
        <w:rPr>
          <w:spacing w:val="10"/>
          <w:sz w:val="28"/>
          <w:szCs w:val="28"/>
        </w:rPr>
        <w:t>уборочный комбайн</w:t>
      </w:r>
      <w:r w:rsidRPr="00F505D7">
        <w:rPr>
          <w:rStyle w:val="FontStyle11"/>
          <w:sz w:val="28"/>
          <w:szCs w:val="28"/>
        </w:rPr>
        <w:t>, комплект инструмента, инструкционные карты, учебные плакаты.</w:t>
      </w:r>
    </w:p>
    <w:p w:rsidR="003E1C42" w:rsidRPr="00F505D7" w:rsidRDefault="003E1C42" w:rsidP="008C2B5C">
      <w:pPr>
        <w:spacing w:after="0"/>
        <w:ind w:firstLine="708"/>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Студент должен:</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Знать – классификацию, назначение, устройство, принцип работы зерно</w:t>
      </w:r>
      <w:r>
        <w:rPr>
          <w:rFonts w:ascii="Times New Roman" w:hAnsi="Times New Roman" w:cs="Times New Roman"/>
          <w:spacing w:val="10"/>
          <w:sz w:val="28"/>
          <w:szCs w:val="28"/>
        </w:rPr>
        <w:t>уборочных комбайнов</w:t>
      </w:r>
      <w:r w:rsidRPr="00F505D7">
        <w:rPr>
          <w:rFonts w:ascii="Times New Roman" w:hAnsi="Times New Roman" w:cs="Times New Roman"/>
          <w:spacing w:val="10"/>
          <w:sz w:val="28"/>
          <w:szCs w:val="28"/>
        </w:rPr>
        <w:t xml:space="preserve">, и их регулировки. </w:t>
      </w:r>
    </w:p>
    <w:p w:rsidR="003E1C42" w:rsidRPr="00F505D7" w:rsidRDefault="003E1C42" w:rsidP="008C2B5C">
      <w:pPr>
        <w:spacing w:after="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Уметь – подготовить зерно</w:t>
      </w:r>
      <w:r>
        <w:rPr>
          <w:rFonts w:ascii="Times New Roman" w:hAnsi="Times New Roman" w:cs="Times New Roman"/>
          <w:spacing w:val="10"/>
          <w:sz w:val="28"/>
          <w:szCs w:val="28"/>
        </w:rPr>
        <w:t>уборочный комбайн</w:t>
      </w:r>
      <w:r w:rsidRPr="00F505D7">
        <w:rPr>
          <w:rFonts w:ascii="Times New Roman" w:hAnsi="Times New Roman" w:cs="Times New Roman"/>
          <w:spacing w:val="10"/>
          <w:sz w:val="28"/>
          <w:szCs w:val="28"/>
        </w:rPr>
        <w:t xml:space="preserve"> к работе, определить техническое состояние и отрегулировать для работы.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Очистка предназначена для выделения зерна из зернового вороха. Система очистки комбайна состоит из транспортной доски, пальцевой решетки, двух станов с решетами верхним и нижним, удлинителя верхнего решета, вентилятора и механизма привода. Транспортную доску с пальцевой решеткой, верхний стан с решетом и удлинителем в сборе называют грохотом.</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Транспортная доска имеет ступенчатую поверхность и продольные гребенки, предотвращающие смещение зернового вороха в одну сторону при поперечном наклоне комбайна и улучшающие транспортирование соломистой части вороха. На заднем поперечном брусе транспортной</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доски закреплена пальцевая решетка.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Верхний решетный стан с жалюзийным решетом присоединен к</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транспортной</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доске и является ее продолжением. К задней планке верхнего решета присоединен удлинитель, снабженный регулируемыми жалюзи.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Раствор жалюзи регулируется с помощью рычага. Угол наклона удлинителя к плоскости решета можно регулировать и в нужном положении фиксировать с помощью болта, переставляя его в отверстиях боковины.</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Передняя часть</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транспортной</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доски подвешена к раме молотилки на деревянных подвесках, а задняя – с помощью трубчатой оси через резиновые втулки соединена с верхними головками двуплечих рычагов и шатунами колебательного вала. В задней части грохот соединен с рамой молотилки с помощью металлических подвесок.</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Нижний решетный стан представляет собой металлический короб со скатным дном и размещенным в верхней его части жалюзийным решетом, размер жалюзи которого меньше, чем у верхнего решета.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Степень открытия жалюзи обоих решет производится рычажным механизмом, расположенным с левой стороны комбайна.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Задняя часть нижнего стана подвешена к раме молотилки с помощью металлических подвесок, а передняя часть соединена трубчатой осью с нижними головками двуплечих рычагов.</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Механизм привода решетных станов состоит из коленчатого (колебательного) вала, двух двуплечих рычагов. Коленчатый вал приводится в движение с левой стороны комбайна цепной передачей от вала вентилятора.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Вентилятор применяют для повышения эффективности работы очистки на комбайнах. Основным рабочим органом вентилятора является пятилопастной крылач, вращающийся в цилиндрическом кожухе. Кожух вентилятора имеет</w:t>
      </w:r>
      <w:r w:rsidRPr="00F505D7">
        <w:rPr>
          <w:rStyle w:val="apple-converted-space"/>
          <w:rFonts w:ascii="Times New Roman" w:hAnsi="Times New Roman" w:cs="Times New Roman"/>
          <w:spacing w:val="10"/>
          <w:sz w:val="28"/>
          <w:szCs w:val="28"/>
        </w:rPr>
        <w:t> </w:t>
      </w:r>
      <w:r w:rsidRPr="00F505D7">
        <w:rPr>
          <w:rFonts w:ascii="Times New Roman" w:hAnsi="Times New Roman" w:cs="Times New Roman"/>
          <w:spacing w:val="10"/>
          <w:sz w:val="28"/>
          <w:szCs w:val="28"/>
        </w:rPr>
        <w:t>окна для всасывания воздуха и наклонно расположенный канал прямоугольного сечения для направления воздушного потока под решета очистки.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Мощность воздушного потока регулируется изменением входной площади боковых окон кожуха вентилятора при помощи заслонок.</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Привод и фиксирование заслонок в нужном положении осуществляется при помощи рычажного механизма, расположенного на левой стороне молотилки.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Настройка и регулировка очистки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lastRenderedPageBreak/>
        <w:t>-Количество воздуха, подаваемого вентилятором, определяет качество работы очистки: чем мощнее воздушный поток, тем лучше работает очистка. Чрезмерная подача воздуха может привести к выносу зерна из очистки. При первоначальной настройке очистки для работы даже в средних условиях заслонки вентилятора открывают полностью. Если вынос имеет место, регулируют степень открытия заслонок вентилятора для исключения выноса зерна.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-Степень открытия жалюзи решет изменяют в зависимости от количества и засоренности поступающего на них вороха. Верхнее решето должно обеспечивать выделение зерна на передних 2/3 рабочей поверхности. Если этого не происходит, то часть зерна дойдет до конца решета и некоторая доля его может попасть в колосовой шнек через удлинитель и далее в домолачивающее устройство. В этом случае нужно увеличить открытие жалюзи верхнего решета.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При уборке влажных или засоренных посевов жалюзи открывают больше, а при уборке сухих и чистых – меньше. В нормальных условиях работы жалюзи открывают наполовину.</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Степень открытия жалюзи нижнего решета выбирают такой, чтобы сход зерна с него в колосовой шнек был минимальным, а в бункер поступало по возможности чистое зерно. Обработка зерна нижним решетом происходит по всей длине его поверхности. Если жалюзи нижнего решета открыты чрезмерно, то в бункер будет поступать засоренное зерно, а при их недостаточном открытии повышается сход зерна в колосовой шнек, что приводит к дроблению зерна.</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Степень открытия жалюзи измеряют углом их наклона к поверхности решет или расстоянием между соседними планками. При уборке зерновых культур в нормальных условиях угол наклона жалюзи верхнего решета выбирается в пределах 22-30</w:t>
      </w:r>
      <w:r w:rsidRPr="00F505D7">
        <w:rPr>
          <w:rFonts w:ascii="Times New Roman" w:hAnsi="Times New Roman" w:cs="Times New Roman"/>
          <w:spacing w:val="10"/>
          <w:sz w:val="28"/>
          <w:szCs w:val="28"/>
          <w:vertAlign w:val="superscript"/>
        </w:rPr>
        <w:t>0</w:t>
      </w:r>
      <w:r w:rsidRPr="00F505D7">
        <w:rPr>
          <w:rFonts w:ascii="Times New Roman" w:hAnsi="Times New Roman" w:cs="Times New Roman"/>
          <w:spacing w:val="10"/>
          <w:sz w:val="28"/>
          <w:szCs w:val="28"/>
        </w:rPr>
        <w:t>, что соответствует расстоянию между соседними планками 12-14 мм. У нижнего решета для тех же условий угол наклона жалюзи в пределах 15-20</w:t>
      </w:r>
      <w:r w:rsidRPr="00F505D7">
        <w:rPr>
          <w:rFonts w:ascii="Times New Roman" w:hAnsi="Times New Roman" w:cs="Times New Roman"/>
          <w:spacing w:val="10"/>
          <w:sz w:val="28"/>
          <w:szCs w:val="28"/>
          <w:vertAlign w:val="superscript"/>
        </w:rPr>
        <w:t>0</w:t>
      </w:r>
      <w:r w:rsidRPr="00F505D7">
        <w:rPr>
          <w:rFonts w:ascii="Times New Roman" w:hAnsi="Times New Roman" w:cs="Times New Roman"/>
          <w:spacing w:val="10"/>
          <w:sz w:val="28"/>
          <w:szCs w:val="28"/>
        </w:rPr>
        <w:t>, что соответствует расстоянию 7-9 мм между соседними планками.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-Нижнее решето можно устанавливать под разным углом наклона в продольно-вертикальной плоскости. Обычно решето устанавливают в среднем положении.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 xml:space="preserve">-Удлинитель предупреждает потери не обмолоченными колосками, улавливая их и направляя в колосовой шнек. На удлинителе </w:t>
      </w:r>
      <w:r w:rsidRPr="00F505D7">
        <w:rPr>
          <w:rFonts w:ascii="Times New Roman" w:hAnsi="Times New Roman" w:cs="Times New Roman"/>
          <w:spacing w:val="10"/>
          <w:sz w:val="28"/>
          <w:szCs w:val="28"/>
        </w:rPr>
        <w:lastRenderedPageBreak/>
        <w:t>регулируют угол его наклона к плоскости верхнего решета и степень открытия жалюзи. Чрезмерное увеличение угла наклона и открытие жалюзи приведет к излишнему поступлению в колосовой шнек частиц вороха, кроме не обмолоченных колосков.</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Пределы регулирования угла наклона удлинителя составляют 12-30</w:t>
      </w:r>
      <w:r w:rsidRPr="00F505D7">
        <w:rPr>
          <w:rFonts w:ascii="Times New Roman" w:hAnsi="Times New Roman" w:cs="Times New Roman"/>
          <w:spacing w:val="10"/>
          <w:sz w:val="28"/>
          <w:szCs w:val="28"/>
          <w:vertAlign w:val="superscript"/>
        </w:rPr>
        <w:t>0</w:t>
      </w:r>
      <w:r w:rsidRPr="00F505D7">
        <w:rPr>
          <w:rFonts w:ascii="Times New Roman" w:hAnsi="Times New Roman" w:cs="Times New Roman"/>
          <w:spacing w:val="10"/>
          <w:sz w:val="28"/>
          <w:szCs w:val="28"/>
        </w:rPr>
        <w:t>. При первоначальной настройке очистки для уборки в средних условиях болты устанавливают с обеих сторон во вторые (считая сверху) отверстия крепления, а рычаг открытия жалюзи фиксируют в третьем (считают спереди) отверстии.</w:t>
      </w:r>
    </w:p>
    <w:p w:rsidR="003E1C42" w:rsidRPr="00F505D7" w:rsidRDefault="003E1C42" w:rsidP="00F505D7">
      <w:pPr>
        <w:ind w:firstLine="360"/>
        <w:jc w:val="both"/>
        <w:rPr>
          <w:rFonts w:ascii="Times New Roman" w:hAnsi="Times New Roman" w:cs="Times New Roman"/>
          <w:spacing w:val="10"/>
          <w:sz w:val="28"/>
          <w:szCs w:val="28"/>
        </w:rPr>
      </w:pPr>
      <w:r w:rsidRPr="00F505D7">
        <w:rPr>
          <w:rFonts w:ascii="Times New Roman" w:hAnsi="Times New Roman" w:cs="Times New Roman"/>
          <w:spacing w:val="10"/>
          <w:sz w:val="28"/>
          <w:szCs w:val="28"/>
        </w:rPr>
        <w:t>В хорошо отрегулированной очистке в сходах практически нет потерь зерна и не обмолоченных колосков (они не превышают 0,3%). Чистота зерна в бункере может достигать 96-97%.</w:t>
      </w:r>
    </w:p>
    <w:p w:rsidR="003E1C42" w:rsidRPr="00F505D7" w:rsidRDefault="003E1C42" w:rsidP="00F505D7">
      <w:pPr>
        <w:ind w:firstLine="360"/>
        <w:jc w:val="both"/>
        <w:rPr>
          <w:rFonts w:ascii="Times New Roman" w:hAnsi="Times New Roman" w:cs="Times New Roman"/>
          <w:spacing w:val="10"/>
          <w:sz w:val="28"/>
          <w:szCs w:val="28"/>
        </w:rPr>
      </w:pPr>
    </w:p>
    <w:p w:rsidR="003E1C42" w:rsidRPr="00F505D7" w:rsidRDefault="003E1C42" w:rsidP="00F505D7">
      <w:pPr>
        <w:tabs>
          <w:tab w:val="left" w:pos="510"/>
        </w:tabs>
        <w:jc w:val="both"/>
        <w:rPr>
          <w:rFonts w:ascii="Times New Roman" w:hAnsi="Times New Roman" w:cs="Times New Roman"/>
          <w:spacing w:val="10"/>
          <w:sz w:val="28"/>
          <w:szCs w:val="28"/>
        </w:rPr>
      </w:pPr>
    </w:p>
    <w:sectPr w:rsidR="003E1C42" w:rsidRPr="00F505D7" w:rsidSect="00C2515D">
      <w:footerReference w:type="default" r:id="rId11"/>
      <w:pgSz w:w="11906" w:h="16838"/>
      <w:pgMar w:top="899" w:right="850" w:bottom="89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773" w:rsidRDefault="00285773">
      <w:r>
        <w:separator/>
      </w:r>
    </w:p>
  </w:endnote>
  <w:endnote w:type="continuationSeparator" w:id="1">
    <w:p w:rsidR="00285773" w:rsidRDefault="00285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42" w:rsidRDefault="00E73517" w:rsidP="002273E2">
    <w:pPr>
      <w:pStyle w:val="a7"/>
      <w:framePr w:wrap="auto" w:vAnchor="text" w:hAnchor="margin" w:xAlign="right" w:y="1"/>
      <w:rPr>
        <w:rStyle w:val="a9"/>
      </w:rPr>
    </w:pPr>
    <w:r>
      <w:rPr>
        <w:rStyle w:val="a9"/>
      </w:rPr>
      <w:fldChar w:fldCharType="begin"/>
    </w:r>
    <w:r w:rsidR="003E1C42">
      <w:rPr>
        <w:rStyle w:val="a9"/>
      </w:rPr>
      <w:instrText xml:space="preserve">PAGE  </w:instrText>
    </w:r>
    <w:r>
      <w:rPr>
        <w:rStyle w:val="a9"/>
      </w:rPr>
      <w:fldChar w:fldCharType="separate"/>
    </w:r>
    <w:r w:rsidR="00AA22D8">
      <w:rPr>
        <w:rStyle w:val="a9"/>
        <w:noProof/>
      </w:rPr>
      <w:t>15</w:t>
    </w:r>
    <w:r>
      <w:rPr>
        <w:rStyle w:val="a9"/>
      </w:rPr>
      <w:fldChar w:fldCharType="end"/>
    </w:r>
  </w:p>
  <w:p w:rsidR="003E1C42" w:rsidRDefault="003E1C42" w:rsidP="004946D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773" w:rsidRDefault="00285773">
      <w:r>
        <w:separator/>
      </w:r>
    </w:p>
  </w:footnote>
  <w:footnote w:type="continuationSeparator" w:id="1">
    <w:p w:rsidR="00285773" w:rsidRDefault="002857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7B4"/>
    <w:multiLevelType w:val="hybridMultilevel"/>
    <w:tmpl w:val="1D2C78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24F637A"/>
    <w:multiLevelType w:val="hybridMultilevel"/>
    <w:tmpl w:val="322890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4B12EB9"/>
    <w:multiLevelType w:val="hybridMultilevel"/>
    <w:tmpl w:val="DB8C13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D25C12"/>
    <w:multiLevelType w:val="hybridMultilevel"/>
    <w:tmpl w:val="47C84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3CA6650"/>
    <w:multiLevelType w:val="multilevel"/>
    <w:tmpl w:val="1980A97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79DB13E4"/>
    <w:multiLevelType w:val="hybridMultilevel"/>
    <w:tmpl w:val="A4A286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4A6D"/>
    <w:rsid w:val="000D0BAB"/>
    <w:rsid w:val="001A13A3"/>
    <w:rsid w:val="002249D4"/>
    <w:rsid w:val="002273E2"/>
    <w:rsid w:val="00285773"/>
    <w:rsid w:val="002D5F1E"/>
    <w:rsid w:val="003E1C42"/>
    <w:rsid w:val="00456250"/>
    <w:rsid w:val="004807E9"/>
    <w:rsid w:val="004946D4"/>
    <w:rsid w:val="00580CD0"/>
    <w:rsid w:val="00593A7F"/>
    <w:rsid w:val="00727174"/>
    <w:rsid w:val="007F4F76"/>
    <w:rsid w:val="00873375"/>
    <w:rsid w:val="008C2B5C"/>
    <w:rsid w:val="009D3FEB"/>
    <w:rsid w:val="009D57C1"/>
    <w:rsid w:val="00A73513"/>
    <w:rsid w:val="00AA22D8"/>
    <w:rsid w:val="00AA4CBA"/>
    <w:rsid w:val="00C2515D"/>
    <w:rsid w:val="00C84A6D"/>
    <w:rsid w:val="00CE0157"/>
    <w:rsid w:val="00D33657"/>
    <w:rsid w:val="00E33289"/>
    <w:rsid w:val="00E55CD2"/>
    <w:rsid w:val="00E73517"/>
    <w:rsid w:val="00F16B1F"/>
    <w:rsid w:val="00F505D7"/>
    <w:rsid w:val="00F853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F1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53F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F853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853FC"/>
    <w:rPr>
      <w:rFonts w:ascii="Tahoma" w:hAnsi="Tahoma" w:cs="Tahoma"/>
      <w:sz w:val="16"/>
      <w:szCs w:val="16"/>
    </w:rPr>
  </w:style>
  <w:style w:type="paragraph" w:styleId="a6">
    <w:name w:val="List Paragraph"/>
    <w:basedOn w:val="a"/>
    <w:uiPriority w:val="99"/>
    <w:qFormat/>
    <w:rsid w:val="00D33657"/>
    <w:pPr>
      <w:ind w:left="720"/>
    </w:pPr>
    <w:rPr>
      <w:rFonts w:eastAsia="Times New Roman"/>
      <w:lang w:eastAsia="ru-RU"/>
    </w:rPr>
  </w:style>
  <w:style w:type="paragraph" w:customStyle="1" w:styleId="Style2">
    <w:name w:val="Style2"/>
    <w:basedOn w:val="a"/>
    <w:uiPriority w:val="99"/>
    <w:rsid w:val="00D33657"/>
    <w:pPr>
      <w:widowControl w:val="0"/>
      <w:autoSpaceDE w:val="0"/>
      <w:autoSpaceDN w:val="0"/>
      <w:adjustRightInd w:val="0"/>
      <w:spacing w:after="0" w:line="182" w:lineRule="exact"/>
      <w:ind w:firstLine="331"/>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D33657"/>
    <w:rPr>
      <w:rFonts w:ascii="Times New Roman" w:hAnsi="Times New Roman" w:cs="Times New Roman"/>
      <w:spacing w:val="10"/>
      <w:sz w:val="20"/>
      <w:szCs w:val="20"/>
    </w:rPr>
  </w:style>
  <w:style w:type="character" w:customStyle="1" w:styleId="FontStyle12">
    <w:name w:val="Font Style12"/>
    <w:basedOn w:val="a0"/>
    <w:uiPriority w:val="99"/>
    <w:rsid w:val="00D33657"/>
    <w:rPr>
      <w:rFonts w:ascii="Times New Roman" w:hAnsi="Times New Roman" w:cs="Times New Roman"/>
      <w:i/>
      <w:iCs/>
      <w:sz w:val="20"/>
      <w:szCs w:val="20"/>
    </w:rPr>
  </w:style>
  <w:style w:type="character" w:customStyle="1" w:styleId="FontStyle14">
    <w:name w:val="Font Style14"/>
    <w:basedOn w:val="a0"/>
    <w:uiPriority w:val="99"/>
    <w:rsid w:val="00D33657"/>
    <w:rPr>
      <w:rFonts w:ascii="Century Schoolbook" w:hAnsi="Century Schoolbook" w:cs="Century Schoolbook"/>
      <w:spacing w:val="10"/>
      <w:sz w:val="14"/>
      <w:szCs w:val="14"/>
    </w:rPr>
  </w:style>
  <w:style w:type="paragraph" w:styleId="a7">
    <w:name w:val="footer"/>
    <w:basedOn w:val="a"/>
    <w:link w:val="a8"/>
    <w:uiPriority w:val="99"/>
    <w:rsid w:val="004946D4"/>
    <w:pPr>
      <w:tabs>
        <w:tab w:val="center" w:pos="4677"/>
        <w:tab w:val="right" w:pos="9355"/>
      </w:tabs>
    </w:pPr>
  </w:style>
  <w:style w:type="character" w:customStyle="1" w:styleId="a8">
    <w:name w:val="Нижний колонтитул Знак"/>
    <w:basedOn w:val="a0"/>
    <w:link w:val="a7"/>
    <w:uiPriority w:val="99"/>
    <w:semiHidden/>
    <w:locked/>
    <w:rsid w:val="004807E9"/>
    <w:rPr>
      <w:lang w:eastAsia="en-US"/>
    </w:rPr>
  </w:style>
  <w:style w:type="character" w:styleId="a9">
    <w:name w:val="page number"/>
    <w:basedOn w:val="a0"/>
    <w:uiPriority w:val="99"/>
    <w:rsid w:val="004946D4"/>
  </w:style>
  <w:style w:type="character" w:customStyle="1" w:styleId="apple-converted-space">
    <w:name w:val="apple-converted-space"/>
    <w:basedOn w:val="a0"/>
    <w:uiPriority w:val="99"/>
    <w:rsid w:val="00F505D7"/>
  </w:style>
</w:styles>
</file>

<file path=word/webSettings.xml><?xml version="1.0" encoding="utf-8"?>
<w:webSettings xmlns:r="http://schemas.openxmlformats.org/officeDocument/2006/relationships" xmlns:w="http://schemas.openxmlformats.org/wordprocessingml/2006/main">
  <w:divs>
    <w:div w:id="1159032180">
      <w:marLeft w:val="0"/>
      <w:marRight w:val="0"/>
      <w:marTop w:val="0"/>
      <w:marBottom w:val="0"/>
      <w:divBdr>
        <w:top w:val="none" w:sz="0" w:space="0" w:color="auto"/>
        <w:left w:val="none" w:sz="0" w:space="0" w:color="auto"/>
        <w:bottom w:val="none" w:sz="0" w:space="0" w:color="auto"/>
        <w:right w:val="none" w:sz="0" w:space="0" w:color="auto"/>
      </w:divBdr>
    </w:div>
    <w:div w:id="1159032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28</Pages>
  <Words>4373</Words>
  <Characters>24928</Characters>
  <Application>Microsoft Office Word</Application>
  <DocSecurity>0</DocSecurity>
  <Lines>207</Lines>
  <Paragraphs>58</Paragraphs>
  <ScaleCrop>false</ScaleCrop>
  <Company>SPecialiST RePack</Company>
  <LinksUpToDate>false</LinksUpToDate>
  <CharactersWithSpaces>29243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1</cp:lastModifiedBy>
  <cp:revision>10</cp:revision>
  <cp:lastPrinted>2017-05-18T03:45:00Z</cp:lastPrinted>
  <dcterms:created xsi:type="dcterms:W3CDTF">2013-11-02T18:15:00Z</dcterms:created>
  <dcterms:modified xsi:type="dcterms:W3CDTF">2022-03-04T04:09:00Z</dcterms:modified>
</cp:coreProperties>
</file>