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«Троицкий технологический техникум»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рекомендации</w:t>
      </w: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выполнению </w:t>
      </w:r>
      <w:r w:rsidRPr="001413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практических работ</w:t>
      </w: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A5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УДД.01.03 ОСНОВЫ БИОЛОГИИ</w:t>
      </w: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41320" w:rsidRDefault="001D061E" w:rsidP="001D061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профессии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ar-SA"/>
        </w:rPr>
        <w:t>43.01.02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Парикмахер</w:t>
      </w:r>
      <w:r w:rsidRPr="005517D3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ar-SA"/>
        </w:rPr>
        <w:t xml:space="preserve"> </w:t>
      </w:r>
      <w:r w:rsidRPr="005517D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Троицк, 2021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41320" w:rsidRDefault="001D061E" w:rsidP="001D061E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Методические рекомендации для выполнения лабораторных работ разработаны на основе  программы </w:t>
      </w:r>
      <w:r w:rsid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УДД01.03 ОСНОВЫ БИОЛОГИИ</w:t>
      </w:r>
    </w:p>
    <w:p w:rsidR="001D061E" w:rsidRPr="00141320" w:rsidRDefault="001D061E" w:rsidP="001D06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профессии </w:t>
      </w:r>
      <w:r w:rsidRPr="00CE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43.01.02 Парикмахер  </w:t>
      </w:r>
    </w:p>
    <w:p w:rsidR="001D061E" w:rsidRPr="00141320" w:rsidRDefault="001D061E" w:rsidP="001D061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Разработчик: препод</w:t>
      </w:r>
      <w:r>
        <w:rPr>
          <w:rFonts w:ascii="Times New Roman" w:eastAsia="Times New Roman" w:hAnsi="Times New Roman" w:cs="Times New Roman"/>
          <w:lang w:eastAsia="ru-RU"/>
        </w:rPr>
        <w:t xml:space="preserve">аватель ГБПОУ  ТТТ, высшей квалификационной категории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Сабирова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О.В.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Рассмотрено и одобрено на заседании  цикловой методической комиссии  преподавателей общеобразовательных дисциплин, ОГСЭ и  ЕН  циклов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  <w:r w:rsidRPr="00141320">
        <w:rPr>
          <w:rFonts w:ascii="Times New Roman" w:eastAsia="Times New Roman" w:hAnsi="Times New Roman" w:cs="Times New Roman"/>
          <w:lang w:eastAsia="ru-RU"/>
        </w:rPr>
        <w:t>Протокол № __</w:t>
      </w:r>
      <w:r w:rsidR="00DE10A6">
        <w:rPr>
          <w:rFonts w:ascii="Times New Roman" w:eastAsia="Times New Roman" w:hAnsi="Times New Roman" w:cs="Times New Roman"/>
          <w:lang w:eastAsia="ru-RU"/>
        </w:rPr>
        <w:t>7</w:t>
      </w:r>
      <w:r w:rsidRPr="00141320">
        <w:rPr>
          <w:rFonts w:ascii="Times New Roman" w:eastAsia="Times New Roman" w:hAnsi="Times New Roman" w:cs="Times New Roman"/>
          <w:lang w:eastAsia="ru-RU"/>
        </w:rPr>
        <w:t>___от «__</w:t>
      </w:r>
      <w:r w:rsidR="00DE10A6">
        <w:rPr>
          <w:rFonts w:ascii="Times New Roman" w:eastAsia="Times New Roman" w:hAnsi="Times New Roman" w:cs="Times New Roman"/>
          <w:lang w:eastAsia="ru-RU"/>
        </w:rPr>
        <w:t>14</w:t>
      </w:r>
      <w:r w:rsidRPr="00141320">
        <w:rPr>
          <w:rFonts w:ascii="Times New Roman" w:eastAsia="Times New Roman" w:hAnsi="Times New Roman" w:cs="Times New Roman"/>
          <w:lang w:eastAsia="ru-RU"/>
        </w:rPr>
        <w:t>_»_____</w:t>
      </w:r>
      <w:r w:rsidR="00DE10A6">
        <w:rPr>
          <w:rFonts w:ascii="Times New Roman" w:eastAsia="Times New Roman" w:hAnsi="Times New Roman" w:cs="Times New Roman"/>
          <w:lang w:eastAsia="ru-RU"/>
        </w:rPr>
        <w:t>05</w:t>
      </w:r>
      <w:r w:rsidRPr="00141320">
        <w:rPr>
          <w:rFonts w:ascii="Times New Roman" w:eastAsia="Times New Roman" w:hAnsi="Times New Roman" w:cs="Times New Roman"/>
          <w:lang w:eastAsia="ru-RU"/>
        </w:rPr>
        <w:t>___2021 г.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E05188" w:rsidRDefault="001D061E" w:rsidP="001D061E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1D061E" w:rsidRDefault="001D061E" w:rsidP="001D061E">
      <w:pPr>
        <w:rPr>
          <w:rFonts w:ascii="Times New Roman" w:hAnsi="Times New Roman" w:cs="Times New Roman"/>
          <w:sz w:val="28"/>
          <w:szCs w:val="28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lang w:eastAsia="ru-RU"/>
        </w:rPr>
      </w:pPr>
    </w:p>
    <w:p w:rsidR="001D061E" w:rsidRPr="00141320" w:rsidRDefault="001D061E" w:rsidP="001D06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Содержание: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1.Пояснительная записка.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Общие  требования по выполнению работы и оформлению отчета; критерии оценивания работ.</w:t>
      </w:r>
    </w:p>
    <w:p w:rsidR="001D061E" w:rsidRPr="00141320" w:rsidRDefault="001D061E" w:rsidP="001D06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матика и содержание практических </w:t>
      </w: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</w:p>
    <w:p w:rsidR="001D061E" w:rsidRPr="00141320" w:rsidRDefault="00DE10A6" w:rsidP="001D06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D061E"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используемой литературы.</w:t>
      </w:r>
    </w:p>
    <w:p w:rsidR="00131BC6" w:rsidRPr="002F170A" w:rsidRDefault="001D061E" w:rsidP="002F170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4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31BC6" w:rsidRPr="002F170A" w:rsidRDefault="001D061E" w:rsidP="002F170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практических работ предназначен в качестве методического пособия при проведении практических работ по программ</w:t>
      </w:r>
      <w:r w:rsidR="00131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учебной дисциплины Основы биологии</w:t>
      </w:r>
      <w:r w:rsidRPr="002E4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пособие включены задания разных уровней сложности, связанные с работой по карте, работа с тестами, требующие от студентов использования различных методов поиска ответа и активизации творческого мышления.</w:t>
      </w:r>
    </w:p>
    <w:p w:rsidR="00131BC6" w:rsidRPr="00131BC6" w:rsidRDefault="00131BC6" w:rsidP="002F170A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ПРАВИЛА ВЫПОЛНЕНИЯ ПРАКТИЧЕСКИХ ЗАДАНИЙ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Подготовка к практическим работам заключатся в самостоятельном изучении теории по рекомендуемой литературе, предусмотренной рабочей программой. Выполнение заданий производится индивидуально в часы, предусмотренные расписанием занятий в соответствии с методическими указаниями к практическим работам. Отчет по практической работе каждый ученик выполняет индивидуально с учетом рекомендаций по оформлению.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Отчет выполняется в рабочей тетради, сдается преподавателю по окончанию занятия. Отчет должен включать пункты: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- название практической работы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- цель работы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- оснащение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- задание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- решение, развернутый ответ, таблица, ответы на контрольные вопросы (в зависимости от задания)</w:t>
      </w:r>
    </w:p>
    <w:p w:rsidR="00131BC6" w:rsidRPr="00131BC6" w:rsidRDefault="00131BC6" w:rsidP="002F170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- вывод по работе.</w:t>
      </w:r>
    </w:p>
    <w:p w:rsidR="00131BC6" w:rsidRPr="00131BC6" w:rsidRDefault="002F170A" w:rsidP="00131BC6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131BC6" w:rsidRPr="00131BC6">
        <w:rPr>
          <w:b/>
          <w:bCs/>
          <w:color w:val="000000"/>
          <w:sz w:val="28"/>
          <w:szCs w:val="28"/>
        </w:rPr>
        <w:t xml:space="preserve"> Общие требования охраны труда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1.1. К проведению лабораторных и практических работ по биологии допускаются обучающиеся, прошедшие инструктаж по охране труда.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1.2. Обучающиеся должны соблюдать правила поведения, расписание учебных занятий, установленные режимы труда и отдыха.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lastRenderedPageBreak/>
        <w:t xml:space="preserve">1.3. При проведении лабораторных и практических работ по биологии возможно воздействие </w:t>
      </w:r>
      <w:proofErr w:type="gramStart"/>
      <w:r w:rsidRPr="00131BC6">
        <w:rPr>
          <w:color w:val="000000"/>
          <w:sz w:val="28"/>
          <w:szCs w:val="28"/>
        </w:rPr>
        <w:t>на</w:t>
      </w:r>
      <w:proofErr w:type="gramEnd"/>
      <w:r w:rsidRPr="00131BC6">
        <w:rPr>
          <w:color w:val="000000"/>
          <w:sz w:val="28"/>
          <w:szCs w:val="28"/>
        </w:rPr>
        <w:t xml:space="preserve"> обучающихся следующих опасных и вредных производственных факторов:</w:t>
      </w:r>
    </w:p>
    <w:p w:rsidR="00131BC6" w:rsidRPr="00131BC6" w:rsidRDefault="00131BC6" w:rsidP="00131BC6">
      <w:pPr>
        <w:pStyle w:val="a5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химические ожоги при работе с химреактивами;</w:t>
      </w:r>
    </w:p>
    <w:p w:rsidR="00131BC6" w:rsidRPr="00131BC6" w:rsidRDefault="00131BC6" w:rsidP="00131BC6">
      <w:pPr>
        <w:pStyle w:val="a5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термические ожоги при неаккуратном пользовании спиртовками;</w:t>
      </w:r>
    </w:p>
    <w:p w:rsidR="00131BC6" w:rsidRPr="00131BC6" w:rsidRDefault="00131BC6" w:rsidP="00131BC6">
      <w:pPr>
        <w:pStyle w:val="a5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порезы и уколы рук при небрежном обращении с лабораторной посудой, режущим и колющим инструментом.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1.4. Кабинет биологии должен быть укомплектован медицинской аптечкой с набором необходимых медикаментов и перевязочных средств. В медицинской аптечке должны быть опись медикаментов и инструкция по оказанию первой помощи при травмах.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1.5. Обучающиеся обязаны соблюдать правила пожарной безопасности, знать места расположения первичных средств пожаротушения.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1.6. О каждом несчастном случае пострадавший или очевидец несчастного случая обязан немедленно сообщить преподавателю. При неисправности оборудования, приспособлений и инструмента прекратить работу и сообщить об этом преподавателю.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1.7. В процессе работы учащиеся должны соблюдать порядок проведения лабораторных и практических работ, правила личной гигиены, содержать в чистоте рабочее место.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2. Требования охраны труда перед началом работы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2.1. Внимательно изучить содержание и порядок выполнения работы, а также безопасные приемы ее выполнения.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2.2. Подготовить к работе рабочее место, убрать посторонние предметы.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2.3. Проверить исправность оборудования, инструмента, целостность лабораторной посуды.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3. Требования охраны труда во время работы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3.1. Точно выполнять все указания преподавателя при проведении работы, без его разрешения не выполнять самостоятельно никаких работ.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 xml:space="preserve">3.2. При использовании режущих и колющих инструментов (скальпелей, ножниц, </w:t>
      </w:r>
      <w:proofErr w:type="spellStart"/>
      <w:r w:rsidRPr="00131BC6">
        <w:rPr>
          <w:color w:val="000000"/>
          <w:sz w:val="28"/>
          <w:szCs w:val="28"/>
        </w:rPr>
        <w:t>препаровальных</w:t>
      </w:r>
      <w:proofErr w:type="spellEnd"/>
      <w:r w:rsidRPr="00131BC6">
        <w:rPr>
          <w:color w:val="000000"/>
          <w:sz w:val="28"/>
          <w:szCs w:val="28"/>
        </w:rPr>
        <w:t xml:space="preserve"> игл и др.) брать их только за ручки, не направлять их заостренные части на себя и на своих товарищей, класть их на рабочее место заостренными концами от себя.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3.3. При работе со спиртовкой беречь одежду и волосы от воспламенения, не зажигать одну спиртовку от другой, не извлекать из горящей спиртовки горелку с фитилем, не задувать пламя спиртовки, а гасить его, накрывая специальным колпачком.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lastRenderedPageBreak/>
        <w:t>3.4. При нагревании жидкости в пробирке или колбе использовать специальные держатели (штативы), отверстие пробирки или горлышко колбы не направлять на себя и на своих товарищей, не наклоняться над сосудами и не заглядывать в них.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3.5. Соблюдать осторожность при обращении с лабораторной посудой и приборами из стекла, не бросать, не ронять и не ударять их.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3.6. Изготавливая препараты для рассматривания их под микроскопом, осторожно брать покровное стекло большим и указательным пальцами за края и аккуратно опускать на предметное стекло, чтобы оно свободно легло на препарат.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3.7. При использовании растворов кислот и щелочей наливать их только в посуду из стекла, не допускать попадания их на кожу, глаза и одежду.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3.8. При работе с твердыми химреактивами не брать их незащищенными руками, ни в коем случае не пробовать на вкус, набирать для опыта специальными ложечками (не металлическими).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3.9. Во избежание отравлений и аллергических реакций не нюхать растения и грибы, не пробовать их на вкус.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4. Требования охраны труда в аварийных ситуациях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4.1. При разливе легковоспламеняющихся жидкостей или органических веществ немедленно погасить открытый огонь спиртовки и сообщить об этом преподавателю, не убирать самостоятельно разлитые вещества.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4.3. При получении травмы сообщить об этом преподавателю, оказать первую помощь пострадавшему, при необходимости отправить пострадавшего в ближайшее лечебное учреждение.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5. Требования охраны труда по окончании работы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5.1. Привести в порядок рабочее место, сдать преподавателю оборудование, приборы, инструменты, препараты, химреактивы.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5.2. Отработанные водные растворы реактивов не сливать в канализацию, а в закрывающийся стеклянный сосуд вместимостью не менее 3 л с крышкой для их последующего уничтожения.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 xml:space="preserve">5.3. Проветрить помещение кабинета </w:t>
      </w:r>
      <w:r w:rsidR="002F170A">
        <w:rPr>
          <w:color w:val="000000"/>
          <w:sz w:val="28"/>
          <w:szCs w:val="28"/>
        </w:rPr>
        <w:t xml:space="preserve">и тщательно вымыть руки </w:t>
      </w:r>
    </w:p>
    <w:p w:rsidR="001D061E" w:rsidRPr="002E472A" w:rsidRDefault="001D061E" w:rsidP="001D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61E" w:rsidRPr="002E472A" w:rsidRDefault="001D061E" w:rsidP="001D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7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оценивании практических работ.</w:t>
      </w:r>
    </w:p>
    <w:p w:rsidR="001D061E" w:rsidRDefault="001D061E" w:rsidP="001D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lastRenderedPageBreak/>
        <w:t>Результат выполнения практических работ оценивается – по 5-балльной системе оценивания.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Оценка «5» ставится, если: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 Правильно самостоятельно определяет цель данных работ; выполняет работу в полном объёме с соблюдением необходимой последовательности проведения опытов, измерений.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 Самостоятельно, рационально выбирает и готовит для выполнения работ необходимое оборудование; проводит данные работы в условиях, обеспечивающих получение наиболее точных результатов.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 xml:space="preserve">3. </w:t>
      </w:r>
      <w:proofErr w:type="gramStart"/>
      <w:r w:rsidRPr="00131BC6">
        <w:rPr>
          <w:color w:val="000000"/>
          <w:sz w:val="28"/>
          <w:szCs w:val="28"/>
        </w:rPr>
        <w:t>Грамотно, логично описывает ход практических (лабораторных) работ, правильно формулирует выводы; точно и аккуратно выполняет все записи, таблицы, рисунки, чертежи, графики, вычисления.</w:t>
      </w:r>
      <w:proofErr w:type="gramEnd"/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4. Проявляет организационно-трудовые умения: поддерживает чистоту рабочего места, порядок на столе, экономно расходует материалы; соблюдает правила техники безопасности при выполнении работ.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Оценка «4» ставится, если учащийся: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 Выполняет практическую (лабораторную) работу полностью в соответствии с требованиями при оценивании результатов на "5", но допускает в вычислениях, измерениях два - три недочёта или одну негрубую ошибку и один недочёт.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 При оформлении работ допускает неточности в описании хода действий; делает неполные выводы при обобщении.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Оценка «3» ставится, если учащийся: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 Правильно выполняет работу не менее</w:t>
      </w:r>
      <w:proofErr w:type="gramStart"/>
      <w:r w:rsidRPr="00131BC6">
        <w:rPr>
          <w:color w:val="000000"/>
          <w:sz w:val="28"/>
          <w:szCs w:val="28"/>
        </w:rPr>
        <w:t>,</w:t>
      </w:r>
      <w:proofErr w:type="gramEnd"/>
      <w:r w:rsidRPr="00131BC6">
        <w:rPr>
          <w:color w:val="000000"/>
          <w:sz w:val="28"/>
          <w:szCs w:val="28"/>
        </w:rPr>
        <w:t xml:space="preserve"> чем на 50%, однако объём выполненной части таков, что позволяет получить верные результаты и сделать выводы по основным, принципиальным важным задачам работы.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 Подбирает оборудование, материал, начинает работу с помощью учителя; или в ходе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проведения измерений, вычислений, наблюдений допускает ошибки, неточно формулирует выводы, обобщения.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3. Проводит работу в нерациональных условиях, что приводит к получению результатов с большими погрешностями; или в отчёте допускает в общей сложности не более двух ошибок (в записях чисел, результатов измерений, вычислений, составлении графиков, таблиц, схем и т.д.), не имеющих для данной работы принципиального значения, но повлиявших на результат выполнения.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lastRenderedPageBreak/>
        <w:t>4. Допускает грубую ошибку в ходе выполнения работы: в объяснении, в оформлении, в соблюдении правил техники безопасности, которую учащийся исправляет c помощью учителя.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Оценка «2» ставится, если учащийся: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1. Не определяет самостоятельно цель работы, не может без помощи учителя подготовить соответствующее оборудование; выполняет работу не полностью, и объём выполненной части не позволяет сделать правильные выводы.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2. Допускает две и более грубые ошибки в ходе работ, которые не может исправить по требованию педагога; или производит измерения, вычисления, наблюдения неверно.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b/>
          <w:bCs/>
          <w:color w:val="000000"/>
          <w:sz w:val="28"/>
          <w:szCs w:val="28"/>
        </w:rPr>
        <w:t>Оценка «1» ставится в случае:</w:t>
      </w:r>
    </w:p>
    <w:p w:rsidR="00131BC6" w:rsidRPr="00131BC6" w:rsidRDefault="00131BC6" w:rsidP="00131BC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1BC6">
        <w:rPr>
          <w:color w:val="000000"/>
          <w:sz w:val="28"/>
          <w:szCs w:val="28"/>
        </w:rPr>
        <w:t>Нет ответа.</w:t>
      </w:r>
    </w:p>
    <w:p w:rsidR="001D061E" w:rsidRPr="00131BC6" w:rsidRDefault="001D061E" w:rsidP="001D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061E" w:rsidRPr="00131BC6" w:rsidRDefault="001D061E" w:rsidP="001D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061E" w:rsidRPr="00131BC6" w:rsidRDefault="001D061E" w:rsidP="001D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061E" w:rsidRPr="00131BC6" w:rsidRDefault="001D061E" w:rsidP="001D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061E" w:rsidRPr="00131BC6" w:rsidRDefault="001D061E" w:rsidP="001D061E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D061E" w:rsidRDefault="001D061E" w:rsidP="001D0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061E" w:rsidRPr="00141320" w:rsidRDefault="001D061E" w:rsidP="001D06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Темат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ика и содержание </w:t>
      </w:r>
      <w:r w:rsidRPr="0014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практических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 1 курс</w:t>
      </w:r>
    </w:p>
    <w:p w:rsidR="001D061E" w:rsidRPr="00141320" w:rsidRDefault="001D061E" w:rsidP="001D061E">
      <w:pPr>
        <w:tabs>
          <w:tab w:val="left" w:pos="34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1D061E" w:rsidRPr="001C0EBE" w:rsidTr="001D061E">
        <w:tc>
          <w:tcPr>
            <w:tcW w:w="817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1D061E" w:rsidRPr="00E07CD9" w:rsidRDefault="001D061E" w:rsidP="001D061E">
            <w:pPr>
              <w:tabs>
                <w:tab w:val="left" w:pos="34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92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061E" w:rsidRPr="001C0EBE" w:rsidTr="001D061E">
        <w:tc>
          <w:tcPr>
            <w:tcW w:w="817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1D061E" w:rsidRPr="00E07CD9" w:rsidRDefault="002F170A" w:rsidP="001D061E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 №1 Сравнение строения клеток растений, животных, грибов и бактерий</w:t>
            </w:r>
          </w:p>
        </w:tc>
        <w:tc>
          <w:tcPr>
            <w:tcW w:w="2092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61E" w:rsidRPr="001C0EBE" w:rsidTr="001D061E">
        <w:tc>
          <w:tcPr>
            <w:tcW w:w="817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1D061E" w:rsidRPr="00E07CD9" w:rsidRDefault="002F170A" w:rsidP="001D061E">
            <w:pPr>
              <w:tabs>
                <w:tab w:val="left" w:pos="341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 №2 Составление элементарных схем скрещивания.</w:t>
            </w:r>
          </w:p>
        </w:tc>
        <w:tc>
          <w:tcPr>
            <w:tcW w:w="2092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61E" w:rsidRPr="001C0EBE" w:rsidTr="001D061E">
        <w:tc>
          <w:tcPr>
            <w:tcW w:w="817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1D061E" w:rsidRPr="00E07CD9" w:rsidRDefault="002F170A" w:rsidP="001D061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 № 3.Выявление признаков сходства зародышей человека и других позвоночных животных как доказательство их родства.</w:t>
            </w:r>
          </w:p>
        </w:tc>
        <w:tc>
          <w:tcPr>
            <w:tcW w:w="2092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061E" w:rsidRPr="001C0EBE" w:rsidTr="001D061E">
        <w:tc>
          <w:tcPr>
            <w:tcW w:w="817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1D061E" w:rsidRPr="00E07CD9" w:rsidRDefault="002F170A" w:rsidP="001D061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Практическая работа №4. Оценка антропогенных изменений в природе</w:t>
            </w:r>
          </w:p>
        </w:tc>
        <w:tc>
          <w:tcPr>
            <w:tcW w:w="2092" w:type="dxa"/>
          </w:tcPr>
          <w:p w:rsidR="001D061E" w:rsidRPr="00E07CD9" w:rsidRDefault="001D061E" w:rsidP="001D061E">
            <w:pPr>
              <w:tabs>
                <w:tab w:val="left" w:pos="3412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7CD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F170A" w:rsidRDefault="002F170A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70A" w:rsidRDefault="002F170A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70A" w:rsidRDefault="002F170A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0A6" w:rsidRDefault="00DE10A6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0A6" w:rsidRDefault="00DE10A6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0A6" w:rsidRDefault="00DE10A6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0A6" w:rsidRDefault="00DE10A6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0A6" w:rsidRDefault="00DE10A6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70A" w:rsidRDefault="002F170A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Default="002F170A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Лабораторная работа № 1 </w:t>
      </w:r>
    </w:p>
    <w:p w:rsidR="002F170A" w:rsidRPr="001D061E" w:rsidRDefault="002F170A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2F170A">
        <w:t xml:space="preserve"> </w:t>
      </w:r>
      <w:r w:rsidRPr="002F1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Сравнение строения клеток растений, животных, грибов и бактерий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работы: </w:t>
      </w: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распознавать на микропрепаратах клетки растений и животных, находить черты сходства и отличия в строении растительных и животных клеток.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1D06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</w:t>
      </w:r>
      <w:r w:rsidRPr="001D06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Рассмотрите рис. 1, определите, под какими цифрами изображены растительные и животные  клетки. Зарисуйте одну животную и одну растительную клетки, подпишите детали их строения.</w:t>
      </w:r>
    </w:p>
    <w:p w:rsidR="001D061E" w:rsidRPr="001D061E" w:rsidRDefault="001D061E" w:rsidP="001D061E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51435</wp:posOffset>
            </wp:positionV>
            <wp:extent cx="3158490" cy="3275965"/>
            <wp:effectExtent l="0" t="0" r="3810" b="635"/>
            <wp:wrapTight wrapText="bothSides">
              <wp:wrapPolygon edited="0">
                <wp:start x="0" y="0"/>
                <wp:lineTo x="0" y="21479"/>
                <wp:lineTo x="21496" y="21479"/>
                <wp:lineTo x="21496" y="0"/>
                <wp:lineTo x="0" y="0"/>
              </wp:wrapPolygon>
            </wp:wrapTight>
            <wp:docPr id="37" name="Рисунок 37" descr="E7D06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7D06B2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клетки эпителия кишечника;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бактерии (кокки, кишечная палочка, спириллы со жгутиками на концах тела);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диатомовая водоросль;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– мышечная клетка;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нервная клетка;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– одноклеточная водоросль </w:t>
      </w:r>
      <w:proofErr w:type="spell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ацетабулярия</w:t>
      </w:r>
      <w:proofErr w:type="spell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– клетки печени;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– инфузория;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– эритроциты человека;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– клетки эпидермиса лука; </w:t>
      </w:r>
    </w:p>
    <w:p w:rsidR="001D061E" w:rsidRPr="001D061E" w:rsidRDefault="001D061E" w:rsidP="001D061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11 – жгутиконосец.</w:t>
      </w:r>
    </w:p>
    <w:p w:rsidR="001D061E" w:rsidRPr="001D061E" w:rsidRDefault="001D061E" w:rsidP="001D0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Рис. 1</w:t>
      </w:r>
    </w:p>
    <w:p w:rsidR="001D061E" w:rsidRPr="001D061E" w:rsidRDefault="001D061E" w:rsidP="001D061E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20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424180</wp:posOffset>
            </wp:positionV>
            <wp:extent cx="3386455" cy="2708275"/>
            <wp:effectExtent l="0" t="0" r="4445" b="0"/>
            <wp:wrapSquare wrapText="bothSides"/>
            <wp:docPr id="36" name="Рисунок 36" descr="животная кл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ивотная клет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3107690</wp:posOffset>
            </wp:positionH>
            <wp:positionV relativeFrom="paragraph">
              <wp:posOffset>419100</wp:posOffset>
            </wp:positionV>
            <wp:extent cx="2822575" cy="2701290"/>
            <wp:effectExtent l="0" t="0" r="0" b="3810"/>
            <wp:wrapTight wrapText="bothSides">
              <wp:wrapPolygon edited="0">
                <wp:start x="0" y="0"/>
                <wp:lineTo x="0" y="21478"/>
                <wp:lineTo x="21430" y="21478"/>
                <wp:lineTo x="21430" y="0"/>
                <wp:lineTo x="0" y="0"/>
              </wp:wrapPolygon>
            </wp:wrapTight>
            <wp:docPr id="35" name="Рисунок 35" descr="растительная кл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тительная клет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D06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Рассмотрите рис. 2-3, найдите черты сходства и отличия в строении </w:t>
      </w:r>
      <w:r w:rsidRPr="001D06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растительной и животной клетки, данные занесите в таблицу.</w:t>
      </w: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1D061E" w:rsidRPr="001D061E" w:rsidRDefault="001D061E" w:rsidP="001D061E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1D061E" w:rsidRPr="001D061E" w:rsidRDefault="001D061E" w:rsidP="001D061E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061E" w:rsidRPr="001D061E" w:rsidRDefault="001D061E" w:rsidP="001D061E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15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D061E" w:rsidRPr="001D061E" w:rsidRDefault="001D061E" w:rsidP="001D061E">
      <w:pPr>
        <w:tabs>
          <w:tab w:val="left" w:pos="1860"/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Рис. 2</w:t>
      </w: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Рис. 3</w:t>
      </w:r>
    </w:p>
    <w:p w:rsidR="001D061E" w:rsidRPr="001D061E" w:rsidRDefault="001D061E" w:rsidP="001D061E">
      <w:pPr>
        <w:tabs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Сравнение строения клеток растений и животных</w:t>
      </w:r>
    </w:p>
    <w:tbl>
      <w:tblPr>
        <w:tblpPr w:leftFromText="180" w:rightFromText="180" w:vertAnchor="text" w:horzAnchor="margin" w:tblpXSpec="center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588"/>
        <w:gridCol w:w="2588"/>
      </w:tblGrid>
      <w:tr w:rsidR="001D061E" w:rsidRPr="001D061E" w:rsidTr="001D061E">
        <w:tc>
          <w:tcPr>
            <w:tcW w:w="2587" w:type="dxa"/>
          </w:tcPr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Органоиды клетки</w:t>
            </w:r>
          </w:p>
        </w:tc>
        <w:tc>
          <w:tcPr>
            <w:tcW w:w="2588" w:type="dxa"/>
          </w:tcPr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Растительная</w:t>
            </w:r>
          </w:p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клетка</w:t>
            </w:r>
          </w:p>
        </w:tc>
        <w:tc>
          <w:tcPr>
            <w:tcW w:w="2588" w:type="dxa"/>
          </w:tcPr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Животная клетка</w:t>
            </w:r>
          </w:p>
        </w:tc>
      </w:tr>
      <w:tr w:rsidR="001D061E" w:rsidRPr="001D061E" w:rsidTr="001D061E">
        <w:tc>
          <w:tcPr>
            <w:tcW w:w="2587" w:type="dxa"/>
          </w:tcPr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88" w:type="dxa"/>
          </w:tcPr>
          <w:p w:rsidR="001D061E" w:rsidRPr="001D061E" w:rsidRDefault="001D061E" w:rsidP="001D061E">
            <w:pPr>
              <w:tabs>
                <w:tab w:val="left" w:pos="20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D061E" w:rsidRPr="001D061E" w:rsidRDefault="001D061E" w:rsidP="001D061E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D06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1D061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Pr="001D06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Вывод. </w:t>
      </w:r>
    </w:p>
    <w:p w:rsidR="001D061E" w:rsidRPr="001D061E" w:rsidRDefault="001D061E" w:rsidP="001D061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строении клеток растений и животных  есть черты сходства и отличия?</w:t>
      </w:r>
    </w:p>
    <w:p w:rsidR="001D061E" w:rsidRPr="001D061E" w:rsidRDefault="001D061E" w:rsidP="001D061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61E" w:rsidRPr="001D061E" w:rsidRDefault="001D061E" w:rsidP="001D06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170A" w:rsidRDefault="001D061E" w:rsidP="001D061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№2</w:t>
      </w:r>
    </w:p>
    <w:p w:rsidR="001D061E" w:rsidRPr="001D061E" w:rsidRDefault="002F170A" w:rsidP="001D061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1D061E"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1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элементарных схем скрещивания.</w:t>
      </w:r>
    </w:p>
    <w:p w:rsidR="001D061E" w:rsidRPr="001D061E" w:rsidRDefault="001D061E" w:rsidP="001D061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закрепить знания генетической символики и терминологии; 2) научиться составлять схемы скрещивания, применяя законы наследственности.</w:t>
      </w:r>
    </w:p>
    <w:p w:rsidR="001D061E" w:rsidRPr="001D061E" w:rsidRDefault="001D061E" w:rsidP="001D061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таблицы, схемы скрещивания, рисунки к генетическим задачам, схемы родословных человека.</w:t>
      </w:r>
    </w:p>
    <w:p w:rsidR="001D061E" w:rsidRPr="001D061E" w:rsidRDefault="001D061E" w:rsidP="001D061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работы: 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Выявление опорных знаний и умений учащихся, необходимых для проведения работы, повторение основных генетических понятий и законов наследования (по учебникам авторов В.Б. Захарова и Д.К. Беляева «Общая биология 10-11 класс»).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Инструктивная беседа об особенностях методики составления схем скрещивания, решения задач с демонстрацией приемов работы. </w:t>
      </w:r>
    </w:p>
    <w:p w:rsidR="001D061E" w:rsidRPr="001D061E" w:rsidRDefault="004C5B4C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F55D5" wp14:editId="464C9642">
                <wp:simplePos x="0" y="0"/>
                <wp:positionH relativeFrom="column">
                  <wp:posOffset>-466725</wp:posOffset>
                </wp:positionH>
                <wp:positionV relativeFrom="paragraph">
                  <wp:posOffset>60325</wp:posOffset>
                </wp:positionV>
                <wp:extent cx="6743700" cy="2336165"/>
                <wp:effectExtent l="0" t="0" r="19050" b="2603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33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61E" w:rsidRPr="00B72456" w:rsidRDefault="001D061E" w:rsidP="001D061E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B72456">
                              <w:rPr>
                                <w:b/>
                              </w:rPr>
                              <w:t>Правила, которые следует помнить при решении задач по генетике</w:t>
                            </w:r>
                          </w:p>
                          <w:p w:rsidR="001D061E" w:rsidRDefault="001D061E" w:rsidP="001D061E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</w:pPr>
                            <w:r w:rsidRPr="00654AAC">
                              <w:t xml:space="preserve">Каждая </w:t>
                            </w:r>
                            <w:r w:rsidRPr="00654AAC">
                              <w:rPr>
                                <w:b/>
                              </w:rPr>
                              <w:t>гамета</w:t>
                            </w:r>
                            <w:r w:rsidRPr="00654AAC">
                              <w:t xml:space="preserve"> получает </w:t>
                            </w:r>
                            <w:r w:rsidRPr="00654AAC">
                              <w:rPr>
                                <w:b/>
                              </w:rPr>
                              <w:t>гаплоидный набор</w:t>
                            </w:r>
                            <w:r w:rsidRPr="00654AAC">
                              <w:t xml:space="preserve"> хромосом (генов). Все хромосомы (гены) имеются в гаметах.</w:t>
                            </w:r>
                          </w:p>
                          <w:p w:rsidR="001D061E" w:rsidRDefault="001D061E" w:rsidP="001D061E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</w:pPr>
                            <w:r w:rsidRPr="00654AAC">
                              <w:t>В каждую гамету попадает только одна гомологичная хромосома из каждой пары (только один ген из каждой аллели).</w:t>
                            </w:r>
                          </w:p>
                          <w:p w:rsidR="001D061E" w:rsidRDefault="001D061E" w:rsidP="001D061E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</w:pPr>
                            <w:r w:rsidRPr="00654AAC">
                              <w:t>Число возможных вариантов гамет равно 2</w:t>
                            </w:r>
                            <w:r w:rsidRPr="00654AAC">
                              <w:rPr>
                                <w:vertAlign w:val="superscript"/>
                                <w:lang w:val="en-US"/>
                              </w:rPr>
                              <w:t>n</w:t>
                            </w:r>
                            <w:r w:rsidRPr="00654AAC">
                              <w:t xml:space="preserve">, где </w:t>
                            </w:r>
                            <w:r w:rsidRPr="00654AAC">
                              <w:rPr>
                                <w:lang w:val="en-US"/>
                              </w:rPr>
                              <w:t>n</w:t>
                            </w:r>
                            <w:r w:rsidRPr="00654AAC">
                              <w:t xml:space="preserve"> – число хромосом, содержащих гены в гетерозиготном состоянии.</w:t>
                            </w:r>
                          </w:p>
                          <w:p w:rsidR="001D061E" w:rsidRDefault="001D061E" w:rsidP="001D061E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</w:pPr>
                            <w:r w:rsidRPr="00654AAC">
                              <w:t>Одну гомологичную хромосому (один аллельный ген) из каждой пары ребенок получает от отца, а другую (другой аллельный ген) – от матери.</w:t>
                            </w:r>
                          </w:p>
                          <w:p w:rsidR="001D061E" w:rsidRDefault="001D061E" w:rsidP="001D061E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</w:pPr>
                            <w:r w:rsidRPr="00654AAC">
                              <w:t xml:space="preserve">Гетерозиготные организмы при полном доминировании всегда проявляют доминантный признак. Организмы с рецессивным признаком всегда </w:t>
                            </w:r>
                            <w:proofErr w:type="spellStart"/>
                            <w:r w:rsidRPr="00654AAC">
                              <w:t>гомозиготны</w:t>
                            </w:r>
                            <w:proofErr w:type="spellEnd"/>
                            <w:r w:rsidRPr="00654AAC">
                              <w:t>.</w:t>
                            </w:r>
                          </w:p>
                          <w:p w:rsidR="001D061E" w:rsidRPr="00654AAC" w:rsidRDefault="001D061E" w:rsidP="001D061E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</w:pPr>
                            <w:r w:rsidRPr="00654AAC">
                              <w:t xml:space="preserve">Решение задачи на </w:t>
                            </w:r>
                            <w:proofErr w:type="spellStart"/>
                            <w:r w:rsidRPr="00654AAC">
                              <w:t>дигибридное</w:t>
                            </w:r>
                            <w:proofErr w:type="spellEnd"/>
                            <w:r w:rsidRPr="00654AAC">
                              <w:t xml:space="preserve"> скрещивание при независимом наследовании обычно сводится к последовательному решению двух задач на моногибридное (это следует из закона независимого наследования)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-36.75pt;margin-top:4.75pt;width:531pt;height:18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" strokeweight="1pt">
                <v:stroke dashstyle="1 1"/>
                <v:textbox>
                  <w:txbxContent>
                    <w:p w:rsidR="001D061E" w:rsidRPr="00B72456" w:rsidRDefault="001D061E" w:rsidP="001D061E">
                      <w:pPr>
                        <w:tabs>
                          <w:tab w:val="left" w:pos="0"/>
                        </w:tabs>
                        <w:jc w:val="center"/>
                        <w:rPr>
                          <w:b/>
                        </w:rPr>
                      </w:pPr>
                      <w:r w:rsidRPr="00B72456">
                        <w:rPr>
                          <w:b/>
                        </w:rPr>
                        <w:t>Правила, которые следует помнить при решении задач по генетике</w:t>
                      </w:r>
                    </w:p>
                    <w:p w:rsidR="001D061E" w:rsidRDefault="001D061E" w:rsidP="001D061E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0"/>
                        </w:tabs>
                        <w:spacing w:after="0" w:line="240" w:lineRule="auto"/>
                        <w:jc w:val="both"/>
                      </w:pPr>
                      <w:r w:rsidRPr="00654AAC">
                        <w:t xml:space="preserve">Каждая </w:t>
                      </w:r>
                      <w:r w:rsidRPr="00654AAC">
                        <w:rPr>
                          <w:b/>
                        </w:rPr>
                        <w:t>гамета</w:t>
                      </w:r>
                      <w:r w:rsidRPr="00654AAC">
                        <w:t xml:space="preserve"> получает </w:t>
                      </w:r>
                      <w:r w:rsidRPr="00654AAC">
                        <w:rPr>
                          <w:b/>
                        </w:rPr>
                        <w:t>гаплоидный набор</w:t>
                      </w:r>
                      <w:r w:rsidRPr="00654AAC">
                        <w:t xml:space="preserve"> хромосом (генов). Все хромосомы (гены) имеются в гаметах.</w:t>
                      </w:r>
                    </w:p>
                    <w:p w:rsidR="001D061E" w:rsidRDefault="001D061E" w:rsidP="001D061E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0"/>
                        </w:tabs>
                        <w:spacing w:after="0" w:line="240" w:lineRule="auto"/>
                        <w:jc w:val="both"/>
                      </w:pPr>
                      <w:r w:rsidRPr="00654AAC">
                        <w:t>В каждую гамету попадает только одна гомологичная хромосома из каждой пары (только один ген из каждой аллели).</w:t>
                      </w:r>
                    </w:p>
                    <w:p w:rsidR="001D061E" w:rsidRDefault="001D061E" w:rsidP="001D061E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0"/>
                        </w:tabs>
                        <w:spacing w:after="0" w:line="240" w:lineRule="auto"/>
                        <w:jc w:val="both"/>
                      </w:pPr>
                      <w:r w:rsidRPr="00654AAC">
                        <w:t>Число возможных вариантов гамет равно 2</w:t>
                      </w:r>
                      <w:r w:rsidRPr="00654AAC">
                        <w:rPr>
                          <w:vertAlign w:val="superscript"/>
                          <w:lang w:val="en-US"/>
                        </w:rPr>
                        <w:t>n</w:t>
                      </w:r>
                      <w:r w:rsidRPr="00654AAC">
                        <w:t xml:space="preserve">, где </w:t>
                      </w:r>
                      <w:r w:rsidRPr="00654AAC">
                        <w:rPr>
                          <w:lang w:val="en-US"/>
                        </w:rPr>
                        <w:t>n</w:t>
                      </w:r>
                      <w:r w:rsidRPr="00654AAC">
                        <w:t xml:space="preserve"> – число хромосом, содержащих гены в гетерозиготном состоянии.</w:t>
                      </w:r>
                    </w:p>
                    <w:p w:rsidR="001D061E" w:rsidRDefault="001D061E" w:rsidP="001D061E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0"/>
                        </w:tabs>
                        <w:spacing w:after="0" w:line="240" w:lineRule="auto"/>
                        <w:jc w:val="both"/>
                      </w:pPr>
                      <w:r w:rsidRPr="00654AAC">
                        <w:t>Одну гомологичную хромосому (один аллельный ген) из каждой пары ребенок получает от отца, а другую (другой аллельный ген) – от матери.</w:t>
                      </w:r>
                    </w:p>
                    <w:p w:rsidR="001D061E" w:rsidRDefault="001D061E" w:rsidP="001D061E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0"/>
                        </w:tabs>
                        <w:spacing w:after="0" w:line="240" w:lineRule="auto"/>
                        <w:jc w:val="both"/>
                      </w:pPr>
                      <w:r w:rsidRPr="00654AAC">
                        <w:t xml:space="preserve">Гетерозиготные организмы при полном доминировании всегда проявляют доминантный признак. Организмы с рецессивным признаком всегда </w:t>
                      </w:r>
                      <w:proofErr w:type="spellStart"/>
                      <w:r w:rsidRPr="00654AAC">
                        <w:t>гомозиготны</w:t>
                      </w:r>
                      <w:proofErr w:type="spellEnd"/>
                      <w:r w:rsidRPr="00654AAC">
                        <w:t>.</w:t>
                      </w:r>
                    </w:p>
                    <w:p w:rsidR="001D061E" w:rsidRPr="00654AAC" w:rsidRDefault="001D061E" w:rsidP="001D061E">
                      <w:pPr>
                        <w:pStyle w:val="a3"/>
                        <w:numPr>
                          <w:ilvl w:val="0"/>
                          <w:numId w:val="25"/>
                        </w:numPr>
                        <w:tabs>
                          <w:tab w:val="left" w:pos="0"/>
                        </w:tabs>
                        <w:spacing w:after="0" w:line="240" w:lineRule="auto"/>
                        <w:jc w:val="both"/>
                      </w:pPr>
                      <w:r w:rsidRPr="00654AAC">
                        <w:t xml:space="preserve">Решение задачи на </w:t>
                      </w:r>
                      <w:proofErr w:type="spellStart"/>
                      <w:r w:rsidRPr="00654AAC">
                        <w:t>дигибридное</w:t>
                      </w:r>
                      <w:proofErr w:type="spellEnd"/>
                      <w:r w:rsidRPr="00654AAC">
                        <w:t xml:space="preserve"> скрещивание при независимом наследовании обычно сводится к последовательному решению двух задач на моногибридное (это следует из закона независимого наследования)</w:t>
                      </w:r>
                    </w:p>
                  </w:txbxContent>
                </v:textbox>
              </v:shape>
            </w:pict>
          </mc:Fallback>
        </mc:AlternateContent>
      </w:r>
      <w:r w:rsidRPr="004C5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элементарных схем скрещивания.</w:t>
      </w: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-466696</wp:posOffset>
                </wp:positionH>
                <wp:positionV relativeFrom="paragraph">
                  <wp:posOffset>31750</wp:posOffset>
                </wp:positionV>
                <wp:extent cx="6743700" cy="2035175"/>
                <wp:effectExtent l="0" t="0" r="19050" b="2222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61E" w:rsidRPr="00654AAC" w:rsidRDefault="001D061E" w:rsidP="001D061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Алгоритм решения задачи</w:t>
                            </w:r>
                          </w:p>
                          <w:p w:rsidR="001D061E" w:rsidRPr="00654AAC" w:rsidRDefault="001D061E" w:rsidP="001D061E">
                            <w:pPr>
                              <w:pStyle w:val="a3"/>
                              <w:numPr>
                                <w:ilvl w:val="3"/>
                                <w:numId w:val="2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</w:rPr>
                            </w:pPr>
                            <w:r w:rsidRPr="00654AAC">
                              <w:t>Внимательно изучите условие задачи.</w:t>
                            </w:r>
                          </w:p>
                          <w:p w:rsidR="001D061E" w:rsidRPr="00654AAC" w:rsidRDefault="001D061E" w:rsidP="001D061E">
                            <w:pPr>
                              <w:pStyle w:val="a3"/>
                              <w:numPr>
                                <w:ilvl w:val="3"/>
                                <w:numId w:val="2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</w:rPr>
                            </w:pPr>
                            <w:r w:rsidRPr="00654AAC">
                              <w:t>Определите тип задачи, для чего выясните, сколько пар признаков рассматривается в задаче, сколько пар генов кодирует эти признаки, а также число классов фенотипов, присутствующих в потомстве и их соотношение.</w:t>
                            </w:r>
                          </w:p>
                          <w:p w:rsidR="001D061E" w:rsidRPr="00654AAC" w:rsidRDefault="001D061E" w:rsidP="001D061E">
                            <w:pPr>
                              <w:pStyle w:val="a3"/>
                              <w:numPr>
                                <w:ilvl w:val="3"/>
                                <w:numId w:val="2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</w:rPr>
                            </w:pPr>
                            <w:r w:rsidRPr="00654AAC">
                              <w:t>Выясните генотипы особей, неизвестных по условию.</w:t>
                            </w:r>
                          </w:p>
                          <w:p w:rsidR="001D061E" w:rsidRPr="00654AAC" w:rsidRDefault="001D061E" w:rsidP="001D061E">
                            <w:pPr>
                              <w:pStyle w:val="a3"/>
                              <w:numPr>
                                <w:ilvl w:val="3"/>
                                <w:numId w:val="2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</w:rPr>
                            </w:pPr>
                            <w:r w:rsidRPr="00654AAC">
                              <w:t>Запишите схему скрещивания в соответствии с требованиями по оформлению, а также максимально подробное изложение всего хода рассуждений по решению задачи, с обязательным логическим обоснованием каждого вывода. Отсутствие объяснения даже очевидных, на первый взгляд, моментов может быть основанием для снижения оценки.</w:t>
                            </w:r>
                          </w:p>
                          <w:p w:rsidR="001D061E" w:rsidRPr="00654AAC" w:rsidRDefault="001D061E" w:rsidP="001D061E">
                            <w:pPr>
                              <w:pStyle w:val="a3"/>
                              <w:numPr>
                                <w:ilvl w:val="3"/>
                                <w:numId w:val="24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b/>
                              </w:rPr>
                            </w:pPr>
                            <w:r w:rsidRPr="00654AAC">
                              <w:t>Запишите ответ задачи.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27" type="#_x0000_t202" style="position:absolute;left:0;text-align:left;margin-left:-36.75pt;margin-top:2.5pt;width:531pt;height:1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" strokeweight="1pt">
                <v:stroke dashstyle="1 1"/>
                <v:textbox>
                  <w:txbxContent>
                    <w:p w:rsidR="001D061E" w:rsidRPr="00654AAC" w:rsidRDefault="001D061E" w:rsidP="001D061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Алгоритм решения задачи</w:t>
                      </w:r>
                    </w:p>
                    <w:p w:rsidR="001D061E" w:rsidRPr="00654AAC" w:rsidRDefault="001D061E" w:rsidP="001D061E">
                      <w:pPr>
                        <w:pStyle w:val="a3"/>
                        <w:numPr>
                          <w:ilvl w:val="3"/>
                          <w:numId w:val="2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</w:rPr>
                      </w:pPr>
                      <w:r w:rsidRPr="00654AAC">
                        <w:t>Внимательно изучите условие задачи.</w:t>
                      </w:r>
                    </w:p>
                    <w:p w:rsidR="001D061E" w:rsidRPr="00654AAC" w:rsidRDefault="001D061E" w:rsidP="001D061E">
                      <w:pPr>
                        <w:pStyle w:val="a3"/>
                        <w:numPr>
                          <w:ilvl w:val="3"/>
                          <w:numId w:val="2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</w:rPr>
                      </w:pPr>
                      <w:r w:rsidRPr="00654AAC">
                        <w:t>Определите тип задачи, для чего выясните, сколько пар признаков рассматривается в задаче, сколько пар генов кодирует эти признаки, а также число классов фенотипов, присутствующих в потомстве и их соотношение.</w:t>
                      </w:r>
                    </w:p>
                    <w:p w:rsidR="001D061E" w:rsidRPr="00654AAC" w:rsidRDefault="001D061E" w:rsidP="001D061E">
                      <w:pPr>
                        <w:pStyle w:val="a3"/>
                        <w:numPr>
                          <w:ilvl w:val="3"/>
                          <w:numId w:val="2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</w:rPr>
                      </w:pPr>
                      <w:r w:rsidRPr="00654AAC">
                        <w:t>Выясните генотипы особей, неизвестных по условию.</w:t>
                      </w:r>
                    </w:p>
                    <w:p w:rsidR="001D061E" w:rsidRPr="00654AAC" w:rsidRDefault="001D061E" w:rsidP="001D061E">
                      <w:pPr>
                        <w:pStyle w:val="a3"/>
                        <w:numPr>
                          <w:ilvl w:val="3"/>
                          <w:numId w:val="2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</w:rPr>
                      </w:pPr>
                      <w:r w:rsidRPr="00654AAC">
                        <w:t>Запишите схему скрещивания в соответствии с требованиями по оформлению, а также максимально подробное изложение всего хода рассуждений по решению задачи, с обязательным логическим обоснованием каждого вывода. Отсутствие объяснения даже очевидных, на первый взгляд, моментов может быть основанием для снижения оценки.</w:t>
                      </w:r>
                    </w:p>
                    <w:p w:rsidR="001D061E" w:rsidRPr="00654AAC" w:rsidRDefault="001D061E" w:rsidP="001D061E">
                      <w:pPr>
                        <w:pStyle w:val="a3"/>
                        <w:numPr>
                          <w:ilvl w:val="3"/>
                          <w:numId w:val="24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b/>
                        </w:rPr>
                      </w:pPr>
                      <w:r w:rsidRPr="00654AAC">
                        <w:t>Запишите ответ задачи.</w:t>
                      </w:r>
                    </w:p>
                  </w:txbxContent>
                </v:textbox>
              </v:shape>
            </w:pict>
          </mc:Fallback>
        </mc:AlternateContent>
      </w: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Тренировочные упражнения. 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№1. У лука репчатого золотистая окраска доминирует над </w:t>
      </w:r>
      <w:proofErr w:type="gram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коричневой</w:t>
      </w:r>
      <w:proofErr w:type="gram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Скрещивали </w:t>
      </w:r>
      <w:proofErr w:type="gram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гомозиготное</w:t>
      </w:r>
      <w:proofErr w:type="gram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золотистой окраской с гомозиготным </w:t>
      </w: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растением коричневой окраской. Какие гаметы будут у родительских форм? Сколько образуется типов гамет? Какое расщепление получится в </w:t>
      </w:r>
      <w:r w:rsidRPr="001D06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2?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№2. У человека </w:t>
      </w:r>
      <w:proofErr w:type="spell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кареглазость</w:t>
      </w:r>
      <w:proofErr w:type="spell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доминантный признак. В семье оба родителя кареглазые, а у их дочери голубые глаза. Сколько типов гамет образуется у матери? Сколько разных генотипов может быть среди детей этих супругов?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№3. Голубоглазый мужчина, оба родителя которого имели карие глаза (доминантный признак), женился на кареглазой женщине, у отца которой глаза карие, </w:t>
      </w:r>
      <w:proofErr w:type="gram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её</w:t>
      </w:r>
      <w:proofErr w:type="gram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 – голубые. От этого брака родился один голубоглазый сын. Определите генотипы каждого из упомянутых лиц.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№4. При скрещивании гуппи серой окраски с гуппи золотистой окраски получены 9 серой окраски и 3 золотистой. Можно ли определить какой ген доминирует? Каковы генотипы родителей и генотипы первого потомства?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№5. Синяя окраска колокольчика </w:t>
      </w:r>
      <w:proofErr w:type="spell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рецессивна</w:t>
      </w:r>
      <w:proofErr w:type="spell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</w:t>
      </w:r>
      <w:proofErr w:type="gramStart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фиолетовой</w:t>
      </w:r>
      <w:proofErr w:type="gramEnd"/>
      <w:r w:rsidRPr="001D061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скрестить две гетерозиготные особи то, какое потомство мы получим? Напиши генотипы родителей и  первого поколения. Сколько генотипов получится?</w:t>
      </w:r>
    </w:p>
    <w:p w:rsidR="001D061E" w:rsidRPr="001D061E" w:rsidRDefault="001D061E" w:rsidP="001D06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Default="004C5B4C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Практическое занятие № 3</w:t>
      </w:r>
    </w:p>
    <w:p w:rsidR="004C5B4C" w:rsidRPr="001D061E" w:rsidRDefault="004C5B4C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1D061E">
        <w:rPr>
          <w:rFonts w:ascii="Times New Roman" w:eastAsia="Calibri" w:hAnsi="Times New Roman" w:cs="Times New Roman"/>
          <w:b/>
          <w:sz w:val="32"/>
        </w:rPr>
        <w:t>Тема: Выявление и описание признаков сходства зародышей человека и других позвоночных как доказательство их родства.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1D061E">
        <w:rPr>
          <w:rFonts w:ascii="Times New Roman" w:eastAsia="Calibri" w:hAnsi="Times New Roman" w:cs="Times New Roman"/>
          <w:sz w:val="28"/>
          <w:szCs w:val="28"/>
        </w:rPr>
        <w:t>: Рассмотреть и выявить черты сходства и отличия зародышей позвоночных на разных стадиях развития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061E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Оборудование:</w:t>
      </w:r>
      <w:r w:rsidRPr="001D061E">
        <w:rPr>
          <w:rFonts w:ascii="Times New Roman" w:eastAsia="Calibri" w:hAnsi="Times New Roman" w:cs="Times New Roman"/>
          <w:sz w:val="28"/>
          <w:szCs w:val="28"/>
        </w:rPr>
        <w:t xml:space="preserve"> Плакаты, таблицы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</w:rPr>
        <w:t>Ход работы: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</w:rPr>
        <w:t>Краткие теоретические сведения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D061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Эмбриология</w:t>
      </w:r>
      <w:r w:rsidRPr="001D061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наука об индивидуальном развитии организмов</w:t>
      </w:r>
      <w:r w:rsidRPr="001D061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  <w:r w:rsidRPr="001D061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D061E">
        <w:rPr>
          <w:rFonts w:ascii="Times New Roman" w:eastAsia="Calibri" w:hAnsi="Times New Roman" w:cs="Times New Roman"/>
          <w:sz w:val="28"/>
        </w:rPr>
        <w:t>Биологические законы.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Cs w:val="18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18"/>
        </w:rPr>
      </w:pPr>
      <w:r w:rsidRPr="001D061E">
        <w:rPr>
          <w:rFonts w:ascii="Times New Roman" w:eastAsia="Calibri" w:hAnsi="Times New Roman" w:cs="Times New Roman"/>
          <w:b/>
          <w:bCs/>
          <w:i/>
          <w:iCs/>
          <w:sz w:val="28"/>
        </w:rPr>
        <w:t>I</w:t>
      </w:r>
      <w:r w:rsidRPr="001D06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</w:rPr>
        <w:t> </w:t>
      </w:r>
      <w:r w:rsidRPr="001D061E">
        <w:rPr>
          <w:rFonts w:ascii="Times New Roman" w:eastAsia="Calibri" w:hAnsi="Times New Roman" w:cs="Times New Roman"/>
          <w:b/>
          <w:bCs/>
          <w:i/>
          <w:iCs/>
          <w:sz w:val="28"/>
        </w:rPr>
        <w:t>закон - «Закон зародышевого сходства</w:t>
      </w:r>
      <w:r w:rsidRPr="001D061E">
        <w:rPr>
          <w:rFonts w:ascii="Times New Roman" w:eastAsia="Calibri" w:hAnsi="Times New Roman" w:cs="Times New Roman"/>
          <w:sz w:val="28"/>
        </w:rPr>
        <w:t>»</w:t>
      </w:r>
      <w:r w:rsidRPr="001D061E">
        <w:rPr>
          <w:rFonts w:ascii="Times New Roman" w:eastAsia="Calibri" w:hAnsi="Times New Roman" w:cs="Times New Roman"/>
          <w:color w:val="000000"/>
          <w:szCs w:val="18"/>
        </w:rPr>
        <w:t> 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D061E">
        <w:rPr>
          <w:rFonts w:ascii="Times New Roman" w:eastAsia="Calibri" w:hAnsi="Times New Roman" w:cs="Times New Roman"/>
          <w:sz w:val="28"/>
        </w:rPr>
        <w:lastRenderedPageBreak/>
        <w:t>В 1828 г. Карл фон Бэр сформулировал закономерность, которую называют Законом Бэра: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D061E">
        <w:rPr>
          <w:rFonts w:ascii="Times New Roman" w:eastAsia="Calibri" w:hAnsi="Times New Roman" w:cs="Times New Roman"/>
          <w:sz w:val="28"/>
        </w:rPr>
        <w:t xml:space="preserve"> "Чем более ранние стадии индивидуального развития сравниваются, тем больше сходства удается обнаружить".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Cs w:val="18"/>
        </w:rPr>
      </w:pP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Cs w:val="18"/>
        </w:rPr>
      </w:pPr>
      <w:r w:rsidRPr="001D061E">
        <w:rPr>
          <w:rFonts w:ascii="Times New Roman" w:eastAsia="Calibri" w:hAnsi="Times New Roman" w:cs="Times New Roman"/>
          <w:b/>
          <w:bCs/>
          <w:i/>
          <w:iCs/>
          <w:sz w:val="28"/>
        </w:rPr>
        <w:t>II</w:t>
      </w:r>
      <w:r w:rsidRPr="001D061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</w:rPr>
        <w:t> </w:t>
      </w:r>
      <w:r w:rsidRPr="001D061E">
        <w:rPr>
          <w:rFonts w:ascii="Times New Roman" w:eastAsia="Calibri" w:hAnsi="Times New Roman" w:cs="Times New Roman"/>
          <w:b/>
          <w:bCs/>
          <w:i/>
          <w:iCs/>
          <w:sz w:val="28"/>
        </w:rPr>
        <w:t>закон – «Биогенетический закон». (Закон Геккеля-Мюллера)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D061E">
        <w:rPr>
          <w:rFonts w:ascii="Times New Roman" w:eastAsia="Calibri" w:hAnsi="Times New Roman" w:cs="Times New Roman"/>
          <w:sz w:val="28"/>
        </w:rPr>
        <w:t>«Каждое живое существо в своем индивидуальном развитии (онтогенез) повторяет в известной степени формы, пройденные его предками или его видом».</w:t>
      </w:r>
    </w:p>
    <w:p w:rsidR="001D061E" w:rsidRPr="001D061E" w:rsidRDefault="001D061E" w:rsidP="001D06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1.Прочитайте статью « Данные эмбриологии» 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«Данные эмбриологии»</w:t>
      </w: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18"/>
        </w:rPr>
      </w:pP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61E">
        <w:rPr>
          <w:rFonts w:ascii="Times New Roman" w:eastAsia="Calibri" w:hAnsi="Times New Roman" w:cs="Times New Roman"/>
          <w:sz w:val="28"/>
          <w:szCs w:val="28"/>
        </w:rPr>
        <w:t xml:space="preserve">Легко установить родство между организмами при сравнении их эмбриональных стадий развития.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61E">
        <w:rPr>
          <w:rFonts w:ascii="Times New Roman" w:eastAsia="Calibri" w:hAnsi="Times New Roman" w:cs="Times New Roman"/>
          <w:sz w:val="28"/>
          <w:szCs w:val="28"/>
        </w:rPr>
        <w:t>Оказывается. Любой организм в своём индивидуальном развитии повторяет стадии развития предковых форм.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</w:rPr>
        <w:t xml:space="preserve"> В эмбриогенезе у всех позвоночных закладывается </w:t>
      </w:r>
      <w:r w:rsidRPr="001D061E">
        <w:rPr>
          <w:rFonts w:ascii="Times New Roman" w:eastAsia="Calibri" w:hAnsi="Times New Roman" w:cs="Times New Roman"/>
          <w:sz w:val="28"/>
          <w:szCs w:val="28"/>
          <w:u w:val="single"/>
        </w:rPr>
        <w:t>хорда,</w:t>
      </w:r>
      <w:r w:rsidRPr="001D061E">
        <w:rPr>
          <w:rFonts w:ascii="Times New Roman" w:eastAsia="Calibri" w:hAnsi="Times New Roman" w:cs="Times New Roman"/>
          <w:sz w:val="28"/>
          <w:szCs w:val="28"/>
        </w:rPr>
        <w:t xml:space="preserve"> которая у ланцетника остаётся на всю жизнь, а у всех позвоночных в дальнейшем замещается позвоночником.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нескольких недель зародыши человека и других млекопитающих обнаруживают многие черты сходства с </w:t>
      </w:r>
      <w:r w:rsidRPr="001D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рыбами.</w:t>
      </w: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бокам шейного и головного отделов развиваются жаберные борозды. </w:t>
      </w:r>
      <w:proofErr w:type="gramStart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Кровеносная система сходна с характерной для рыб: двухкамерное сердце, хвостовая артерия, кровеносные сосуды в составе шести дуг аорты, подходящие к жаберным дужкам.</w:t>
      </w:r>
      <w:proofErr w:type="gramEnd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общая форма тела зародыша, хвост, жаберные борозды, нитевидное продолжение заднего отдела спинного мозга.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следующей стадии наблюдается сходство с </w:t>
      </w:r>
      <w:r w:rsidRPr="001D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земноводными</w:t>
      </w: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сюда относятся плавательные перепонки, развивающиеся между пальцами у человеческого зародыша. В нижней части стенки живота человека унаследованы от земноводных сухожильные перетяжки прямых мышц, седалищную артерию (ветвь нижней ягодичной артерии, унаследованную от древних амфибий).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взрослых людей можно обнаружить в скелете запястья свободную центральную косточку, характерный признак строения земноводных предков.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обонятельном отделе человек унаследовал от земноводных часть, называемую </w:t>
      </w:r>
      <w:proofErr w:type="spellStart"/>
      <w:r w:rsidRPr="001D0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якобсоновым</w:t>
      </w:r>
      <w:proofErr w:type="spellEnd"/>
      <w:r w:rsidRPr="001D06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органом</w:t>
      </w: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он развивается к пятому месяцу утробной жизни в виде канала, идущего из носовой полости </w:t>
      </w:r>
      <w:proofErr w:type="gramStart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ротовую. Хотя в конце утробного развития этот орган и редуцируется, но его все же можно найти у взрослого человека в виде короткого, слепо оканчивающегося канальца, к которому подходят окончания специальных нервов.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наконец, остаток мигательной перепонки в виде так называемой полулунной складки, во внутреннем углу глаза. Этой складке соответствует хорошо развитая у современных земноводных, пресмыкающихся и птиц мигательная перепонка. Среди млекопитающих мигательная перепонка подверглась сильной редукции, особенно у китообразных и большинства приматов, но значительно развита, например, у кроликов, кошек и некоторых обезьян.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1D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пресмыкающихся</w:t>
      </w: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человек унаследовал ряд признаков, которые обнаруживаются преимущественно в утробный период, например, в развитии головного мозга, в строении и характере </w:t>
      </w:r>
      <w:proofErr w:type="spellStart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причленения</w:t>
      </w:r>
      <w:proofErr w:type="spellEnd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конечностей у плода нескольких месяцев.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родстве человека с </w:t>
      </w:r>
      <w:r w:rsidRPr="001D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низшими млекопитающими</w:t>
      </w: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свидетельствуют и другие примитивные черты, обнаруживающиеся в его онтогении. Например, у человеческого шестинедельного зародыша формируются зачатки нескольких пар молочных желез вдоль млечных линий. По всему телу (кроме ладоней и подошв) развивается довольно густой, хотя и мелкий волосяной пушок (</w:t>
      </w:r>
      <w:proofErr w:type="spellStart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лануго</w:t>
      </w:r>
      <w:proofErr w:type="spellEnd"/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ротовой полости на мягком нёбе образуются валики,  характерные для обезьян, хищных и других млекопитающих.</w:t>
      </w: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возрасте 1,5-3 месяцев заметно выражен хвостовой отдел, в котором можно обнаружить и конечный отдел зачаточного позвоночного столба с 8-9 закладками позвонков. К концу этого срока наружный отдел хвоста редуцируется. Во внутреннем участке хвостового отдела сохраняется 4 (от 6 до 2) позвонка, сросшись, образуют копчик.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Из внутреннего зародышевого листка  развиваются органы пищеварения и легкие. В матке зародыш покрывается несколькими оболочками. На одной из них, с брюшной стороны зародыша, образуются пальцеобразные выросты — ворсинки. Они врастают в ткань матки. Так образуется плацента. На этой стадии длина зародыша около 2 мм. И он почти неотличим от зародыша лягушки. У него вместо легких - жабры. Позднее жабры исчезают, а жаберные щели зарастают. Сердце тоже претерпевает изменения. Из </w:t>
      </w:r>
      <w:proofErr w:type="gramStart"/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двухкамерного</w:t>
      </w:r>
      <w:proofErr w:type="gramEnd"/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оно становится </w:t>
      </w:r>
      <w:proofErr w:type="spellStart"/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трехкамерным</w:t>
      </w:r>
      <w:proofErr w:type="spellEnd"/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, так как предсердие делится перегородкой на две части. А еще позднее сердце приобретает четырехкамерное строение. Все эти особенности, сходные со строением тела позвоночных животных, имеются у зародыша человека до 4—5 недель.  И если </w:t>
      </w:r>
      <w:proofErr w:type="gramStart"/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сперва</w:t>
      </w:r>
      <w:proofErr w:type="gramEnd"/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он имеет сходство с зародышами рыб, то позже появляются особенности, свойственные амфибиям и рептилиям.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br/>
      </w:r>
      <w:r w:rsidRPr="001D061E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Позднее всего проявляются черты строения млекопитающего и в последнюю очередь приматов.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  На шестом-седьмом месяце развития человеческий зародыш больше всего похож на зародыш человекообразных обезьян — гориллы и шимпанзе. Его тело почти сплошь покрыто волосами, которые к рождению исчезают. Пропорции тела зародыша в это время ближе к таковым у обезьян, чем у людей и мозг сходен с мозгом обезьяны. 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Сходство с зародышами антропоидов сохраняется наибольшее время. В процессе развития зародыша общие признаки, присущие типам и классам животных, проявляются раньше, чем особенности рода и вида. Эта 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закономерность является общей в развитии зародышей позвоночных животных и получила название биогенетического  закона. Сходство на ранних стадиях развития зародыша человека и животных объясняется тем, что человек прошел сложный путь исторического развития, продолжавшийся миллионы лет. Этот путь в основных чертах отражается  в  развитии человеческого  зародыша.  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61E">
        <w:rPr>
          <w:rFonts w:ascii="Times New Roman" w:eastAsia="Calibri" w:hAnsi="Times New Roman" w:cs="Times New Roman"/>
          <w:sz w:val="28"/>
          <w:szCs w:val="28"/>
        </w:rPr>
        <w:t>Таким образом, в процессе индивидуального развития каждый вид повторяет своё историческое развитие.</w:t>
      </w: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061E" w:rsidRPr="001D061E" w:rsidRDefault="001D061E" w:rsidP="001D06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61E">
        <w:rPr>
          <w:rFonts w:ascii="Times New Roman" w:eastAsia="Calibri" w:hAnsi="Times New Roman" w:cs="Times New Roman"/>
          <w:sz w:val="28"/>
          <w:szCs w:val="28"/>
        </w:rPr>
        <w:t>2.Запишите этапы развития человека.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u w:val="single"/>
          <w:lang w:eastAsia="ru-RU"/>
        </w:rPr>
      </w:pPr>
      <w:r w:rsidRPr="001D061E">
        <w:rPr>
          <w:rFonts w:ascii="Times New Roman" w:eastAsia="Calibri" w:hAnsi="Times New Roman" w:cs="Times New Roman"/>
          <w:b/>
          <w:color w:val="353535"/>
          <w:sz w:val="32"/>
          <w:u w:val="single"/>
          <w:lang w:eastAsia="ru-RU"/>
        </w:rPr>
        <w:t>Этапы развития: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Развитие начинается с оплодотворения.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Возникшая зигота дробится.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Образуются стадии: морула, бластула, гаструла.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Ткани образуются из эктодермы, энтодермы, мезодермы.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Закладываются жаберные щели, как у зародышей рыб, на 18-20 день развития.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Сердце вначале в виде трубки с пульсирующими стенками.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Формируется клоака.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1,5—3-месячный зародыш имеет хвост, как у хвостатых обезьян.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Головной мозгу 1,5-3-месячного зародыша человека состоит из 5 мозговых пузырей, как мозг рыб.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Нервная система вначале в виде трубки на спине.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5—6-месячный эмбрион имеет рунный волосяной покров. Зародыш долго имеет выраженный копчиковый отдел. У зародыша имеется несколько пар сосков (полимастия).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У 1,5—2-месячного зародыша большой палец ноги короче других пальцев и расположен под углом, как у обезьян.</w:t>
      </w:r>
    </w:p>
    <w:p w:rsidR="001D061E" w:rsidRPr="001D061E" w:rsidRDefault="001D061E" w:rsidP="001D061E">
      <w:pPr>
        <w:numPr>
          <w:ilvl w:val="0"/>
          <w:numId w:val="28"/>
        </w:numPr>
        <w:spacing w:before="45" w:after="4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D061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Сроки беременности человекообразных обезьян и человека одинаковые.</w:t>
      </w:r>
    </w:p>
    <w:p w:rsidR="001D061E" w:rsidRPr="001D061E" w:rsidRDefault="001D061E" w:rsidP="001D06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Рассмотрите рисунок 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55160"/>
            <wp:effectExtent l="0" t="0" r="0" b="2540"/>
            <wp:docPr id="1" name="Рисунок 1" descr="Описание: F:\ПАРЫ ПО БИОЛОГИИ\ПАРЫ\2. РАЗМНОЖЕНИЕ И ИНД. РАЗВИТИЕ\12 ПАРА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Описание: F:\ПАРЫ ПО БИОЛОГИИ\ПАРЫ\2. РАЗМНОЖЕНИЕ И ИНД. РАЗВИТИЕ\12 ПАРА\img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  <w:lang w:eastAsia="ru-RU"/>
        </w:rPr>
        <w:t>4.Результаты анализа черт сходства и отличия занесите в таблицу.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Таблица:  Черты сходства и отличия зародышей позвоночных на разных стадиях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858"/>
        <w:gridCol w:w="1857"/>
        <w:gridCol w:w="1934"/>
        <w:gridCol w:w="1944"/>
      </w:tblGrid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 принадлежит зародыш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хвоста</w:t>
            </w: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Носовой вырост</w:t>
            </w: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Передние конечности</w:t>
            </w: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Воздушный пузырь</w:t>
            </w:r>
          </w:p>
        </w:tc>
      </w:tr>
      <w:tr w:rsidR="001D061E" w:rsidRPr="001D061E" w:rsidTr="001D061E">
        <w:tc>
          <w:tcPr>
            <w:tcW w:w="9571" w:type="dxa"/>
            <w:gridSpan w:val="5"/>
          </w:tcPr>
          <w:p w:rsidR="001D061E" w:rsidRPr="001D061E" w:rsidRDefault="001D061E" w:rsidP="001D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Первая стадия</w:t>
            </w: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ящерица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кролик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9571" w:type="dxa"/>
            <w:gridSpan w:val="5"/>
          </w:tcPr>
          <w:p w:rsidR="001D061E" w:rsidRPr="001D061E" w:rsidRDefault="001D061E" w:rsidP="001D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Вторая стадия</w:t>
            </w: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ящерица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кролик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9571" w:type="dxa"/>
            <w:gridSpan w:val="5"/>
          </w:tcPr>
          <w:p w:rsidR="001D061E" w:rsidRPr="001D061E" w:rsidRDefault="001D061E" w:rsidP="001D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Третья стадия</w:t>
            </w: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ящерица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кролик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9571" w:type="dxa"/>
            <w:gridSpan w:val="5"/>
          </w:tcPr>
          <w:p w:rsidR="001D061E" w:rsidRPr="001D061E" w:rsidRDefault="001D061E" w:rsidP="001D06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Четвертая стадия</w:t>
            </w: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рыба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ящерица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кролик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061E" w:rsidRPr="001D061E" w:rsidTr="001D061E">
        <w:tc>
          <w:tcPr>
            <w:tcW w:w="197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D061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858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1D061E" w:rsidRPr="001D061E" w:rsidRDefault="001D061E" w:rsidP="001D06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Вопросы для контроля: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  <w:lang w:eastAsia="ru-RU"/>
        </w:rPr>
        <w:t>1. Дайте определение рудиментам, атавизмам, приведите примеры.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 На каких стадиях развития онтогенеза и филогенеза проявляются сходства в строении зародышей, а где начинается  дифференциация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06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3.Назовите пути биологического прогресса, регресса. Объясните их смысл, приведите примеры. 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D061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Вывод:</w:t>
      </w: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Pr="001D061E" w:rsidRDefault="001D061E" w:rsidP="001D06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061E" w:rsidRDefault="00CA524C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№4</w:t>
      </w:r>
      <w:r w:rsidR="001D061E" w:rsidRPr="001D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5B4C" w:rsidRPr="001D061E" w:rsidRDefault="004C5B4C" w:rsidP="001D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4C5B4C">
        <w:t xml:space="preserve"> </w:t>
      </w:r>
      <w:r w:rsidRPr="004C5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антропогенных изменений в природе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антропогенные изменения в экосистемах местности и оценить их последствия.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работы: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вы знаете виды растений и животных, исчезнувшие в вашей местности.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Приведите примеры деятельности человека, сокращающие численность популяций видов. Объясните причины неблагоприятного влияния этой деятельности, пользуясь знаниями по биологии.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Сделайте </w:t>
      </w:r>
      <w:proofErr w:type="gram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</w:t>
      </w:r>
      <w:proofErr w:type="gram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виды деятельности человека приводит к изменению в экосистемах.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     Сравнительное описание одной из  естественных природных систем (например, леса) и какой-нибудь </w:t>
      </w:r>
      <w:proofErr w:type="spellStart"/>
      <w:r w:rsidRPr="00CA5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агроэкосистемы</w:t>
      </w:r>
      <w:proofErr w:type="spellEnd"/>
      <w:r w:rsidRPr="00CA5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(например, пшеничного поля).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Словарь: 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экологической точки зрения в составе биогеоценозов выделяют три основные группы организмов: </w:t>
      </w: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продуценты, </w:t>
      </w:r>
      <w:proofErr w:type="spellStart"/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консументы</w:t>
      </w:r>
      <w:proofErr w:type="spellEnd"/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редуценты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Продуценты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автотрофные организмы, синтезирующие органические вещества из </w:t>
      </w:r>
      <w:proofErr w:type="gram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неорганических</w:t>
      </w:r>
      <w:proofErr w:type="gram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Через их посредство происходит приток в экосистему энергии солнечного света или химических связей неорганических соединений. Основными продуцентами большинства экосистем являются зеленые растения, хотя со счетов нельзя сбрасывать и фот</w:t>
      </w:r>
      <w:proofErr w:type="gram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хемосинтезирующие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бактерии, являющиеся основой некоторых водных экосистем.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5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Консументы</w:t>
      </w:r>
      <w:proofErr w:type="spellEnd"/>
      <w:r w:rsidRPr="00CA5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являющиеся гетеротрофами, потребляют органические вещества, синтезированные автотрофами в процессе жизнедеятельности. К ним относят растительноядных и плотоядных животных, а также грибы.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Консументы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</w:t>
      </w:r>
      <w:proofErr w:type="gram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</w:t>
      </w:r>
      <w:proofErr w:type="gram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целым рядом видов, каждый из которых является пищей для последующего. Например, растительноядных животных (насекомых) рассматривают в качестве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консументов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1-го порядка, насекомоядных птиц —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консументов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2-го порядка, а хищных птиц —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консументов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3-го порядка.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консументов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биогеоценозе не является обязательным условием его существования, поскольку отмершие остатки все равно будут утилизированы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редуцентами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Таковы некоторые глубоководные экосистемы, в которых продуцентами являются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хемосинтезирующие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A52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Редуценты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относятся к гетеротрофам, поскольку они используют готовые органические вещества, разлагая их до неорганических, вновь вовлекаемых в биотический круговорот веще</w:t>
      </w:r>
      <w:proofErr w:type="gram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одуцентами.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Редуцентами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бактерии, грибы и некоторые животные, например дождевой червь.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благодаря существованию этих трех групп организмов в биогеоценозах осуществляется круговорот веществ, тогда как большая часть энергии рассеивается.</w:t>
      </w: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u w:val="single"/>
          <w:lang w:eastAsia="ru-RU"/>
        </w:rPr>
      </w:pP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u w:val="single"/>
          <w:lang w:eastAsia="ru-RU"/>
        </w:rPr>
        <w:t>Задание 1.</w:t>
      </w:r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Изучить описание природной экосистемы и распределить обитателей леса на 3 группы (продуценты, </w:t>
      </w:r>
      <w:proofErr w:type="spell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консументы</w:t>
      </w:r>
      <w:proofErr w:type="spell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, </w:t>
      </w:r>
      <w:proofErr w:type="spell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редуценты</w:t>
      </w:r>
      <w:proofErr w:type="spell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). Составить 5 цепей питания характерные для данной экосистемы.</w:t>
      </w: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Биоценоз лиственного леса характери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зуется не только видовым разнообразием, но и сложной структурой. Растения, оби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 xml:space="preserve">тающие в лесу, 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различаются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но высоте их наземных частей. В связи с этим в расти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тельных сообществах выделяют несколь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ко «этажей», или ярусов. Первый ярус — древесный 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—с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оставляют самые светолю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бивые виды — дуб, липа. Второй ярус включает менее светолюбивые и более низкорослые деревья — грушу, клен, яб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лоню. Третий ярус состоит из кустарни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 xml:space="preserve">ков лещины, бересклета, калины и др. Четвертый ярус — травянистый. Такими же этажами 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распределены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и корпи расте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 xml:space="preserve">ний. </w:t>
      </w:r>
      <w:proofErr w:type="spell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Ярусность</w:t>
      </w:r>
      <w:proofErr w:type="spell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наземных растений и их корней позволяет лучше 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lastRenderedPageBreak/>
        <w:t>использовать солнечный свет и минеральные запасы почвы. В травяном ярусе в течение сезона происходит смена растительного покро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ва. Одна группа трав, называемая эфе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 xml:space="preserve">мерами, — 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светолюбивые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. Это медуница, хохлатка, ветреница; они начинают рост ранней весной, когда нет листвы на де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ревьях и поверхность почвы ярко освеще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 xml:space="preserve">на. Эти травы за короткий срок успевают образовать цветки, 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дать плоды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и накопить запасные питательные вещества. Летом па этих местах под покровом распустив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шихся деревьев развиваются теневынос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ливые растения. Кроме растений в лесу обитают многочисленные виды других групп организмов: в почве — бактерии, грибы, водоросли, простейшие, круглые и кольчатые черви, личинки насекомых и взрослые насекомые. В травяном и кус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тарниковом ярусах сплетают свои сети па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уки. Выше в кронах лиственных пород обильны гусеницы пядениц, шелкопря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 xml:space="preserve">дов, листоверток, взрослые формы жуков листоедов, хрущей. 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В наземных ярусах обитают многочисленные позвоночные — амфибии, рептилии, разнообразные птицы, из млекопитающих — грызуны (полевки, мыши), зайцеобразные, копытные (лоси, олени), хищные — лисица, волк.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В верх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softHyphen/>
        <w:t>них слоях почвы встречаются кроты.</w:t>
      </w: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u w:val="single"/>
          <w:lang w:eastAsia="ru-RU"/>
        </w:rPr>
      </w:pP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u w:val="single"/>
          <w:lang w:eastAsia="ru-RU"/>
        </w:rPr>
        <w:t>Задание 2.</w:t>
      </w:r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Изучите </w:t>
      </w:r>
      <w:proofErr w:type="spell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агроценоз</w:t>
      </w:r>
      <w:proofErr w:type="spell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пшеничного поля и распределите обитателей леса на 3 группы (продуценты, </w:t>
      </w:r>
      <w:proofErr w:type="spell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консументы</w:t>
      </w:r>
      <w:proofErr w:type="spell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, </w:t>
      </w:r>
      <w:proofErr w:type="spell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редуценты</w:t>
      </w:r>
      <w:proofErr w:type="spell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). Составить 5 цепей питания характерные для </w:t>
      </w:r>
      <w:proofErr w:type="gram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данной</w:t>
      </w:r>
      <w:proofErr w:type="gram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</w:t>
      </w:r>
      <w:proofErr w:type="spellStart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агроэкосистемы</w:t>
      </w:r>
      <w:proofErr w:type="spellEnd"/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.</w:t>
      </w: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 xml:space="preserve"> </w:t>
      </w:r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Его растительность составляют, кроме самой пшеницы, еще и различные сорняки: марь белая, бодяк полевой, донник желтый, вьюнок полевой, пырей ползучий. </w:t>
      </w:r>
      <w:proofErr w:type="gramStart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Кроме полевок и других грызунов, здесь встречаются зерноядные и хищные птицы, лисы, трясогузка,  дождевые  черви, жужелицы, клоп вредная черепашка, тля, личинки насекомых, божья коровка, наездник.</w:t>
      </w:r>
      <w:proofErr w:type="gramEnd"/>
      <w:r w:rsidRPr="00CA524C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 xml:space="preserve"> Почву населяют дождевые черви, жуки, бактерии и грибы, разлагающие и минерализующие солому и корни пшеницы, оставшиеся после сбора урожая.</w:t>
      </w:r>
    </w:p>
    <w:p w:rsidR="00CA524C" w:rsidRPr="00CA524C" w:rsidRDefault="00CA524C" w:rsidP="00CA524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</w:pPr>
    </w:p>
    <w:p w:rsidR="00CA524C" w:rsidRPr="00CA524C" w:rsidRDefault="00CA524C" w:rsidP="00CA524C">
      <w:pPr>
        <w:numPr>
          <w:ilvl w:val="0"/>
          <w:numId w:val="32"/>
        </w:numPr>
        <w:spacing w:before="100" w:beforeAutospacing="1" w:after="100" w:afterAutospacing="1" w:line="240" w:lineRule="auto"/>
        <w:ind w:left="426" w:hanging="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Описание и практическое создание искусственной экосистемы (пресноводный аквариум).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искусственной экосистемы проследить изменения, происходящие под воздействием условий окружающей среды.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работы:</w:t>
      </w:r>
    </w:p>
    <w:p w:rsidR="00CA524C" w:rsidRPr="00CA524C" w:rsidRDefault="00CA524C" w:rsidP="00CA524C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условия необходимо соблюдать при создании экосистемы аквариума.</w:t>
      </w:r>
    </w:p>
    <w:p w:rsidR="00CA524C" w:rsidRPr="00CA524C" w:rsidRDefault="00CA524C" w:rsidP="00CA524C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могут произойти в аквариуме, если:</w:t>
      </w:r>
    </w:p>
    <w:p w:rsidR="00CA524C" w:rsidRPr="00CA524C" w:rsidRDefault="00CA524C" w:rsidP="00CA524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прямые солнечные лучи;</w:t>
      </w:r>
    </w:p>
    <w:p w:rsidR="00CA524C" w:rsidRPr="00CA524C" w:rsidRDefault="00CA524C" w:rsidP="00CA524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аквариуме обитает большое количество рыб.</w:t>
      </w:r>
    </w:p>
    <w:p w:rsidR="00CA524C" w:rsidRPr="00CA524C" w:rsidRDefault="00CA524C" w:rsidP="00CA52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3.Сделайте вывод о последствиях изменений в экосистемах.</w:t>
      </w:r>
    </w:p>
    <w:p w:rsidR="00CA524C" w:rsidRPr="00CA524C" w:rsidRDefault="00CA524C" w:rsidP="00CA52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24C" w:rsidRPr="00CA524C" w:rsidRDefault="00CA524C" w:rsidP="00CA524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Решение экологических задач.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Научиться решать экологические задачи на применение правила экологической пирамиды, комплексные задачи с применением знаний по биологии, экологии.</w:t>
      </w:r>
    </w:p>
    <w:p w:rsidR="00CA524C" w:rsidRPr="00CA524C" w:rsidRDefault="00CA524C" w:rsidP="00CA5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Задача 1. 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правила экологической пирамиды определите, сколько нужно планктона, что бы в море вырос один дельфин массой 300 кг, если цепь питания имеет вид: планктон, нехищные рыбы, хищные рыбы, дельфин.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Решение:  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Дельфин, питаясь хищными рыбами, накопил в своем теле только 10% от общей массы пищи, зная, что он весит 300 кг, составим пропорцию.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300 кг – 10%,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 – 100%.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Найдем чему </w:t>
      </w:r>
      <w:proofErr w:type="gram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</w:t>
      </w:r>
      <w:proofErr w:type="gram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 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Х=3000 кг (хищные рыбы) Этот вес составляет только 10% от массы нехищных рыб, которой они питались. Снова составим пропорцию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3000 кг – 10%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 – 100%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Х= 30 000 кг (масса нехищных рыб)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же им пришлось съесть планктона, для того чтобы иметь такой вес? Составим пропорцию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30 000 кг - 10%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 =100%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 = 300 000 кг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  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 бы вырос дельфин массой 300 кг необходимо 300 000 кг планктона.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Задача 2. 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Массовый характер приобретает отравление водоплавающих птиц в Европе и Северной Америке свинцовой дробью. Утки проглатывают дробинки, как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гастролиты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камушки, способствующие перетиранию пищи в желудке. Всего шесть дробинок среднего размера могут стать причиной смертельного отравления кряквы. Меньшие порции отрицательно влияют на размножение. 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Какие последствия для популяции уток и для человека могут иметь такие явления?</w:t>
      </w:r>
    </w:p>
    <w:p w:rsidR="00CA524C" w:rsidRPr="00CA524C" w:rsidRDefault="00CA524C" w:rsidP="00CA52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99B5E87" wp14:editId="388633C4">
            <wp:extent cx="2584450" cy="1550670"/>
            <wp:effectExtent l="19050" t="0" r="6350" b="0"/>
            <wp:docPr id="38" name="Рисунок 38" descr="https://encrypted-tbn0.gstatic.com/images?q=tbn:ANd9GcS4zmrMmhb_Th9t3LSBFgeo_K6QKAgmS1HQP4ooFU9mZynogDKJ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4zmrMmhb_Th9t3LSBFgeo_K6QKAgmS1HQP4ooFU9mZynogDKJd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24C" w:rsidRDefault="00CA524C" w:rsidP="00CA524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Случаи смертельного отравления и нарушения размножения уток могут повлиять на численность популяции, т.е. произойдет сокращение численности. Для человека использование таких уток в пищу чревато отравлением свинцом, который попадает в его организм. А, как известно, свинец обладает высокотоксичным воздействием на организм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еловека</w:t>
      </w: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A524C" w:rsidRPr="00CA524C" w:rsidRDefault="00CA524C" w:rsidP="00CA524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3.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победить кроликов?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1859 году один из фермеров привез в Австралию 24 диких кролика, которые раньше здесь не водились. В то время австралийский континент начали заселять европейцы, и новых поселенцев нужно было обеспечивать мясом. Вскоре кролики расплодились так, что стали бичом для всего континента. Естественных врагов у них не было, и одичавшие кролики опустошали посевы и пастбища, сады и леса. Никакие охотники не могли с ними справиться. Хотели использовать волков, но от этой идеи благоразумно отказались – ведь эти хищники будут нападать не только на кроликов. Что делать? Для борьбы с кроликами решили использовать вирус болезни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миксоматоза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вирус, опасный только для кроликов, передается через кровь. Его специально привезли из Бразилии. Но как заразить вирусом диких кроликов.</w:t>
      </w:r>
    </w:p>
    <w:p w:rsidR="00CA524C" w:rsidRPr="00CA524C" w:rsidRDefault="00CA524C" w:rsidP="00CA5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Австралии есть комары. Для этих насекомых, так же, как и для других животных, вирус болезни </w:t>
      </w:r>
      <w:proofErr w:type="spellStart"/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миксоматоза</w:t>
      </w:r>
      <w:proofErr w:type="spellEnd"/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оказался совершенно безвредным. Комаров заразили вирусом, и эти живые «летающие иглы» сделали свое дело. В Австралии удалось победить кроликов – проблема была решена.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4.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уберечь семена от птиц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сева много бед приносят птицы, которые налетают на поля и клюют очень много семян. В старые времена римляне пугали птиц чучелами. Как быть сейчас, ведь поля огромные?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Ответ: 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52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-Современный инструмент борьбы с крылатыми воришками — ультразвуковой </w:t>
      </w:r>
      <w:proofErr w:type="spellStart"/>
      <w:r w:rsidRPr="00CA52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отпугиватель</w:t>
      </w:r>
      <w:proofErr w:type="spellEnd"/>
      <w:r w:rsidRPr="00CA52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который генерирует звуки взрывов или голоса хищных птиц. Сегодня на рынке представлено достаточно широкий ассортимент таких устройств.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-Надежно защитят большие площади урожая воздушные змеи, раскрашенные и сделанные в виде хищных птиц (искусственные ястребы, совы).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-Хороший эффект оказывают пивные банки, разрезанные на полоски и развешаны в виде гирлянд. Они отпугивают птиц не только шумом, но и солнечными бликами.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у вас еще осталась старая магнитофонная лента, нерабочие CD-диски, цветные пакеты или новогодний дождик, увешают ими деревья. Эти « украшения» посвистывают в ветреную погоду и тоже сверкают на солнце.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-Чтобы защитить от атак воробьев подсолнух, достаточно оборвать ближайшие к семенам верхние листья — лакомство для птиц становится недосягаемым.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-Издавна в огородах устанавливали чучело. Сделать его просто: нужно лишь закрепить накрест две деревянные рейки и нацепить на них старую яркую одежду. Чем больше чучел человеческого роста установите на своем урожайном участке, тем надежнее защищен будет ваш урожай от пернатой братии.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5.</w:t>
      </w:r>
    </w:p>
    <w:p w:rsidR="00CA524C" w:rsidRPr="00CA524C" w:rsidRDefault="00CA524C" w:rsidP="00CA5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Браконьеры и нерпы</w:t>
      </w:r>
    </w:p>
    <w:p w:rsidR="00CA524C" w:rsidRPr="00CA524C" w:rsidRDefault="00CA524C" w:rsidP="00CA52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Активистов движения "Зеленый мир" встревожило уменьшение поголовья нерп из-за уничтожения детенышей нерп - бельков. Браконьеры убивали </w:t>
      </w:r>
      <w:proofErr w:type="spellStart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нерпят</w:t>
      </w:r>
      <w:proofErr w:type="spellEnd"/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добычи их шкурок, отличающихся от шкур взрослых особей своей ослепительной белизной. Попытки "зеленых" бороться с охотниками силой не привели к успеху - силы не равны, да и Закон не на их стороне... А впереди новый охотничий сезон: через месяц возобновится жуткая бойня только-только подросшего молодняка. Как быть? Как сделать бессмысленной для охотников добычу бельков?</w:t>
      </w:r>
    </w:p>
    <w:p w:rsidR="00CA524C" w:rsidRPr="00CA524C" w:rsidRDefault="00CA524C" w:rsidP="00CA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5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Ответ: </w:t>
      </w:r>
      <w:r w:rsidRPr="00CA5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Активисты высаживались в местах обитания нерпы до промыслового сезона и "портили" шкурки бельков несмывающейся краской.</w:t>
      </w:r>
    </w:p>
    <w:p w:rsidR="00CA524C" w:rsidRPr="00CA524C" w:rsidRDefault="00CA524C" w:rsidP="00CA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D061E" w:rsidRDefault="00DE10A6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141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используемой литературы</w:t>
      </w:r>
    </w:p>
    <w:p w:rsidR="00DE10A6" w:rsidRPr="00CA524C" w:rsidRDefault="00DE10A6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0A6" w:rsidRPr="005517D3" w:rsidRDefault="00DE10A6" w:rsidP="00DE10A6">
      <w:pPr>
        <w:keepNext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17D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печатные издания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 Д.К., Дымшиц Г.М., Кузнецова Л.Н. и др. Биология (базовы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уровень). 10 класс. — М., 2019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Ионцева А.Ю. Биология. Весь школьный ку</w:t>
      </w:r>
      <w:proofErr w:type="gram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емах и таблицах. — М., 2017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17.05.2012 № 413 «Об утверждении федерального </w:t>
      </w:r>
      <w:proofErr w:type="spellStart"/>
      <w:proofErr w:type="gram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государ-ственного</w:t>
      </w:r>
      <w:proofErr w:type="spellEnd"/>
      <w:proofErr w:type="gram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стандарта среднего (полного) общего образования».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Биология: в 2 т. / под ред. 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Н.В.Ярыгина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2010.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Биология: руководство к практическим занятиям / под ред. 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В.В.Маркиной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2010.</w:t>
      </w:r>
    </w:p>
    <w:p w:rsidR="00DE10A6" w:rsidRPr="005517D3" w:rsidRDefault="00DE10A6" w:rsidP="00DE10A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5517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Основные  электронные издания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www.sbio.info (Вся 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proofErr w:type="gram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овременная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биология, статьи, новости, библиотека).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www.window.edu.ru (Единое окно доступа к образовательным ресурсам Интернета по 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био¬логии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E10A6" w:rsidRPr="0098386F" w:rsidRDefault="00DE10A6" w:rsidP="00DE10A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www.5ballov.ru/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test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(Тест для абитуриентов по всему школьному курсу биологии).</w:t>
      </w:r>
    </w:p>
    <w:p w:rsidR="00DE10A6" w:rsidRPr="005517D3" w:rsidRDefault="00DE10A6" w:rsidP="00DE1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www.nature.ok.ru (Редкие и исчезающие животные России — проект Экологического центра МГУ им. </w:t>
      </w:r>
      <w:proofErr w:type="spellStart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М.В.Ломоносова</w:t>
      </w:r>
      <w:proofErr w:type="spellEnd"/>
      <w:r w:rsidRPr="0098386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061E" w:rsidRPr="00CA524C" w:rsidRDefault="001D061E" w:rsidP="001D061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7A5A" w:rsidRPr="00CA524C" w:rsidRDefault="00D07A5A">
      <w:pPr>
        <w:rPr>
          <w:rFonts w:ascii="Times New Roman" w:hAnsi="Times New Roman" w:cs="Times New Roman"/>
          <w:sz w:val="28"/>
          <w:szCs w:val="28"/>
        </w:rPr>
      </w:pPr>
    </w:p>
    <w:sectPr w:rsidR="00D07A5A" w:rsidRPr="00CA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A83"/>
    <w:multiLevelType w:val="multilevel"/>
    <w:tmpl w:val="603C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80AAC"/>
    <w:multiLevelType w:val="multilevel"/>
    <w:tmpl w:val="3604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9112C"/>
    <w:multiLevelType w:val="multilevel"/>
    <w:tmpl w:val="E460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32C6C"/>
    <w:multiLevelType w:val="multilevel"/>
    <w:tmpl w:val="D664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37FAE"/>
    <w:multiLevelType w:val="multilevel"/>
    <w:tmpl w:val="20A26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23E40"/>
    <w:multiLevelType w:val="multilevel"/>
    <w:tmpl w:val="C9DE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13630"/>
    <w:multiLevelType w:val="multilevel"/>
    <w:tmpl w:val="1CA4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62707"/>
    <w:multiLevelType w:val="multilevel"/>
    <w:tmpl w:val="D454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A0533"/>
    <w:multiLevelType w:val="hybridMultilevel"/>
    <w:tmpl w:val="1462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701AF6"/>
    <w:multiLevelType w:val="multilevel"/>
    <w:tmpl w:val="03BE12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2914158D"/>
    <w:multiLevelType w:val="multilevel"/>
    <w:tmpl w:val="E172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4737C"/>
    <w:multiLevelType w:val="multilevel"/>
    <w:tmpl w:val="586C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25AC1"/>
    <w:multiLevelType w:val="multilevel"/>
    <w:tmpl w:val="C106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160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44AB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46E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AA5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0E7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B271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C29C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749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37B0A8E"/>
    <w:multiLevelType w:val="multilevel"/>
    <w:tmpl w:val="14EE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C17D0"/>
    <w:multiLevelType w:val="multilevel"/>
    <w:tmpl w:val="C30A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31CCE"/>
    <w:multiLevelType w:val="hybridMultilevel"/>
    <w:tmpl w:val="B1C8B586"/>
    <w:lvl w:ilvl="0" w:tplc="99FA76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353D7"/>
    <w:multiLevelType w:val="multilevel"/>
    <w:tmpl w:val="2E8C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50601"/>
    <w:multiLevelType w:val="multilevel"/>
    <w:tmpl w:val="EF5663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51574E7F"/>
    <w:multiLevelType w:val="multilevel"/>
    <w:tmpl w:val="31B43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8A6F53"/>
    <w:multiLevelType w:val="hybridMultilevel"/>
    <w:tmpl w:val="62584362"/>
    <w:lvl w:ilvl="0" w:tplc="990A9FE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  <w:sz w:val="22"/>
      </w:rPr>
    </w:lvl>
    <w:lvl w:ilvl="1" w:tplc="4CDC0AB4">
      <w:numFmt w:val="none"/>
      <w:lvlText w:val=""/>
      <w:lvlJc w:val="left"/>
      <w:pPr>
        <w:tabs>
          <w:tab w:val="num" w:pos="360"/>
        </w:tabs>
      </w:pPr>
    </w:lvl>
    <w:lvl w:ilvl="2" w:tplc="0E5A13DE">
      <w:numFmt w:val="none"/>
      <w:lvlText w:val=""/>
      <w:lvlJc w:val="left"/>
      <w:pPr>
        <w:tabs>
          <w:tab w:val="num" w:pos="360"/>
        </w:tabs>
      </w:pPr>
    </w:lvl>
    <w:lvl w:ilvl="3" w:tplc="786C4B1C">
      <w:numFmt w:val="none"/>
      <w:lvlText w:val=""/>
      <w:lvlJc w:val="left"/>
      <w:pPr>
        <w:tabs>
          <w:tab w:val="num" w:pos="360"/>
        </w:tabs>
      </w:pPr>
    </w:lvl>
    <w:lvl w:ilvl="4" w:tplc="D9202038">
      <w:numFmt w:val="none"/>
      <w:lvlText w:val=""/>
      <w:lvlJc w:val="left"/>
      <w:pPr>
        <w:tabs>
          <w:tab w:val="num" w:pos="360"/>
        </w:tabs>
      </w:pPr>
    </w:lvl>
    <w:lvl w:ilvl="5" w:tplc="74A0BD0C">
      <w:numFmt w:val="none"/>
      <w:lvlText w:val=""/>
      <w:lvlJc w:val="left"/>
      <w:pPr>
        <w:tabs>
          <w:tab w:val="num" w:pos="360"/>
        </w:tabs>
      </w:pPr>
    </w:lvl>
    <w:lvl w:ilvl="6" w:tplc="E65A9F74">
      <w:numFmt w:val="none"/>
      <w:lvlText w:val=""/>
      <w:lvlJc w:val="left"/>
      <w:pPr>
        <w:tabs>
          <w:tab w:val="num" w:pos="360"/>
        </w:tabs>
      </w:pPr>
    </w:lvl>
    <w:lvl w:ilvl="7" w:tplc="8F7856D8">
      <w:numFmt w:val="none"/>
      <w:lvlText w:val=""/>
      <w:lvlJc w:val="left"/>
      <w:pPr>
        <w:tabs>
          <w:tab w:val="num" w:pos="360"/>
        </w:tabs>
      </w:pPr>
    </w:lvl>
    <w:lvl w:ilvl="8" w:tplc="08BC65A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7FA61BA"/>
    <w:multiLevelType w:val="multilevel"/>
    <w:tmpl w:val="C518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340A8F"/>
    <w:multiLevelType w:val="hybridMultilevel"/>
    <w:tmpl w:val="C0168E1E"/>
    <w:lvl w:ilvl="0" w:tplc="42F2CEE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A6151"/>
    <w:multiLevelType w:val="multilevel"/>
    <w:tmpl w:val="796A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3E2C1B"/>
    <w:multiLevelType w:val="multilevel"/>
    <w:tmpl w:val="97CAB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6C0C82"/>
    <w:multiLevelType w:val="multilevel"/>
    <w:tmpl w:val="F0C2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7A02DB"/>
    <w:multiLevelType w:val="hybridMultilevel"/>
    <w:tmpl w:val="665C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522A5"/>
    <w:multiLevelType w:val="multilevel"/>
    <w:tmpl w:val="944A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5F47CE"/>
    <w:multiLevelType w:val="multilevel"/>
    <w:tmpl w:val="ECE6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3B6D47"/>
    <w:multiLevelType w:val="multilevel"/>
    <w:tmpl w:val="1098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572623"/>
    <w:multiLevelType w:val="multilevel"/>
    <w:tmpl w:val="87CA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126DF"/>
    <w:multiLevelType w:val="hybridMultilevel"/>
    <w:tmpl w:val="2704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16"/>
  </w:num>
  <w:num w:numId="5">
    <w:abstractNumId w:val="18"/>
  </w:num>
  <w:num w:numId="6">
    <w:abstractNumId w:val="20"/>
  </w:num>
  <w:num w:numId="7">
    <w:abstractNumId w:val="15"/>
  </w:num>
  <w:num w:numId="8">
    <w:abstractNumId w:val="27"/>
  </w:num>
  <w:num w:numId="9">
    <w:abstractNumId w:val="17"/>
  </w:num>
  <w:num w:numId="10">
    <w:abstractNumId w:val="0"/>
  </w:num>
  <w:num w:numId="11">
    <w:abstractNumId w:val="6"/>
  </w:num>
  <w:num w:numId="12">
    <w:abstractNumId w:val="11"/>
  </w:num>
  <w:num w:numId="13">
    <w:abstractNumId w:val="19"/>
  </w:num>
  <w:num w:numId="14">
    <w:abstractNumId w:val="3"/>
  </w:num>
  <w:num w:numId="15">
    <w:abstractNumId w:val="7"/>
  </w:num>
  <w:num w:numId="16">
    <w:abstractNumId w:val="28"/>
  </w:num>
  <w:num w:numId="17">
    <w:abstractNumId w:val="2"/>
  </w:num>
  <w:num w:numId="18">
    <w:abstractNumId w:val="5"/>
  </w:num>
  <w:num w:numId="19">
    <w:abstractNumId w:val="29"/>
  </w:num>
  <w:num w:numId="20">
    <w:abstractNumId w:val="23"/>
  </w:num>
  <w:num w:numId="21">
    <w:abstractNumId w:val="14"/>
  </w:num>
  <w:num w:numId="22">
    <w:abstractNumId w:val="4"/>
  </w:num>
  <w:num w:numId="23">
    <w:abstractNumId w:val="25"/>
  </w:num>
  <w:num w:numId="24">
    <w:abstractNumId w:val="31"/>
  </w:num>
  <w:num w:numId="25">
    <w:abstractNumId w:val="26"/>
  </w:num>
  <w:num w:numId="26">
    <w:abstractNumId w:val="21"/>
  </w:num>
  <w:num w:numId="27">
    <w:abstractNumId w:val="12"/>
  </w:num>
  <w:num w:numId="28">
    <w:abstractNumId w:val="1"/>
  </w:num>
  <w:num w:numId="29">
    <w:abstractNumId w:val="10"/>
  </w:num>
  <w:num w:numId="30">
    <w:abstractNumId w:val="24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6B"/>
    <w:rsid w:val="00131BC6"/>
    <w:rsid w:val="001D061E"/>
    <w:rsid w:val="002F170A"/>
    <w:rsid w:val="00405E6B"/>
    <w:rsid w:val="004C5B4C"/>
    <w:rsid w:val="00CA524C"/>
    <w:rsid w:val="00D07A5A"/>
    <w:rsid w:val="00DE10A6"/>
    <w:rsid w:val="00E0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1E"/>
  </w:style>
  <w:style w:type="paragraph" w:styleId="4">
    <w:name w:val="heading 4"/>
    <w:basedOn w:val="a"/>
    <w:next w:val="a"/>
    <w:link w:val="40"/>
    <w:qFormat/>
    <w:rsid w:val="001D061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1E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1D06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D0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D061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numbering" w:customStyle="1" w:styleId="1">
    <w:name w:val="Нет списка1"/>
    <w:next w:val="a2"/>
    <w:semiHidden/>
    <w:rsid w:val="001D061E"/>
  </w:style>
  <w:style w:type="paragraph" w:customStyle="1" w:styleId="10">
    <w:name w:val="Абзац списка1"/>
    <w:basedOn w:val="a"/>
    <w:rsid w:val="001D06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61E"/>
  </w:style>
  <w:style w:type="paragraph" w:customStyle="1" w:styleId="c7">
    <w:name w:val="c7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061E"/>
  </w:style>
  <w:style w:type="character" w:customStyle="1" w:styleId="c5">
    <w:name w:val="c5"/>
    <w:basedOn w:val="a0"/>
    <w:rsid w:val="001D061E"/>
  </w:style>
  <w:style w:type="paragraph" w:customStyle="1" w:styleId="c1">
    <w:name w:val="c1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061E"/>
  </w:style>
  <w:style w:type="paragraph" w:customStyle="1" w:styleId="c8">
    <w:name w:val="c8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061E"/>
  </w:style>
  <w:style w:type="paragraph" w:customStyle="1" w:styleId="c3">
    <w:name w:val="c3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D061E"/>
  </w:style>
  <w:style w:type="character" w:customStyle="1" w:styleId="c12">
    <w:name w:val="c12"/>
    <w:basedOn w:val="a0"/>
    <w:rsid w:val="001D061E"/>
  </w:style>
  <w:style w:type="character" w:customStyle="1" w:styleId="c2">
    <w:name w:val="c2"/>
    <w:basedOn w:val="a0"/>
    <w:rsid w:val="001D061E"/>
  </w:style>
  <w:style w:type="paragraph" w:customStyle="1" w:styleId="c13">
    <w:name w:val="c13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D061E"/>
    <w:rPr>
      <w:b/>
      <w:bCs/>
    </w:rPr>
  </w:style>
  <w:style w:type="paragraph" w:customStyle="1" w:styleId="c114">
    <w:name w:val="c11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1D061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rsid w:val="001D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1E"/>
  </w:style>
  <w:style w:type="paragraph" w:styleId="4">
    <w:name w:val="heading 4"/>
    <w:basedOn w:val="a"/>
    <w:next w:val="a"/>
    <w:link w:val="40"/>
    <w:qFormat/>
    <w:rsid w:val="001D061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1E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1D06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D0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D061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numbering" w:customStyle="1" w:styleId="1">
    <w:name w:val="Нет списка1"/>
    <w:next w:val="a2"/>
    <w:semiHidden/>
    <w:rsid w:val="001D061E"/>
  </w:style>
  <w:style w:type="paragraph" w:customStyle="1" w:styleId="10">
    <w:name w:val="Абзац списка1"/>
    <w:basedOn w:val="a"/>
    <w:rsid w:val="001D06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61E"/>
  </w:style>
  <w:style w:type="paragraph" w:customStyle="1" w:styleId="c7">
    <w:name w:val="c7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061E"/>
  </w:style>
  <w:style w:type="character" w:customStyle="1" w:styleId="c5">
    <w:name w:val="c5"/>
    <w:basedOn w:val="a0"/>
    <w:rsid w:val="001D061E"/>
  </w:style>
  <w:style w:type="paragraph" w:customStyle="1" w:styleId="c1">
    <w:name w:val="c1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061E"/>
  </w:style>
  <w:style w:type="paragraph" w:customStyle="1" w:styleId="c8">
    <w:name w:val="c8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D061E"/>
  </w:style>
  <w:style w:type="paragraph" w:customStyle="1" w:styleId="c3">
    <w:name w:val="c3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D061E"/>
  </w:style>
  <w:style w:type="character" w:customStyle="1" w:styleId="c12">
    <w:name w:val="c12"/>
    <w:basedOn w:val="a0"/>
    <w:rsid w:val="001D061E"/>
  </w:style>
  <w:style w:type="character" w:customStyle="1" w:styleId="c2">
    <w:name w:val="c2"/>
    <w:basedOn w:val="a0"/>
    <w:rsid w:val="001D061E"/>
  </w:style>
  <w:style w:type="paragraph" w:customStyle="1" w:styleId="c13">
    <w:name w:val="c13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D061E"/>
    <w:rPr>
      <w:b/>
      <w:bCs/>
    </w:rPr>
  </w:style>
  <w:style w:type="paragraph" w:customStyle="1" w:styleId="c114">
    <w:name w:val="c11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D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1D061E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rsid w:val="001D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4788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2022-03-09T18:14:00Z</dcterms:created>
  <dcterms:modified xsi:type="dcterms:W3CDTF">2022-03-10T05:43:00Z</dcterms:modified>
</cp:coreProperties>
</file>