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FE" w:rsidRPr="005275FE" w:rsidRDefault="005275FE" w:rsidP="005275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5275FE" w:rsidRPr="005275FE" w:rsidRDefault="005275FE" w:rsidP="005275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«Троицкий технологический техникум»</w:t>
      </w:r>
    </w:p>
    <w:p w:rsidR="005275FE" w:rsidRPr="005275FE" w:rsidRDefault="005275FE" w:rsidP="005275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0A53B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</w:t>
      </w:r>
    </w:p>
    <w:p w:rsidR="005275FE" w:rsidRPr="005275FE" w:rsidRDefault="005275FE" w:rsidP="000A53B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выполнению  практических работ</w:t>
      </w:r>
    </w:p>
    <w:p w:rsidR="005275FE" w:rsidRPr="005275FE" w:rsidRDefault="005275FE" w:rsidP="000A53B8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0A53B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УДВ. 01 Родная (русская) литература</w:t>
      </w:r>
    </w:p>
    <w:p w:rsidR="005275FE" w:rsidRPr="005275FE" w:rsidRDefault="005275FE" w:rsidP="000A53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75FE" w:rsidRPr="005275FE" w:rsidRDefault="005275FE" w:rsidP="000A53B8">
      <w:pPr>
        <w:spacing w:after="120"/>
        <w:jc w:val="center"/>
        <w:rPr>
          <w:rFonts w:ascii="Times New Roman" w:eastAsia="Times New Roman" w:hAnsi="Times New Roman" w:cs="Times New Roman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сии 43.01.09 Повар, кондитер</w:t>
      </w: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5275FE">
        <w:rPr>
          <w:rFonts w:ascii="Times New Roman" w:eastAsia="Times New Roman" w:hAnsi="Times New Roman" w:cs="Times New Roman"/>
          <w:lang w:eastAsia="ru-RU"/>
        </w:rPr>
        <w:t>Троицк, 2021</w:t>
      </w:r>
    </w:p>
    <w:p w:rsidR="005275FE" w:rsidRPr="005275FE" w:rsidRDefault="005275FE" w:rsidP="005275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5FE" w:rsidRPr="005275FE" w:rsidRDefault="005275FE" w:rsidP="005275F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Методические рекомендации для выполнения лабораторных работ разработаны на основе  программы УДВ. 01 Родная (русская) литература</w:t>
      </w:r>
    </w:p>
    <w:p w:rsidR="005275FE" w:rsidRPr="005275FE" w:rsidRDefault="005275FE" w:rsidP="005275FE">
      <w:pPr>
        <w:spacing w:after="1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  43.01.09 Повар, кондитер</w:t>
      </w:r>
    </w:p>
    <w:p w:rsidR="005275FE" w:rsidRPr="005275FE" w:rsidRDefault="005275FE" w:rsidP="005275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5FE" w:rsidRPr="005275FE" w:rsidRDefault="005275FE" w:rsidP="005275F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  <w:r w:rsidRPr="005275FE">
        <w:rPr>
          <w:rFonts w:ascii="Times New Roman" w:eastAsia="Times New Roman" w:hAnsi="Times New Roman" w:cs="Times New Roman"/>
          <w:lang w:eastAsia="ru-RU"/>
        </w:rPr>
        <w:t xml:space="preserve">Разработчик: преподаватель ГБПОУ  ТТТ, высшей квалификационной категории  </w:t>
      </w:r>
      <w:proofErr w:type="spellStart"/>
      <w:r w:rsidRPr="005275FE">
        <w:rPr>
          <w:rFonts w:ascii="Times New Roman" w:eastAsia="Times New Roman" w:hAnsi="Times New Roman" w:cs="Times New Roman"/>
          <w:lang w:eastAsia="ru-RU"/>
        </w:rPr>
        <w:t>Сабирова</w:t>
      </w:r>
      <w:proofErr w:type="spellEnd"/>
      <w:r w:rsidRPr="005275FE">
        <w:rPr>
          <w:rFonts w:ascii="Times New Roman" w:eastAsia="Times New Roman" w:hAnsi="Times New Roman" w:cs="Times New Roman"/>
          <w:lang w:eastAsia="ru-RU"/>
        </w:rPr>
        <w:t xml:space="preserve"> О.В.</w:t>
      </w: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  <w:r w:rsidRPr="005275FE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 цикловой методической комиссии  преподавателей общеобразовательных дисциплин, ОГСЭ и  ЕН  циклов</w:t>
      </w: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Протокол № __4___от «_12__»___01</w:t>
      </w:r>
      <w:r w:rsidRPr="005275FE">
        <w:rPr>
          <w:rFonts w:ascii="Times New Roman" w:eastAsia="Times New Roman" w:hAnsi="Times New Roman" w:cs="Times New Roman"/>
          <w:lang w:eastAsia="ru-RU"/>
        </w:rPr>
        <w:t>_____2021 г.</w:t>
      </w: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lang w:eastAsia="ru-RU"/>
        </w:rPr>
      </w:pPr>
    </w:p>
    <w:p w:rsidR="005275FE" w:rsidRPr="005275FE" w:rsidRDefault="005275FE" w:rsidP="005275F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5275FE" w:rsidRPr="005275FE" w:rsidRDefault="005275FE" w:rsidP="005275F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Общие требования по выполнению работы и оформлению отчёта; критерии оценивания работ.</w:t>
      </w:r>
    </w:p>
    <w:p w:rsidR="005275FE" w:rsidRPr="005275FE" w:rsidRDefault="005275FE" w:rsidP="005275F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Тематика и содержание практических работ.</w:t>
      </w:r>
    </w:p>
    <w:p w:rsidR="005275FE" w:rsidRPr="005275FE" w:rsidRDefault="005275FE" w:rsidP="005275FE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литературы.</w:t>
      </w: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1.Пояснительная записка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Задания для практических работ по ученой дисциплине «Родная литература» соответствуют требованиям федеральных государственных образовательных стандартов среднего общего образования и предназначены для организации работ во взаимодействии с преподавателем и самостоятельной работы студентов, осваивающих программы подготовки специалистов среднего звена и квалифицированных рабочих и служащих на базе основного общего образования.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Вне зависимости от профиля программы подготовки специалистов среднего звена и квалифицированных рабочих и служащих данная дисциплина изучается на базовом 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овне. Программа рассчитана на 39  аудиторных часов, включая  12 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часов  практических занятий.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Учебная дисциплина «Родная литература» относится к обязательной предметной области «Родной язык и родная литература» и обеспечивает достижение следующих целей: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осознания тесной связи между языковым, литературным, интеллектуальным, духовно-нравственным развитие личности и её социальным ростом;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– к сокровищам отечественной и мировой культуры;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чувства причастности к свершениям, традициям своего народа и осознание исторической преемственности поколений.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Изучение учебной дисциплины «Родная литература» должно обеспечивать достижение личностных,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и предметных результатов.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275FE">
        <w:rPr>
          <w:rFonts w:ascii="Times New Roman" w:eastAsia="Calibri" w:hAnsi="Times New Roman" w:cs="Times New Roman"/>
          <w:i/>
          <w:sz w:val="28"/>
          <w:szCs w:val="28"/>
        </w:rPr>
        <w:t xml:space="preserve">Личностные результаты обучения: 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осознания; осознание своего места в поликультурном мире;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 готовность и способность к самостоятельной, творческой и ответственной деятельности;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эстетическое отношение к миру, включая эстетику быта, научного и технического творчества, спорта, общественных отношений.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275FE">
        <w:rPr>
          <w:rFonts w:ascii="Times New Roman" w:eastAsia="Calibri" w:hAnsi="Times New Roman" w:cs="Times New Roman"/>
          <w:i/>
          <w:sz w:val="28"/>
          <w:szCs w:val="28"/>
        </w:rPr>
        <w:t>Метапредметные</w:t>
      </w:r>
      <w:proofErr w:type="spellEnd"/>
      <w:r w:rsidRPr="005275FE"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результаты обучения: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умение самостоятельно определять цели деятельности и составлять планы деятельности;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решать конфликты;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ореинтироваться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в различных источниках информации, критически оценивать и интересовать информацию, получаемую из различных источников;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эстетических норм, норм информационной безопасности;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владения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владение навыками познавательной рефлексии как осознание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275FE">
        <w:rPr>
          <w:rFonts w:ascii="Times New Roman" w:eastAsia="Calibri" w:hAnsi="Times New Roman" w:cs="Times New Roman"/>
          <w:i/>
          <w:sz w:val="28"/>
          <w:szCs w:val="28"/>
        </w:rPr>
        <w:t xml:space="preserve">Предметные результаты обучения:   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средство познания мира и себя в этом мире, гармонизации отношений человека и общества, 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много аспектного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диалога;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мирной культуры;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Задания для практических работ направленных на освоение студентами следующих основных </w:t>
      </w:r>
      <w:r w:rsidRPr="005275FE">
        <w:rPr>
          <w:rFonts w:ascii="Times New Roman" w:eastAsia="Calibri" w:hAnsi="Times New Roman" w:cs="Times New Roman"/>
          <w:i/>
          <w:sz w:val="28"/>
          <w:szCs w:val="28"/>
        </w:rPr>
        <w:t>видов деятельности</w:t>
      </w:r>
      <w:r w:rsidRPr="005275F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работа с различными источниками информации (дополнительная литература, энциклопедии, словари, в том числе 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интернет-источники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участие в беседе, ответы на вопросы;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чтение; комментированное чтение;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аналитическая работа с текстами художественных произведений;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самостоятельная и групповая работа по заданиям;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выразительное чтение наизусть;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конспектирование;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работа с иллюстративным материалом;</w:t>
      </w: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взаимооценивание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275FE">
        <w:rPr>
          <w:rFonts w:ascii="Times New Roman" w:eastAsia="Calibri" w:hAnsi="Times New Roman" w:cs="Times New Roman"/>
          <w:sz w:val="28"/>
          <w:szCs w:val="28"/>
          <w:u w:val="single"/>
        </w:rPr>
        <w:t>2.Общие требования по выполнению работы и оформлению отчёта, критерии оценивания работ.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Практические работы выполняются в отдельной тетради для практических работ.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Приступая к выполнению практической работы, студенты должны внимательно прочитать цель, задачи занятия, ознакомиться с требованиями к уровню подготовки, краткими теоретическими и учебно-методическими материалами по теме практической работы, ответить на вопросы до закрепления теоретического материала.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В процессе выполнения практических работ 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должен: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строго выполнять весь объём самостоятельной работы, указанной в методических указаниях;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знать теоретический материал перед выполнением практической части;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знать, что после выполнения каждой работы обучающийся должен представить отчёт о проделанной работе с обоснованием полученных результатов и выводов.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B8" w:rsidRDefault="000A53B8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B8" w:rsidRDefault="000A53B8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B8" w:rsidRPr="005275FE" w:rsidRDefault="000A53B8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275FE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Критерии оценки практических работ.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  <w:u w:val="single"/>
        </w:rPr>
        <w:t>Оценка «5»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- работа выполнена в полном объёме и без замечаний.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  <w:u w:val="single"/>
        </w:rPr>
        <w:t>Оценка «4»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- работа выполнена правильно с учётом 2-3 несущественных ошибок, исправленных самостоятельно по требованию преподавателя.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275FE">
        <w:rPr>
          <w:rFonts w:ascii="Times New Roman" w:eastAsia="Calibri" w:hAnsi="Times New Roman" w:cs="Times New Roman"/>
          <w:sz w:val="28"/>
          <w:szCs w:val="28"/>
          <w:u w:val="single"/>
        </w:rPr>
        <w:t>Оценка «3</w:t>
      </w:r>
      <w:r w:rsidRPr="005275FE">
        <w:rPr>
          <w:rFonts w:ascii="Times New Roman" w:eastAsia="Calibri" w:hAnsi="Times New Roman" w:cs="Times New Roman"/>
          <w:sz w:val="28"/>
          <w:szCs w:val="28"/>
        </w:rPr>
        <w:t>» - работа выполнена правильно не менее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чем на половину </w:t>
      </w:r>
      <w:r w:rsidRPr="005275FE">
        <w:rPr>
          <w:rFonts w:ascii="Times New Roman" w:eastAsia="Calibri" w:hAnsi="Times New Roman" w:cs="Times New Roman"/>
          <w:sz w:val="28"/>
          <w:szCs w:val="28"/>
          <w:u w:val="single"/>
        </w:rPr>
        <w:t>или допущена существенная ошибка.</w:t>
      </w:r>
    </w:p>
    <w:p w:rsidR="005275FE" w:rsidRPr="005275FE" w:rsidRDefault="005275FE" w:rsidP="005275F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  <w:u w:val="single"/>
        </w:rPr>
        <w:t>Оценка «2»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- допущены две (и более) существенные ошибки в ходе работы, которые 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не может исправить даже по требованию преподавателя или работа не выполнена.</w:t>
      </w:r>
    </w:p>
    <w:p w:rsidR="005275FE" w:rsidRPr="005275FE" w:rsidRDefault="005275FE" w:rsidP="005275F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Тематика и содержание  практических работ  </w:t>
      </w:r>
    </w:p>
    <w:p w:rsidR="005275FE" w:rsidRPr="005275FE" w:rsidRDefault="005275FE" w:rsidP="005275FE">
      <w:pPr>
        <w:tabs>
          <w:tab w:val="left" w:pos="34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Кол-во часов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rPr>
                <w:rFonts w:ascii="Times New Roman" w:eastAsia="MS Mincho" w:hAnsi="Times New Roman"/>
                <w:sz w:val="28"/>
                <w:szCs w:val="28"/>
              </w:rPr>
            </w:pPr>
            <w:r w:rsidRPr="005275FE">
              <w:rPr>
                <w:rFonts w:ascii="Times New Roman" w:hAnsi="Times New Roman"/>
                <w:sz w:val="28"/>
                <w:szCs w:val="28"/>
              </w:rPr>
              <w:t xml:space="preserve">Историческое и фантастическое в романе А. Иванова « Сердце </w:t>
            </w:r>
            <w:proofErr w:type="spellStart"/>
            <w:r w:rsidRPr="005275FE">
              <w:rPr>
                <w:rFonts w:ascii="Times New Roman" w:hAnsi="Times New Roman"/>
                <w:sz w:val="28"/>
                <w:szCs w:val="28"/>
              </w:rPr>
              <w:t>пармы</w:t>
            </w:r>
            <w:proofErr w:type="spellEnd"/>
            <w:r w:rsidRPr="005275F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BE7684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hAnsi="Times New Roman"/>
                <w:sz w:val="28"/>
                <w:szCs w:val="28"/>
                <w:lang w:eastAsia="ar-SA"/>
              </w:rPr>
              <w:t>Рождественские мотивы в сказке «Новый год» (из цикла Рождественских сказок Н.П. Вагнера).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275FE">
              <w:rPr>
                <w:rFonts w:ascii="Times New Roman" w:hAnsi="Times New Roman"/>
                <w:sz w:val="28"/>
                <w:szCs w:val="28"/>
              </w:rPr>
              <w:t xml:space="preserve">Огненные годы на Урале (по трилогии М.С. </w:t>
            </w:r>
            <w:proofErr w:type="spellStart"/>
            <w:r w:rsidRPr="005275FE">
              <w:rPr>
                <w:rFonts w:ascii="Times New Roman" w:hAnsi="Times New Roman"/>
                <w:sz w:val="28"/>
                <w:szCs w:val="28"/>
              </w:rPr>
              <w:t>Гроссмана</w:t>
            </w:r>
            <w:proofErr w:type="spellEnd"/>
            <w:r w:rsidRPr="005275FE">
              <w:rPr>
                <w:rFonts w:ascii="Times New Roman" w:hAnsi="Times New Roman"/>
                <w:sz w:val="28"/>
                <w:szCs w:val="28"/>
              </w:rPr>
              <w:t xml:space="preserve"> «Годы в огне»).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75FE">
              <w:rPr>
                <w:rFonts w:ascii="Times New Roman" w:hAnsi="Times New Roman"/>
                <w:sz w:val="28"/>
                <w:szCs w:val="28"/>
                <w:lang w:eastAsia="ar-SA"/>
              </w:rPr>
              <w:t>Стихотворения Л.К. Татьяничевой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BE7684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275FE">
              <w:rPr>
                <w:rFonts w:ascii="Times New Roman" w:hAnsi="Times New Roman"/>
                <w:sz w:val="28"/>
                <w:szCs w:val="28"/>
              </w:rPr>
              <w:t>Драматические жизненные пути женщин в военное и мирное время по роману Н.Г. Никонова « Весталка».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E47C0F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275FE">
              <w:rPr>
                <w:rFonts w:ascii="Times New Roman" w:hAnsi="Times New Roman"/>
                <w:sz w:val="28"/>
                <w:szCs w:val="28"/>
              </w:rPr>
              <w:t>Песенное творчество О. Митяева.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E47C0F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75FE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275F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Сатира и юмор в эпиграммах Ефима </w:t>
            </w:r>
            <w:proofErr w:type="spellStart"/>
            <w:r w:rsidRPr="005275FE">
              <w:rPr>
                <w:rFonts w:ascii="Times New Roman" w:hAnsi="Times New Roman"/>
                <w:sz w:val="28"/>
                <w:szCs w:val="28"/>
                <w:lang w:eastAsia="ar-SA"/>
              </w:rPr>
              <w:t>Ховива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BE7684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275FE" w:rsidRPr="005275FE" w:rsidTr="005275F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BE7684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5275FE" w:rsidP="005275FE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275FE">
              <w:rPr>
                <w:rFonts w:ascii="Times New Roman" w:hAnsi="Times New Roman"/>
                <w:sz w:val="28"/>
                <w:szCs w:val="28"/>
              </w:rPr>
              <w:t>Региональный культурно – исторический эпос (по поэме С. А. Тимошенко «</w:t>
            </w:r>
            <w:proofErr w:type="spellStart"/>
            <w:r w:rsidRPr="005275FE">
              <w:rPr>
                <w:rFonts w:ascii="Times New Roman" w:hAnsi="Times New Roman"/>
                <w:sz w:val="28"/>
                <w:szCs w:val="28"/>
              </w:rPr>
              <w:t>Челяба</w:t>
            </w:r>
            <w:proofErr w:type="spellEnd"/>
            <w:r w:rsidRPr="005275FE">
              <w:rPr>
                <w:rFonts w:ascii="Times New Roman" w:hAnsi="Times New Roman"/>
                <w:sz w:val="28"/>
                <w:szCs w:val="28"/>
              </w:rPr>
              <w:t>»).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5FE" w:rsidRPr="005275FE" w:rsidRDefault="00E47C0F" w:rsidP="005275F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5FE" w:rsidRPr="005275FE" w:rsidRDefault="005275FE" w:rsidP="005275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Тема: Практическая работа № 1.</w:t>
      </w: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Историческое и фантастическое</w:t>
      </w: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 xml:space="preserve">В романе А.В. Иванова «Сердце </w:t>
      </w:r>
      <w:proofErr w:type="spellStart"/>
      <w:r w:rsidRPr="005275FE">
        <w:rPr>
          <w:rFonts w:ascii="Times New Roman" w:eastAsia="Calibri" w:hAnsi="Times New Roman" w:cs="Times New Roman"/>
          <w:b/>
          <w:sz w:val="28"/>
          <w:szCs w:val="28"/>
        </w:rPr>
        <w:t>пармы</w:t>
      </w:r>
      <w:proofErr w:type="spellEnd"/>
      <w:r w:rsidRPr="005275F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-Настоящие  методические рекомендации по выполнению  практической работы.</w:t>
      </w:r>
    </w:p>
    <w:p w:rsidR="005275FE" w:rsidRPr="005275FE" w:rsidRDefault="005275FE" w:rsidP="005275F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Задания.</w:t>
      </w: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numPr>
          <w:ilvl w:val="0"/>
          <w:numId w:val="4"/>
        </w:numPr>
        <w:spacing w:after="0" w:line="240" w:lineRule="auto"/>
        <w:ind w:left="1066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Какие художественно – изобразительные средства заставляют ощутить живое дыхание пермского средневековья?</w:t>
      </w:r>
    </w:p>
    <w:p w:rsidR="005275FE" w:rsidRPr="005275FE" w:rsidRDefault="005275FE" w:rsidP="005275FE">
      <w:pPr>
        <w:numPr>
          <w:ilvl w:val="0"/>
          <w:numId w:val="4"/>
        </w:numPr>
        <w:spacing w:after="0" w:line="240" w:lineRule="auto"/>
        <w:ind w:left="1066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Какую роль в романе играют легенды (мифы): сколько их? Какого они происхождения? Как вводятся в повествование? Как соотносятся с «реальностью», судьбами и характерами героев?</w:t>
      </w:r>
    </w:p>
    <w:p w:rsidR="005275FE" w:rsidRPr="005275FE" w:rsidRDefault="005275FE" w:rsidP="005275FE">
      <w:pPr>
        <w:numPr>
          <w:ilvl w:val="0"/>
          <w:numId w:val="4"/>
        </w:numPr>
        <w:spacing w:after="0" w:line="240" w:lineRule="auto"/>
        <w:ind w:left="1066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Что дает нам основание считать князя Михаила главным героем романа? Выполните характеристику образа князя. Какая историческая миссия отведена Михаилу? Каковы личные и исторические итоги судьбы пермского князя?</w:t>
      </w:r>
    </w:p>
    <w:p w:rsidR="005275FE" w:rsidRPr="005275FE" w:rsidRDefault="005275FE" w:rsidP="005275FE">
      <w:pPr>
        <w:numPr>
          <w:ilvl w:val="0"/>
          <w:numId w:val="4"/>
        </w:numPr>
        <w:spacing w:after="0" w:line="240" w:lineRule="auto"/>
        <w:ind w:left="1066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Как развивается проблема отцов и детей в романе? Почему Матвей соглашается на роль отцеубийцы? Какова мера его личной ответственности за гибель Михаила? Есть ли в отчуждении и предательстве сына вина отца? </w:t>
      </w:r>
    </w:p>
    <w:p w:rsidR="005275FE" w:rsidRPr="005275FE" w:rsidRDefault="005275FE" w:rsidP="005275FE">
      <w:pPr>
        <w:numPr>
          <w:ilvl w:val="0"/>
          <w:numId w:val="4"/>
        </w:numPr>
        <w:spacing w:after="0" w:line="240" w:lineRule="auto"/>
        <w:ind w:left="1066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Как диалоги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Полюда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и Калины,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Зыряна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Вольги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 развивают образ  родины в романе?</w:t>
      </w: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Алексей Викторович Иванов</w:t>
      </w:r>
    </w:p>
    <w:p w:rsidR="005275FE" w:rsidRPr="005275FE" w:rsidRDefault="005275FE" w:rsidP="005275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(род. 1969)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i/>
          <w:sz w:val="28"/>
          <w:szCs w:val="28"/>
        </w:rPr>
        <w:t>Алексей Викторович Иванов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– российский писатель и сценарист. Лауреат премии Правительство России в области культуры (2017) и ряда других литературных премий. 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Получил известность благодаря книгам об Урале («Сердце пары и др.»), а так же роману « Географ глобус пропил», по мотивам которого был снят одноименный кинофильм. Документальный фильм Алексея Иванова и Леонида Парфенова «Хребет России» в 2010 г. был показан на Первом канале. 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Алексей Иванов родился 23 ноября 1969 г. в г. Горький в семье инженеров – кораблестроителей. 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В 1971 г. семья писателя переехала в Пермь.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В 1987 – 1988 гг. Алексей Викторович учился на факультете журналистики Уральского государственного университета (Свердловск), но оставили его, а в 1990 г. поступил в тот же университет, но на факультет искусствоведения и культурологи. В этом же году произошла дебютная публикация повести « Охота на Большую медведицу» в журнале «Уральский следопыт».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С 2006 по 2009 гг. по инициативе писателя проводился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этнофутуристический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фестиваль. В 2010 г. Алексей Иванов отказался от участия в фестивале в знак протеста против действий пермских властей. 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В 2014 г. Алексей Иванов совместно с художником Валерием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Штукатуровым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выпустил художественный альбом «Екатеринбург: умножая на миллион». В этом же году издевательство «АСТ» выпустило тиражом 15 тыс. экземпляров сборник новелл Алексея Иванова о Екатеринбурге 1990 –х годов под названием «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Ебург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 xml:space="preserve">Слово о произведении 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Это исторический роман Алексея Иванова о покорении Великой Перми Москвой в Х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веке. Основа сюжета – реальные исторические события второй половины Х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Вычегодско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Вымская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летопись отмечает, что в 1451г. Василий </w:t>
      </w:r>
      <w:r w:rsidRPr="005275F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Темный отправил в Пермь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верейского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князя Ермолая с детьми Михаилом и Василием. Роман следует этой версии: автор противопоставляет  русского Михаила и его пермское окружение. Однако в последние годы было выяснено, что род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Ермоличей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принадлежит, скорее, к местной, то есть пермской знати.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Другие персонажи романа также исторически достоверны: вогул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Асыка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и его сын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Юмшан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, пермские князья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Качаим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Бурмот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, Зырян и Мичкин, епископы Питирим, Иона и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Филофей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. Описанное в романе крещение пермяков епископом Ионой произошло в 1472 г. Важную роль в романе играет поход московского войска под руководством воеводы Василия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Скрябы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на Югру в 1465 г. Поход Федора Пестрого на Пермь (1472) показан в романе как </w:t>
      </w: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большая война, во время которой Михаил защищает Пермь. Однако исторический князь Михаил, вероятно, не вступал в активные боевые действия, именно поэтому Иван </w:t>
      </w:r>
      <w:r w:rsidRPr="005275F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отпустил его из плена. Михаил действительно погиб при нападении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Асыки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на Чердынь в 1481 году. За границами текста остается дальнейшая судьба его сына Матвея: он продолжал княжение после отца и был свергнут московским наместником Василием Ковром в 1505 г.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О соотношении исторических фактов и художественного вымысла сам писатель говорил: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« Я действовал по одной и той же модели. Вот князя Михаила, например, как я делал: выписал столбиком события, в которых принимал участие реальный князь Михаил в реальном Х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веке, и попытался представить себе духовный мир человека, которому эти попытки были бы органичны».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Содержание отчета</w:t>
      </w:r>
      <w:r w:rsidRPr="005275F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заполненная таблица;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ответы на вопросы;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план фольклорного произведения.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Контрольные вопросы: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1.Что нужно для того, чтобы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парма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стала родной землей?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2.  В чем мудрость по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Зыряну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pacing w:val="-1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pacing w:val="-10"/>
          <w:sz w:val="28"/>
          <w:szCs w:val="28"/>
        </w:rPr>
        <w:t>Тема: Практическая работа № 2.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pacing w:val="-10"/>
          <w:sz w:val="28"/>
          <w:szCs w:val="28"/>
        </w:rPr>
      </w:pPr>
      <w:bookmarkStart w:id="0" w:name="bookmark3"/>
      <w:r w:rsidRPr="005275FE">
        <w:rPr>
          <w:rFonts w:ascii="Times New Roman" w:eastAsia="Arial" w:hAnsi="Times New Roman" w:cs="Times New Roman"/>
          <w:b/>
          <w:bCs/>
          <w:color w:val="000000"/>
          <w:spacing w:val="-10"/>
          <w:sz w:val="28"/>
          <w:szCs w:val="28"/>
        </w:rPr>
        <w:t>Рождественские мотивы в сказке «Новый год»</w:t>
      </w:r>
      <w:bookmarkEnd w:id="0"/>
    </w:p>
    <w:p w:rsidR="005275FE" w:rsidRPr="005275FE" w:rsidRDefault="005275FE" w:rsidP="005275FE">
      <w:pPr>
        <w:keepNext/>
        <w:keepLines/>
        <w:widowControl w:val="0"/>
        <w:spacing w:after="18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pacing w:val="-10"/>
          <w:sz w:val="28"/>
          <w:szCs w:val="28"/>
        </w:rPr>
      </w:pPr>
      <w:bookmarkStart w:id="1" w:name="bookmark4"/>
      <w:r w:rsidRPr="005275FE">
        <w:rPr>
          <w:rFonts w:ascii="Times New Roman" w:eastAsia="Arial" w:hAnsi="Times New Roman" w:cs="Times New Roman"/>
          <w:b/>
          <w:bCs/>
          <w:color w:val="000000"/>
          <w:spacing w:val="-10"/>
          <w:sz w:val="28"/>
          <w:szCs w:val="28"/>
        </w:rPr>
        <w:t>(из цикла Рождественских сказок Н. П. Вагнера)</w:t>
      </w:r>
      <w:bookmarkEnd w:id="1"/>
    </w:p>
    <w:p w:rsidR="005275FE" w:rsidRPr="005275FE" w:rsidRDefault="005275FE" w:rsidP="005275FE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5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Цель: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понимать проблему, выдвигать гипотезу, структурировать материал, подбирать аргументы для подтверждения собственной позиции, выделять </w:t>
      </w: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причинно-следственные связи в устных и письменных высказываниях, формулировать выводы;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   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-настоящие задания для практической работы;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аудиозапись, 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анализа,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-раскраска.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Задания.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275FE" w:rsidRPr="005275FE" w:rsidRDefault="005275FE" w:rsidP="005275FE">
      <w:pPr>
        <w:widowControl w:val="0"/>
        <w:numPr>
          <w:ilvl w:val="0"/>
          <w:numId w:val="6"/>
        </w:numPr>
        <w:tabs>
          <w:tab w:val="left" w:pos="658"/>
        </w:tabs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Какой жанр выбирает автор? Как вы считаете, связан ли вы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бор жанра с названием и темой рассказа? Какова тема и идея произ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ведения?</w:t>
      </w:r>
    </w:p>
    <w:p w:rsidR="005275FE" w:rsidRPr="005275FE" w:rsidRDefault="005275FE" w:rsidP="005275FE">
      <w:pPr>
        <w:widowControl w:val="0"/>
        <w:numPr>
          <w:ilvl w:val="0"/>
          <w:numId w:val="6"/>
        </w:numPr>
        <w:tabs>
          <w:tab w:val="left" w:pos="663"/>
        </w:tabs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Почему люди радуются Новому году? Какие детали рожде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ния Нового года вы можете отметить в сказке? Какой ритуал еже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 xml:space="preserve">годно совершает Петровна в Новый год? Для чего она это делает? Опишите семью </w:t>
      </w:r>
      <w:proofErr w:type="spellStart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Гришутки</w:t>
      </w:r>
      <w:proofErr w:type="spellEnd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, какие отношения между членами семьи? Опишите жилище этой семьи. Сравните с описанием семьи, гостей и жилища «его превосходительства». Как встречают Новый год эти две разные семьи?</w:t>
      </w:r>
    </w:p>
    <w:p w:rsidR="005275FE" w:rsidRPr="005275FE" w:rsidRDefault="005275FE" w:rsidP="005275FE">
      <w:pPr>
        <w:widowControl w:val="0"/>
        <w:numPr>
          <w:ilvl w:val="0"/>
          <w:numId w:val="6"/>
        </w:numPr>
        <w:tabs>
          <w:tab w:val="left" w:pos="663"/>
        </w:tabs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Охарактеризуйте главного героя. Какой поступок он соверша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ет в Новый год? Какая мечта им движет? Кто помогает найти доро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гу? Как реагируют хозяева и гости на появление мальчика? С чем пришел мальчик к хозяину дома? Какой подарок выбирает мальчик? Как меняет судьбу мальчика этот смелый новогодний поступок? Так ли он смел в канун Нового года, будучи стариком? Чего он тогда ис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пугался? Образ его страха? Кто развенчивает этот страх?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Николай Петрович Вагнер</w:t>
      </w: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/>
      </w:r>
      <w:r w:rsidRPr="005275F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(</w:t>
      </w:r>
      <w:r w:rsidRPr="005275FE">
        <w:rPr>
          <w:rFonts w:ascii="Times New Roman" w:eastAsia="Microsoft Sans Serif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  <w:t>1829</w:t>
      </w:r>
      <w:r w:rsidRPr="005275F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-</w:t>
      </w:r>
      <w:r w:rsidRPr="005275FE">
        <w:rPr>
          <w:rFonts w:ascii="Times New Roman" w:eastAsia="Microsoft Sans Serif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  <w:t>1907</w:t>
      </w:r>
      <w:r w:rsidRPr="005275FE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)</w:t>
      </w:r>
      <w:bookmarkEnd w:id="2"/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Николай Петрович Вагнер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русский зоолог, заслуженный профессор Императорского Санкт-Петербургского университета, член-корреспондент Императорской Санкт-Петербургской академии наук, действительный статский советник. Известен как детский пи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сатель.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Родился 18 июля 1829 г. в Верхотурском уезде Пермской гу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бернии (ныне — г. Карпинск Свердловской области) в дворянской семье. Детство Н. П. 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Вагнера прошло на Урале. Отец, Петр Ивано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вич Вагнер, работал врачом. В 1840 г. П. И. Вагнер стал профес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сором Императорского Казанского университета, и семья переехала в Казань.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Николай Вагнер обучался в частном пансионе М. Н. Львова, затем — во 2-й Казанской гимназии.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1845 г. Вагнер поступил на отделение естественных наук фи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зико-математического факультета Императорского Казанского уни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верситета, которое окончил в 1849 г. со степенью кандидата, полу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чив золотую медаль за конкурсное сочинение «О лучших характери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стических признаках для классификации насекомых».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1848 г. в журнале «Русская иллюстрация» вышли его научно-популярные статьи на зоологические темы: «Жуки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атехви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«Жуки могильщики».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1849 г. занял должность старшего преподавателя естественной истории и сельского хозяйства в Нижегородском Александровском дворянском институте, а в 1851 г. получил степень магистра зооло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гии за работу «О чернотелках (Ме1озота1а), водящихся в России».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последующие годы являлся адъюнктом при физико-математи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ческом факультете Казанского университета, ординарным профессо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 зоологии Казанского университета.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1864 г. Н. П. Вагнер был награжден Демидовской премией Академии наук за исследование «Самопроизвольное размножение у гусениц насекомых», ставшее сенсацией в научном мире того вре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мени, в 1869 — удостоен премии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Бордена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Парижской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академии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наук</w:t>
      </w:r>
      <w:proofErr w:type="spellEnd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 за работу «</w:t>
      </w:r>
      <w:proofErr w:type="spellStart"/>
      <w:r w:rsidRPr="005275FE">
        <w:rPr>
          <w:rFonts w:ascii="Times New Roman" w:eastAsia="Sylfaen" w:hAnsi="Times New Roman" w:cs="Times New Roman"/>
          <w:color w:val="000000"/>
          <w:sz w:val="28"/>
          <w:szCs w:val="28"/>
          <w:lang w:val="en-US"/>
        </w:rPr>
        <w:t>MonographiedesdeuxespecesdugolfedeNaples</w:t>
      </w:r>
      <w:proofErr w:type="spellEnd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» и избран почетным членом Сибирского университета.</w:t>
      </w:r>
      <w:proofErr w:type="gramEnd"/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В 1870-1885 гг. — профессор Императорского Санкт-Петер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бургского университета (продолжал читать лекции до 1894 г.).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С 1877 по 1879 гг</w:t>
      </w:r>
      <w:proofErr w:type="gramStart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. —- </w:t>
      </w:r>
      <w:proofErr w:type="gramEnd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редактор научно-популярного журнала «Свет».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В 1891 г. основал на Соловецком </w:t>
      </w:r>
      <w:proofErr w:type="gramStart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острове</w:t>
      </w:r>
      <w:proofErr w:type="gramEnd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 на Белом море био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логическую станцию и был ее директором до конца существования станции (1894).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В 1891 г. стал президентом Русского общества эксперименталь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ной психологии.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С 1899 г. — почетный член Казанского университета.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В 1901 г. издал книгу научно-популярных очерков «Картины из жизни животных».</w:t>
      </w:r>
    </w:p>
    <w:p w:rsidR="005275FE" w:rsidRPr="005275FE" w:rsidRDefault="005275FE" w:rsidP="005275FE">
      <w:pPr>
        <w:widowControl w:val="0"/>
        <w:spacing w:after="176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Скончался в 1907 г. в Петербурге от прогрессивного паралича.</w:t>
      </w:r>
    </w:p>
    <w:p w:rsidR="005275FE" w:rsidRPr="005275FE" w:rsidRDefault="005275FE" w:rsidP="005275FE">
      <w:pPr>
        <w:widowControl w:val="0"/>
        <w:spacing w:after="0" w:line="250" w:lineRule="exact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Слово о произведении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Характерными особенностями сказок Вагнера являются свое</w:t>
      </w: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oftHyphen/>
        <w:t xml:space="preserve">образный мистицизм («Мила и </w:t>
      </w:r>
      <w:proofErr w:type="spellStart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Нолли</w:t>
      </w:r>
      <w:proofErr w:type="spellEnd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», «Макс и Волчок», «Песен</w:t>
      </w: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oftHyphen/>
        <w:t xml:space="preserve">ка земли»), символизм и аллегория («Курилка», «Царевна </w:t>
      </w:r>
      <w:proofErr w:type="spellStart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Мелина</w:t>
      </w:r>
      <w:proofErr w:type="spellEnd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 или «Чудный мальчик»), сочетающиеся часто с суровым реализ</w:t>
      </w: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мом («Без света», «Телепень»), Основная их тема — неизбежность горя, страдания и неустройства человеческого общества. Выходом из непрекращающейся борьбы добра со злом для автора является мистицизм и расплывчатая вера в </w:t>
      </w: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лучшее будущее. Заметное место в творчестве Н. П. Вагнера занимает жанр рождественского рассказа («Новый год», «Телепень», «</w:t>
      </w:r>
      <w:proofErr w:type="spellStart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Пимперле</w:t>
      </w:r>
      <w:proofErr w:type="spellEnd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»). Автор высмеивал ханже</w:t>
      </w: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oftHyphen/>
        <w:t>ство и фарисейство. Сказки Вагнера вызвали в свое время горячую полемику в педагогической среде — часть педагогов считала их да</w:t>
      </w: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лекими и чуждыми для детей, слишком психологичными. У </w:t>
      </w:r>
      <w:proofErr w:type="spellStart"/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массового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юного</w:t>
      </w:r>
      <w:proofErr w:type="spellEnd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 xml:space="preserve"> читателя сказки не встречали большого сочувствия, но на от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 xml:space="preserve">дельных детей, особенно в 80-90-х гг. XIX в., производили иногда исключительное впечатление. Огромное количество переизданий сборника «Сказки Кота </w:t>
      </w:r>
      <w:proofErr w:type="gramStart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Мурлыки</w:t>
      </w:r>
      <w:proofErr w:type="gramEnd"/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t>» (с 1872 по 1913 год их было де</w:t>
      </w:r>
      <w:r w:rsidRPr="005275FE">
        <w:rPr>
          <w:rFonts w:ascii="Times New Roman" w:eastAsia="Sylfaen" w:hAnsi="Times New Roman" w:cs="Times New Roman"/>
          <w:color w:val="000000"/>
          <w:sz w:val="28"/>
          <w:szCs w:val="28"/>
        </w:rPr>
        <w:softHyphen/>
        <w:t>вять) говорит о большой популярности сказок Вагнера.</w:t>
      </w:r>
    </w:p>
    <w:p w:rsidR="005275FE" w:rsidRPr="005275FE" w:rsidRDefault="005275FE" w:rsidP="005275FE">
      <w:pPr>
        <w:widowControl w:val="0"/>
        <w:spacing w:after="180" w:line="240" w:lineRule="auto"/>
        <w:jc w:val="both"/>
        <w:rPr>
          <w:rFonts w:ascii="Times New Roman" w:eastAsia="Constantia" w:hAnsi="Times New Roman" w:cs="Times New Roman"/>
          <w:i/>
          <w:iCs/>
          <w:spacing w:val="-10"/>
          <w:sz w:val="28"/>
          <w:szCs w:val="28"/>
        </w:rPr>
      </w:pP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 xml:space="preserve">Ссылка на произведение: 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https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://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www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.</w:t>
      </w:r>
      <w:proofErr w:type="spellStart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skazka</w:t>
      </w:r>
      <w:proofErr w:type="spellEnd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:</w:t>
      </w:r>
      <w:proofErr w:type="spellStart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ru</w:t>
      </w:r>
      <w:proofErr w:type="spellEnd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/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story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/</w:t>
      </w:r>
      <w:proofErr w:type="spellStart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vagner</w:t>
      </w:r>
      <w:proofErr w:type="spellEnd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/</w:t>
      </w:r>
      <w:proofErr w:type="spellStart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novyy</w:t>
      </w:r>
      <w:proofErr w:type="spellEnd"/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-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  <w:lang w:val="en-US"/>
        </w:rPr>
        <w:t>god</w:t>
      </w:r>
      <w:r w:rsidRPr="005275FE">
        <w:rPr>
          <w:rFonts w:ascii="Times New Roman" w:eastAsia="Constantia" w:hAnsi="Times New Roman" w:cs="Times New Roman"/>
          <w:i/>
          <w:iCs/>
          <w:color w:val="000000"/>
          <w:spacing w:val="-10"/>
          <w:sz w:val="28"/>
          <w:szCs w:val="28"/>
        </w:rPr>
        <w:t>/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отчета: </w:t>
      </w:r>
      <w:r w:rsidRPr="005275FE">
        <w:rPr>
          <w:rFonts w:ascii="Times New Roman" w:eastAsia="Calibri" w:hAnsi="Times New Roman" w:cs="Times New Roman"/>
          <w:sz w:val="28"/>
          <w:szCs w:val="28"/>
        </w:rPr>
        <w:t>выполнение задания.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Контрольные вопросы:</w:t>
      </w:r>
    </w:p>
    <w:p w:rsidR="005275FE" w:rsidRPr="005275FE" w:rsidRDefault="005275FE" w:rsidP="005275FE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Как вела и куда привела «путеводная звезда» героя в конце жизни? Какая цель в жизни была у 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Гришутки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>? Достиг ли Григорий Васильевич ее? Какое звучание вы услышали в конце сказки: песси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>мистическое или оптимистическое? Обоснуйте свой ответ.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Тема: Практическая работа № 3</w:t>
      </w:r>
    </w:p>
    <w:p w:rsidR="005275FE" w:rsidRPr="005275FE" w:rsidRDefault="005275FE" w:rsidP="005275FE">
      <w:pPr>
        <w:keepNext/>
        <w:keepLines/>
        <w:widowControl w:val="0"/>
        <w:spacing w:after="18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Огненные годы на Урале</w:t>
      </w: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br/>
        <w:t xml:space="preserve">(по трилогии М. С. </w:t>
      </w:r>
      <w:proofErr w:type="spellStart"/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Гроссмана</w:t>
      </w:r>
      <w:proofErr w:type="spellEnd"/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«Годы в огне»)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понимать проблему, выдвигать гипотезу, структурировать материал, подбирать аргументы для подтверждения собственной позиции, выделять </w:t>
      </w: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причинно-следственные связи в устных и письменных высказываниях, формулировать выводы;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   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-настоящие задания для практической работы;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Задания.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numPr>
          <w:ilvl w:val="0"/>
          <w:numId w:val="10"/>
        </w:numPr>
        <w:tabs>
          <w:tab w:val="left" w:pos="66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книги, составляющие трилогию «Годы в огне». Ка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кой отрезок времени описывается в романах? Какие исторические события того времени вы знаете? Где происходит действие романов? Кого можно считать героями произведения? Какую идею несет три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логия?</w:t>
      </w:r>
    </w:p>
    <w:p w:rsidR="005275FE" w:rsidRPr="005275FE" w:rsidRDefault="005275FE" w:rsidP="005275FE">
      <w:pPr>
        <w:widowControl w:val="0"/>
        <w:numPr>
          <w:ilvl w:val="0"/>
          <w:numId w:val="10"/>
        </w:numPr>
        <w:tabs>
          <w:tab w:val="left" w:pos="668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 названия трилогии и названия книг, составляющих роман (книга 1 «Приготовиться к рукопашной», книга 2 «Да свя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тится имя твое!», книга 3 «Камень-обманка»). Как вы думаете, по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чему автор — атеист, большевик — называет одну из книг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словамииз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христианской молитвы? К какому герою романа относятся эти слова? Какой подвиг совершает этот герой? Ради какой цели?</w:t>
      </w:r>
    </w:p>
    <w:p w:rsidR="005275FE" w:rsidRPr="005275FE" w:rsidRDefault="005275FE" w:rsidP="005275FE">
      <w:pPr>
        <w:widowControl w:val="0"/>
        <w:numPr>
          <w:ilvl w:val="0"/>
          <w:numId w:val="10"/>
        </w:numPr>
        <w:tabs>
          <w:tab w:val="left" w:pos="66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описывается природа в романе? Какие географические названия, упоминаемые в романе, вам знакомы? Распечатайте кон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турную карту Челябинской области, попробуйте проложить марш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рут путешествия Булычева и Лозы из первой книги.</w:t>
      </w:r>
    </w:p>
    <w:p w:rsidR="005275FE" w:rsidRPr="005275FE" w:rsidRDefault="005275FE" w:rsidP="005275FE">
      <w:pPr>
        <w:widowControl w:val="0"/>
        <w:numPr>
          <w:ilvl w:val="0"/>
          <w:numId w:val="10"/>
        </w:numPr>
        <w:tabs>
          <w:tab w:val="left" w:pos="668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автор чередует художественный текст с текстами до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кументов того времени? Какие исторические личности упоминаются в трилогии? Назовите улицы города Челябинска, названные в честь этих людей. Кто относится к положительным, а кто к отрицательным героям, по версии автора? Как вы думаете, сохранилось ли такое де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ление на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положительных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/отрицательных в наши дни?</w:t>
      </w:r>
    </w:p>
    <w:p w:rsidR="005275FE" w:rsidRPr="005275FE" w:rsidRDefault="005275FE" w:rsidP="005275FE">
      <w:pPr>
        <w:widowControl w:val="0"/>
        <w:numPr>
          <w:ilvl w:val="0"/>
          <w:numId w:val="10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Проанализируйте лексику романов с точки зрения употребле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>ния, а также активного и пассивного запаса. Какие слова вам незна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>комы? Какие стили речи присутствуют в произведении.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 xml:space="preserve">Марк Соломонович </w:t>
      </w:r>
      <w:proofErr w:type="spellStart"/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р</w:t>
      </w: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оссман</w:t>
      </w:r>
      <w:proofErr w:type="spellEnd"/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5275FE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(</w:t>
      </w:r>
      <w:r w:rsidRPr="005275FE">
        <w:rPr>
          <w:rFonts w:ascii="Times New Roman" w:eastAsia="Arial" w:hAnsi="Times New Roman" w:cs="Times New Roman"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>1917</w:t>
      </w:r>
      <w:r w:rsidRPr="005275FE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-</w:t>
      </w:r>
      <w:r w:rsidRPr="005275FE">
        <w:rPr>
          <w:rFonts w:ascii="Times New Roman" w:eastAsia="Arial" w:hAnsi="Times New Roman" w:cs="Times New Roman"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>1986</w:t>
      </w:r>
      <w:r w:rsidRPr="005275FE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)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 xml:space="preserve">Марк Соломонович </w:t>
      </w:r>
      <w:proofErr w:type="spellStart"/>
      <w:r w:rsidRPr="005275FE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shd w:val="clear" w:color="auto" w:fill="FFFFFF"/>
          <w:lang w:eastAsia="ru-RU" w:bidi="ru-RU"/>
        </w:rPr>
        <w:t>Гроссман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русский советский писатель, поэт и прозаик. Его творческий путь тесно связан с Челябинской областью. В Магнитке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Гроссман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написал первые стихи и рассказы, был принят в городскую организацию писателей — литературную бригаду им. М. Горького. Работал в газете «Магнитогорский рабо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чий». В Магнитке он познакомился и подружился с Л.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Татьянич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вой, Б. Ручьевым. В 1937 г.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Гроссман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переехал в Челябинск, рабо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тал корреспондентом газет. В 1938 г. вышла его первая книга стихов «На границе».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С.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Гроссман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родился 22 января 1917 г. в Ростове-на-Дону в семье врача. В 1927 г.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Наркомздрав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назначил его отца начальником врачебного отряда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голодающим Средней Азии. Несколько лет Марк жил и учился в Ташкенте.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1931 г. приехал на строительство Магнитогорского металлур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гического комбината. Учился в ФЗУ.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1936 г. окончил Магнитогорский педагогический институт, факультет русского языка и литературы, и в течение года работал учителем в Анненской средней школе Челябинской области.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1937 г. переехал в Челябинск, работал корреспондентом газеты.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1938 г. вышла его первая книга стихов «На границе».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1938 г. М. С.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Гроссман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служил в 1-й Московской пролетарской дивизии курсантом, затем — командиром взвода. Выпускал полко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вую газету, руководил литобъединением дивизии. Сам Ворошилов вручил тогда Марку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Гроссману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 «Отличник РККА». Участвовал в Финской и Великой Отечественной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войнах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военный корре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спондент и заместитель редактора фронтовой газеты. Дважды ранен. Победу встретил в Берлине.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двумя медалями «За отвагу», медалью «За боевые заслуги» и др.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войны работал в Москве в редакции центральной газеты «Гудок».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1952 г. переехал в Заполярье и возглавил газету войск МВД СССР.</w:t>
      </w:r>
    </w:p>
    <w:p w:rsidR="005275FE" w:rsidRPr="005275FE" w:rsidRDefault="005275FE" w:rsidP="005275FE">
      <w:pPr>
        <w:widowControl w:val="0"/>
        <w:spacing w:after="17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 1953 г. и до конца жизни работал в Челябинске, был членом редколлегии журнала «Уральский следопыт», редактором альмана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хов «Южный Урал», «Уральские огоньки», «Каменный пояс» (1974— 1975). Три раза избирался секретарем Челябинской писательской организации.</w:t>
      </w:r>
    </w:p>
    <w:p w:rsidR="005275FE" w:rsidRPr="005275FE" w:rsidRDefault="005275FE" w:rsidP="005275F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Слово о произведении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Романы, входящие в трилогию «Годы в огне» известного ураль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ского писателя М. С.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Гроссмана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охватывает в основном события второй половины 1919 г. на Южном Урале. Герои произведений — воины и партизаны, разведчики и подпольщики, прославленные полководцы и рабочие, — те, кто жил, трудился и побеждал, отстаи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вая революционные завоевания народа.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внимание в романах уделено сложности во взаимо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отношениях, но легкая ирония сглаживает острые углы и снимает напряженность. 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Захватывающая тайна, хитросплетенность событий, неоднозначность фактов и парадоксальность ощущений были гени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ально вплетены в эту историю. С развитием сюжета наблюдается внутреннее изменение главного героя: от импульсивности и эмоцио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нальности к взвешенности и рассудительности. Из малозначимых деталей постепенно складывается целое, убеждая читателя в реаль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прочитанного. В финале произведения раскрываются все за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гадки, тайны и намеки, удерживающие внимание читателя на про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тяжении всей сюжетной линии. Помимо захватывающего повество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вания, в романах сохраняется логичность и последовательность событий. Каждый созданный автором образ — невероятно сложная вселенная, внутри которой свои законы, идеалы, трагедии.</w:t>
      </w:r>
    </w:p>
    <w:p w:rsidR="005275FE" w:rsidRPr="005275FE" w:rsidRDefault="005275FE" w:rsidP="005275FE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Ссылка на произведение: 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https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://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www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proofErr w:type="spell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litmir</w:t>
      </w:r>
      <w:proofErr w:type="spell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.те/</w:t>
      </w:r>
      <w:proofErr w:type="spell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br</w:t>
      </w:r>
      <w:proofErr w:type="spell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/?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b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=184690&amp;</w:t>
      </w:r>
      <w:proofErr w:type="gram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</w:t>
      </w:r>
      <w:proofErr w:type="gram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=1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Содержание отчета: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 цитаты;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 ответы на вопросы.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Контрольные вопросы:</w:t>
      </w:r>
    </w:p>
    <w:p w:rsidR="005275FE" w:rsidRPr="005275FE" w:rsidRDefault="005275FE" w:rsidP="005275FE">
      <w:pPr>
        <w:widowControl w:val="0"/>
        <w:numPr>
          <w:ilvl w:val="0"/>
          <w:numId w:val="12"/>
        </w:numPr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автор чередует художественный текст с текстами до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кументов того времени? Какие исторические личности упоминаются в трилогии? Назовите улицы города Челябинска, названные в честь этих людей. Кто относится к положительным, а кто к отрицательным героям, по версии автора? Как вы думаете, сохранилось ли такое де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ление на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положительных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/отрицательных в наши дни?</w:t>
      </w:r>
    </w:p>
    <w:p w:rsidR="005275FE" w:rsidRPr="005275FE" w:rsidRDefault="005275FE" w:rsidP="005275FE">
      <w:pPr>
        <w:widowControl w:val="0"/>
        <w:numPr>
          <w:ilvl w:val="0"/>
          <w:numId w:val="12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Проанализируйте лексику романов с точки зрения употребле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>ния, а также активного и пассивного запаса.</w:t>
      </w:r>
    </w:p>
    <w:p w:rsidR="005275FE" w:rsidRPr="005275FE" w:rsidRDefault="005275FE" w:rsidP="005275FE">
      <w:pPr>
        <w:widowControl w:val="0"/>
        <w:numPr>
          <w:ilvl w:val="0"/>
          <w:numId w:val="12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Какие слова вам незна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 xml:space="preserve">комы? </w:t>
      </w:r>
    </w:p>
    <w:p w:rsidR="005275FE" w:rsidRPr="005275FE" w:rsidRDefault="005275FE" w:rsidP="005275FE">
      <w:pPr>
        <w:widowControl w:val="0"/>
        <w:numPr>
          <w:ilvl w:val="0"/>
          <w:numId w:val="12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Какие стили речи присутствуют в произведении.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Практическое занятие № 4. 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«Я без Урала не могу – Урал всегда со мною» </w:t>
      </w:r>
      <w:proofErr w:type="gramStart"/>
      <w:r w:rsidRPr="0052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 w:rsidRPr="0052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стихотворениям Л.К. Татьяничевой.) 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   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-настоящие задания для практической работы;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Задание: 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Прочесть биографию Л.К. Татьяничевой, составить хронологическую таблицу жизни и творчества.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2. Ответить на вопросы.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rebuchet MS" w:hAnsi="Times New Roman" w:cs="Times New Roman"/>
          <w:b/>
          <w:bCs/>
          <w:i/>
          <w:iCs/>
          <w:sz w:val="28"/>
          <w:szCs w:val="28"/>
        </w:rPr>
      </w:pPr>
      <w:r w:rsidRPr="005275FE">
        <w:rPr>
          <w:rFonts w:ascii="Times New Roman" w:eastAsia="Trebuchet MS" w:hAnsi="Times New Roman" w:cs="Times New Roman"/>
          <w:b/>
          <w:bCs/>
          <w:i/>
          <w:iCs/>
          <w:color w:val="000000"/>
          <w:sz w:val="28"/>
          <w:szCs w:val="28"/>
        </w:rPr>
        <w:t>Вопросы по творчеству Л. К. Татьяничевой</w:t>
      </w:r>
    </w:p>
    <w:p w:rsidR="005275FE" w:rsidRPr="005275FE" w:rsidRDefault="005275FE" w:rsidP="005275FE">
      <w:pPr>
        <w:widowControl w:val="0"/>
        <w:numPr>
          <w:ilvl w:val="0"/>
          <w:numId w:val="14"/>
        </w:numPr>
        <w:tabs>
          <w:tab w:val="left" w:pos="680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стихотворения Л. К. Татьяничевой: «Я без Ура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не могу», «Живу я в глубине России», «Когда говорят о России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»,. 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изобразительно-вы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разительные средства языка использует Татьяничева, чтобы создать образ Урала? Какой цвет преобладает в этих стихотворениях? Под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твердите это строками из текста.</w:t>
      </w:r>
    </w:p>
    <w:p w:rsidR="005275FE" w:rsidRPr="005275FE" w:rsidRDefault="005275FE" w:rsidP="005275FE">
      <w:pPr>
        <w:widowControl w:val="0"/>
        <w:numPr>
          <w:ilvl w:val="0"/>
          <w:numId w:val="14"/>
        </w:numPr>
        <w:tabs>
          <w:tab w:val="left" w:pos="675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стихотворения, «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Каслинское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литье», «Чекан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щик», «Прославлены умельцы-камнерезы». По стихотворениям создайте собирательный образ уральского труженика, строками из стихотворений охарактеризуйте его.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Краткие биографические сведения Л. К. Татьяничевой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Родилась 19 (6 по старому стилю) декабря 1915 г. в г. Ардатов Симбирской губернии (ныне Республика Мордовия). Осиротела. С 1926 г. жила у родственников в Свердловске. Работала токарем на вагоностроительном заводе им. Воеводина (1931); печаталась в заводской газете «Домкрат», литературном журнале «Штурм». Училась в Свердловском институте цветных металлов.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1934 г. в Магнитогорске: репортер,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литсотрудник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зав. отделом газет «На рельсах гиганта», «Магнитогорский рабочий». В 1944–1965 гг. в Челябинске: директор Челябинского книжного издательства. В 1944 г. в Челябинске опубликовала </w:t>
      </w:r>
      <w:hyperlink r:id="rId6" w:tgtFrame="_blank" w:tooltip="оцифрованная копия в Уральской электронной библиотеке" w:history="1">
        <w:r w:rsidRPr="005275F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первый сборник стихов «Верность»</w:t>
        </w:r>
      </w:hyperlink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1956–1958 гг. собкор «Литературной газеты» по Уралу. В течение 10 лет возглавляла Челябинское отделение Союза писателей РСФСР, секретарь правления СП РСФСР (1965–1973).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редактор книжной серии «Уральская библиотека», член редколлегий журналов «Урал», «Культура и жизнь», альманахов «Южный Урал», «День поэзии»; редсоветов издательств «Советская Россия», «Современник» и др. Последние 15 лет (1965–1980) жила в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 сборников и книг (в т. ч. – 12 для детей), опубликованных в Киеве, Москве, Оренбурге, Свердловске, Софии, Ташкенте, Фрунзе,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Челябинске.Многие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переведены на английский, болгарский, венгерский, испанский, киргизский, немецкий, украинский, французский и др. языки.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Татьяничева делегат съездов писателей РСФСР и СССР. Неоднократно избиралась в городские и областные Советы депутатов трудящихся.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Государственной премии РСФСР им. А. М. Горького (1971; за книгу стихов «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Зорянка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премии «Орленок» Челябинского обкома комсомола (1975).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Награждена орденами Октябрьской Революции (1975), Трудового Красного знамени (1965, 1971), «Знак Почета» (1952, 1960), медалями «За трудовое отличие» (1944), «За доблестный труд в ознаменование 100-летия со дня рождения В. И. Ленина (1970) и др.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Татьяничевой названы малая планета (№ 5317),</w:t>
      </w:r>
      <w:hyperlink r:id="rId7" w:tgtFrame="_blank" w:tooltip="подробнее об улице Татьяничевой в Челябинске" w:history="1">
        <w:r w:rsidRPr="005275F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 xml:space="preserve"> улицы в Челябинске</w:t>
        </w:r>
      </w:hyperlink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Ардатове, библиотека № 26 в Челябинске.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мемориальные </w:t>
      </w:r>
      <w:hyperlink r:id="rId8" w:tgtFrame="_blank" w:tooltip="подробнее о мемориальной доске" w:history="1">
        <w:r w:rsidRPr="005275F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доски в Челябинске</w:t>
        </w:r>
      </w:hyperlink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доме по ул. Сони Кривой, д. 39, где жила Татьяничева), Магнитогорске и Екатеринбурге.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Учреждена ежегодная Всероссийская литературная премия ее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 Татьяничевой написаны музыкальные произведения (композиторы: 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П. Анохин, Б. Д.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Гибалин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Г. Гудков и др.).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студией ТВ снят фильм  «Мне бы только успеть» о жизни и творчестве Татьяничевой (1980).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2000 г. Южно-Уральское книжное издательство выпустило книгу «Будьте добры», включающую лучшие произведения писательницы и воспоминания о ней. В 2002 г. московское издательство «Русская книга» – дневники и письма «Мне бы только успеть». Личные вещи, библиотека и архив поэтессы хранятся в фонде Татьяничевой – Смелянских в Государственном историческом музее Южного Урала (г. Челябинск).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о произведениях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Необычайная красота Урала овеяна народными преданиями, ле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гендами, воссоздана в стихах и прозе русских писателей. Читатель, слушатель, знакомясь с этими произведениями, представляет голубые озера, бескрайние просторы, таинственные горы... Пожалуй, никто лучше поэта, для которого эти места так близки и дороги сердцу, не расскажет о них. Людмила Татьяничева, Борис Ручьев, Марк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Грос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сман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Сергей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Семянников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, Валентин Сорокин, Константин Скворцов, Ася Горская (этот ряд можно продолжать и продолжать) посвятили немало поэтических строк нашему краю, неповторимому Уралу.</w:t>
      </w:r>
    </w:p>
    <w:p w:rsidR="005275FE" w:rsidRPr="005275FE" w:rsidRDefault="005275FE" w:rsidP="005275FE">
      <w:pPr>
        <w:widowControl w:val="0"/>
        <w:spacing w:after="184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Ссылка на произведения: 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https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://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www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spellStart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litmir</w:t>
      </w:r>
      <w:proofErr w:type="spellEnd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.те/</w:t>
      </w:r>
      <w:proofErr w:type="spellStart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br</w:t>
      </w:r>
      <w:proofErr w:type="spellEnd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/?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=255983&amp;</w:t>
      </w:r>
      <w:proofErr w:type="gramStart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proofErr w:type="gramEnd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=5</w:t>
      </w:r>
    </w:p>
    <w:p w:rsidR="005275FE" w:rsidRPr="005275FE" w:rsidRDefault="005275FE" w:rsidP="005275F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Стихотворения Л.К. Татьяничевой.</w:t>
      </w:r>
    </w:p>
    <w:p w:rsidR="005275FE" w:rsidRPr="005275FE" w:rsidRDefault="005275FE" w:rsidP="005275F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iCs/>
          <w:color w:val="0D0D0D" w:themeColor="text1" w:themeTint="F2"/>
          <w:sz w:val="28"/>
          <w:szCs w:val="28"/>
          <w:lang w:eastAsia="ru-RU"/>
        </w:rPr>
        <w:t>Я без Урала не могу.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Стоит перед глазами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Он то</w:t>
      </w:r>
      <w:proofErr w:type="gram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утесами в снегу,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То синими лесами,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То сталью,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Зреющей</w:t>
      </w:r>
      <w:proofErr w:type="gram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в печах,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Берущий жар у солнца.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То стройкой в </w:t>
      </w:r>
      <w:proofErr w:type="spell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просверках</w:t>
      </w:r>
      <w:proofErr w:type="spell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В лучах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Мгновенно обернется...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И память,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Вызвездив костры,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Положит светотени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На степь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и на </w:t>
      </w:r>
      <w:proofErr w:type="gram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Магнит-горы</w:t>
      </w:r>
      <w:proofErr w:type="gramEnd"/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Гигантские ступени.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Стою на тающем снегу,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Охмелена</w:t>
      </w:r>
      <w:proofErr w:type="gram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весною.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Я без </w:t>
      </w:r>
      <w:proofErr w:type="spell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урала</w:t>
      </w:r>
      <w:proofErr w:type="spell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не могу.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Урал всегда со мною.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Да</w:t>
      </w:r>
      <w:proofErr w:type="gram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,о</w:t>
      </w:r>
      <w:proofErr w:type="gram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н</w:t>
      </w:r>
      <w:proofErr w:type="spell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со мной,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lastRenderedPageBreak/>
        <w:t>А не вдали,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За сизой кромкой леса.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Растворено в моей крови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Твое</w:t>
      </w:r>
      <w:proofErr w:type="gramStart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,У</w:t>
      </w:r>
      <w:proofErr w:type="gram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рал,железо</w:t>
      </w:r>
      <w:proofErr w:type="spellEnd"/>
      <w:r w:rsidRPr="005275F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275FE" w:rsidRPr="005275FE" w:rsidRDefault="005275FE" w:rsidP="005275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75FE" w:rsidRPr="005275FE" w:rsidTr="005275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75FE" w:rsidRPr="005275FE" w:rsidRDefault="005275FE" w:rsidP="0052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275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Каслинское</w:t>
            </w:r>
            <w:proofErr w:type="spellEnd"/>
            <w:r w:rsidRPr="005275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литье. </w:t>
            </w:r>
          </w:p>
        </w:tc>
      </w:tr>
      <w:tr w:rsidR="005275FE" w:rsidRPr="005275FE" w:rsidTr="005275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75FE" w:rsidRPr="005275FE" w:rsidRDefault="005275FE" w:rsidP="0052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Невзрачный, как простой валун,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Равняться с бронзой он не может,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Но, если мастер сердце вложит, 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Сравниться с золотом чугун.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Возьми фигурку на ладонь – 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из чугуна отлита.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твой ли быстрокрылый конь</w:t>
            </w:r>
            <w:proofErr w:type="gramStart"/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здымает звонкие копыта?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ты ли рвешься сквозь огонь</w:t>
            </w:r>
            <w:proofErr w:type="gramStart"/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врагами злобными сразиться?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твой ли путь запечатлен</w:t>
            </w:r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Рукой кудесника-</w:t>
            </w:r>
            <w:proofErr w:type="spellStart"/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каслинца</w:t>
            </w:r>
            <w:proofErr w:type="spellEnd"/>
            <w:r w:rsidRPr="0052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</w:tbl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Чеканщик</w:t>
      </w:r>
    </w:p>
    <w:p w:rsidR="005275FE" w:rsidRPr="005275FE" w:rsidRDefault="005275FE" w:rsidP="005275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Передаёт литейщик чугуну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Пластичность форм,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Стремительность движенья,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лишь чеканщик может дать ему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Необщих черт живое выраженье.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 чугуне однажды ощутил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теплоту пульсирующей крови,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Искусный мастер, не жалея сил,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литья снимает лишние покровы.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Чеканом оживляет он черты,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Отлитые литейщиком в металле,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красоту живой его мечты</w:t>
      </w: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в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каслинской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скульптуре увидали.</w:t>
      </w:r>
    </w:p>
    <w:p w:rsidR="005275FE" w:rsidRPr="005275FE" w:rsidRDefault="005275FE" w:rsidP="00527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Живу я в глубине России </w:t>
      </w:r>
    </w:p>
    <w:p w:rsidR="005275FE" w:rsidRPr="005275FE" w:rsidRDefault="005275FE" w:rsidP="00527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 я в глубине России,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края озер и рудных скал.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реки - сини, горы - сини,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 синих отсветах металл. 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Милы и дороги до боли,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так, что глаз не оторвать,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брови лиственниц собольи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сосен царственная стать.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Тайга, тайга…. берет отсюда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Начало изумрудный цвет,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зеленее изумруда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дерева, ни камня нет!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красоте,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скрытой силе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не с чем мой Урал сравнить.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Иной здесь видится Россия.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Суровей, строже, может быть.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может, здесь она моложе…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Свежей тут времени рубеж.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сердце русской - все то же.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доброта и песни те ж!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лица те же, что в Рязани,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так же звучны имена.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солнце в драгоценной гран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Урале Русь отражена. 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надо?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 по совести: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Непременней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на свете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хочу, чтоб ни войн,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горестей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изведали наши дети.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жили они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людьми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работой ладили.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душу мою 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Россию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чтили 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 матери.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себя не прошу и малого,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цвело бы моё Отечество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поверило в знамя алое</w:t>
      </w:r>
    </w:p>
    <w:p w:rsidR="005275FE" w:rsidRPr="005275FE" w:rsidRDefault="005275FE" w:rsidP="00527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великое человечество.</w:t>
      </w:r>
    </w:p>
    <w:p w:rsidR="005275FE" w:rsidRPr="005275FE" w:rsidRDefault="005275FE" w:rsidP="005275FE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5FE" w:rsidRPr="005275FE" w:rsidRDefault="005275FE" w:rsidP="005275FE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Содержание отчета: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 ответы на вопросы.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Контрольные вопросы:</w:t>
      </w:r>
    </w:p>
    <w:p w:rsidR="005275FE" w:rsidRPr="005275FE" w:rsidRDefault="005275FE" w:rsidP="005275FE">
      <w:pPr>
        <w:widowControl w:val="0"/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1. Прочитайте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стихс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</w:rPr>
        <w:t>гворение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Людмилы Татьяничевой «ЧТО мне надо, скажу по совести». Выполните анализ стихотворения и выучите ею наизусть.</w:t>
      </w:r>
    </w:p>
    <w:p w:rsidR="005275FE" w:rsidRPr="005275FE" w:rsidRDefault="005275FE" w:rsidP="005275F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2. Приготовьте сообщение о творчестве других писателей по данной теме (Борис Ручьев, Марк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Гроссман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, Сергей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Семянников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>, Валентин Сорокин, Константин Скворцов, Ася Горская и др.).</w:t>
      </w:r>
    </w:p>
    <w:p w:rsidR="005275FE" w:rsidRPr="005275FE" w:rsidRDefault="005275FE" w:rsidP="005275FE">
      <w:pPr>
        <w:widowControl w:val="0"/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bCs/>
          <w:sz w:val="28"/>
          <w:szCs w:val="28"/>
        </w:rPr>
        <w:t>Тема: Практическое занятие № 5.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Драматические жизненные пути женщин в военное и мирное время (по роману Н. Г. Никонова «Весталка»)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5275FE">
        <w:rPr>
          <w:rFonts w:ascii="Times New Roman" w:eastAsia="Calibri" w:hAnsi="Times New Roman" w:cs="Times New Roman"/>
          <w:bCs/>
          <w:sz w:val="28"/>
          <w:szCs w:val="28"/>
        </w:rPr>
        <w:t>Цель: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   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-настоящие задания для практической работы;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анализа.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bCs/>
          <w:sz w:val="28"/>
          <w:szCs w:val="28"/>
        </w:rPr>
        <w:t>Задание:</w:t>
      </w:r>
      <w:r w:rsidRPr="005275FE">
        <w:rPr>
          <w:rFonts w:ascii="Times New Roman" w:eastAsia="Calibri" w:hAnsi="Times New Roman" w:cs="Times New Roman"/>
          <w:bCs/>
          <w:sz w:val="28"/>
          <w:szCs w:val="28"/>
        </w:rPr>
        <w:t xml:space="preserve"> 1. Прочесть биографию Н. Никонова, составить хронологическую таблицу жизни и творчества </w:t>
      </w:r>
      <w:proofErr w:type="spellStart"/>
      <w:r w:rsidRPr="005275FE">
        <w:rPr>
          <w:rFonts w:ascii="Times New Roman" w:eastAsia="Calibri" w:hAnsi="Times New Roman" w:cs="Times New Roman"/>
          <w:bCs/>
          <w:sz w:val="28"/>
          <w:szCs w:val="28"/>
        </w:rPr>
        <w:t>Н.Никонова</w:t>
      </w:r>
      <w:proofErr w:type="spellEnd"/>
      <w:r w:rsidRPr="005275F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5275FE">
        <w:rPr>
          <w:rFonts w:ascii="Times New Roman" w:eastAsia="Calibri" w:hAnsi="Times New Roman" w:cs="Times New Roman"/>
          <w:bCs/>
          <w:sz w:val="28"/>
          <w:szCs w:val="28"/>
        </w:rPr>
        <w:t>2. Ответить на вопросы: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75FE" w:rsidRPr="005275FE" w:rsidRDefault="005275FE" w:rsidP="005275FE">
      <w:pPr>
        <w:spacing w:after="0" w:line="240" w:lineRule="auto"/>
        <w:contextualSpacing/>
        <w:rPr>
          <w:rFonts w:ascii="Times New Roman" w:eastAsia="Tahoma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b/>
          <w:i/>
          <w:color w:val="000000"/>
          <w:sz w:val="28"/>
          <w:szCs w:val="28"/>
          <w:lang w:eastAsia="ru-RU" w:bidi="ru-RU"/>
        </w:rPr>
        <w:t>Вопросы по роману Н.Г. Никонова «Весталка»</w:t>
      </w:r>
    </w:p>
    <w:p w:rsidR="005275FE" w:rsidRPr="005275FE" w:rsidRDefault="005275FE" w:rsidP="005275FE">
      <w:pPr>
        <w:widowControl w:val="0"/>
        <w:numPr>
          <w:ilvl w:val="0"/>
          <w:numId w:val="16"/>
        </w:numPr>
        <w:tabs>
          <w:tab w:val="left" w:pos="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передает автор в романе «Весталка» стиль тыловой жизни?</w:t>
      </w:r>
    </w:p>
    <w:p w:rsidR="005275FE" w:rsidRPr="005275FE" w:rsidRDefault="005275FE" w:rsidP="005275FE">
      <w:pPr>
        <w:widowControl w:val="0"/>
        <w:numPr>
          <w:ilvl w:val="0"/>
          <w:numId w:val="16"/>
        </w:numPr>
        <w:tabs>
          <w:tab w:val="left" w:pos="6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является кульминационным центром «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дофронтовых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» глав романа?</w:t>
      </w:r>
    </w:p>
    <w:p w:rsidR="005275FE" w:rsidRPr="005275FE" w:rsidRDefault="005275FE" w:rsidP="005275FE">
      <w:pPr>
        <w:widowControl w:val="0"/>
        <w:numPr>
          <w:ilvl w:val="0"/>
          <w:numId w:val="16"/>
        </w:numPr>
        <w:tabs>
          <w:tab w:val="left" w:pos="6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Проследите контраст в образах двух школьных подруг (внеш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ность, характер, судьба). Для чего автор создает спутницы-антиподы вокруг Лидии Одинцовой?</w:t>
      </w:r>
    </w:p>
    <w:p w:rsidR="005275FE" w:rsidRPr="005275FE" w:rsidRDefault="005275FE" w:rsidP="005275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4.</w:t>
      </w:r>
      <w:r w:rsidRPr="005275FE">
        <w:rPr>
          <w:rFonts w:ascii="Times New Roman" w:eastAsia="Calibri" w:hAnsi="Times New Roman" w:cs="Times New Roman"/>
          <w:sz w:val="28"/>
          <w:szCs w:val="28"/>
        </w:rPr>
        <w:tab/>
        <w:t>В чем противоречивость образа комбата Полещука?</w:t>
      </w:r>
    </w:p>
    <w:p w:rsidR="005275FE" w:rsidRPr="005275FE" w:rsidRDefault="005275FE" w:rsidP="005275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5.</w:t>
      </w:r>
      <w:r w:rsidRPr="005275FE">
        <w:rPr>
          <w:rFonts w:ascii="Times New Roman" w:eastAsia="Calibri" w:hAnsi="Times New Roman" w:cs="Times New Roman"/>
          <w:sz w:val="28"/>
          <w:szCs w:val="28"/>
        </w:rPr>
        <w:tab/>
        <w:t>В чем проблематика романа? В каких словах романа заключается позиция автора и героя одновременно?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275FE" w:rsidRPr="005275FE" w:rsidRDefault="005275FE" w:rsidP="005275FE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Николай Григорьевич Никонов</w:t>
      </w:r>
      <w:r w:rsidRPr="005275FE">
        <w:rPr>
          <w:rFonts w:ascii="Times New Roman" w:eastAsia="Calibri" w:hAnsi="Times New Roman" w:cs="Times New Roman"/>
          <w:b/>
          <w:sz w:val="28"/>
          <w:szCs w:val="28"/>
          <w:lang w:bidi="ru-RU"/>
        </w:rPr>
        <w:br/>
      </w:r>
      <w:r w:rsidRPr="005275FE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(</w:t>
      </w:r>
      <w:r w:rsidRPr="005275FE">
        <w:rPr>
          <w:rFonts w:ascii="Times New Roman" w:eastAsia="Calibri" w:hAnsi="Times New Roman" w:cs="Times New Roman"/>
          <w:b/>
          <w:sz w:val="28"/>
          <w:szCs w:val="28"/>
          <w:lang w:bidi="ru-RU"/>
        </w:rPr>
        <w:t>1930</w:t>
      </w:r>
      <w:r w:rsidRPr="005275FE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-</w:t>
      </w:r>
      <w:r w:rsidRPr="005275FE">
        <w:rPr>
          <w:rFonts w:ascii="Times New Roman" w:eastAsia="Calibri" w:hAnsi="Times New Roman" w:cs="Times New Roman"/>
          <w:b/>
          <w:sz w:val="28"/>
          <w:szCs w:val="28"/>
          <w:lang w:bidi="ru-RU"/>
        </w:rPr>
        <w:t>2003</w:t>
      </w:r>
      <w:r w:rsidRPr="005275FE">
        <w:rPr>
          <w:rFonts w:ascii="Times New Roman" w:eastAsia="Calibri" w:hAnsi="Times New Roman" w:cs="Times New Roman"/>
          <w:b/>
          <w:i/>
          <w:iCs/>
          <w:sz w:val="28"/>
          <w:szCs w:val="28"/>
          <w:lang w:bidi="ru-RU"/>
        </w:rPr>
        <w:t>)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Tahoma" w:hAnsi="Times New Roman" w:cs="Times New Roman"/>
          <w:i/>
          <w:iCs/>
          <w:color w:val="000000"/>
          <w:sz w:val="28"/>
          <w:szCs w:val="28"/>
          <w:lang w:eastAsia="ru-RU" w:bidi="ru-RU"/>
        </w:rPr>
        <w:t>Николай Григорьевич Никонов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— уральский писатель. Был чле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>ном правления Союза писателей России, ответственным секретарем Екатеринбургской организации Союза писателей. Заслуженный работник культуры РФ. В его честь названа улица в городе Екатеринбурге.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Н. Г. Никонов родился 10 декабря 1930 г. в Свердловске в семье бухгалтера и учительницы.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В 1951 г. окончил историко-филологический факультет Сверд</w:t>
      </w: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ловского педагогического института.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В 1954-1960 гг. работал преподавателем в военном училище.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Первая литературная публикация Н. Г. Никонова вышла в 1955 г.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Это была небольшая книга сказок для малышей «Березовый листок».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В 1959 г. Николай Никонов принят в Союз писателей.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В 1962-1965 гг. напечатаны повести «Мальчишки», «Лесные дни», «Солны</w:t>
      </w:r>
      <w:r w:rsidRPr="005275FE">
        <w:rPr>
          <w:rFonts w:ascii="Times New Roman" w:eastAsia="Calibri" w:hAnsi="Times New Roman" w:cs="Times New Roman"/>
          <w:sz w:val="28"/>
          <w:szCs w:val="28"/>
          <w:u w:val="single"/>
          <w:lang w:bidi="ru-RU"/>
        </w:rPr>
        <w:t>ш</w:t>
      </w: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ко в березах».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В 1963-1968 гг. работал учителем, а затем директором школы рабочей молодежи.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С 1968 г. Никонов занимался исключительно творческой и об</w:t>
      </w: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щественной работой.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В 1969 г. напечатана повесть «Глагол несовершенного вида».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В 1960-70-х гг. главной темой писателя была история становле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>ния человека — цикл «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вочеловечивания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». К таким произведениям относятся «Солнышко в березах», «Глагол несовершенного вида», «Подснежники», «Мой рабочий одиннадцатый» и другие. Вопреки государственной идеологии Никонов утверждал приоритет общечеловеческих ценностей: красоты, любви и добра. </w:t>
      </w:r>
    </w:p>
    <w:p w:rsidR="005275FE" w:rsidRPr="005275FE" w:rsidRDefault="005275FE" w:rsidP="005275FE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В 1978 г. опубликовано научно-популярное произведение «Со</w:t>
      </w:r>
      <w:r w:rsidRPr="005275FE">
        <w:rPr>
          <w:rFonts w:ascii="Times New Roman" w:eastAsia="Calibri" w:hAnsi="Times New Roman" w:cs="Times New Roman"/>
          <w:sz w:val="28"/>
          <w:szCs w:val="28"/>
        </w:rPr>
        <w:softHyphen/>
        <w:t>звездие кактусов».</w:t>
      </w:r>
    </w:p>
    <w:p w:rsidR="005275FE" w:rsidRPr="005275FE" w:rsidRDefault="005275FE" w:rsidP="005275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t>В 1980-е гг. Н. Г. Никонов писал о проблемах взаимодействия человека и природы, отчуждения и гибели мира под напором тех</w:t>
      </w:r>
      <w:r w:rsidRPr="005275FE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нократической цивилизации, при встрече с войной («Весталка», «Стальные солдаты»).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1980 г.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орденом Дружбы народов. В 1988 г. опубли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кованная повесть Никонова «Старикова гора» вызвала критику со сто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роны обкома партии.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2000 г. написан роман «Стальные солдаты». Н. Г. Никонов стал лауреатом премии губернатора Свердловской области.</w:t>
      </w:r>
    </w:p>
    <w:p w:rsidR="005275FE" w:rsidRPr="005275FE" w:rsidRDefault="005275FE" w:rsidP="005275FE">
      <w:pPr>
        <w:widowControl w:val="0"/>
        <w:spacing w:after="17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Умер 10 июня 2003 г. в Екатеринбурге после тяжелой болезни.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Из библиографии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Мой рабочий одиннадцатый (1975).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 рыси. Поэма в прозе (1977).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Певчие птицы. Поэма в прозе (1983).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Старикова гора (1990).</w:t>
      </w:r>
    </w:p>
    <w:p w:rsidR="005275FE" w:rsidRPr="005275FE" w:rsidRDefault="005275FE" w:rsidP="005275FE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Весталка. Роман (1986).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pacing w:val="-1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pacing w:val="-10"/>
          <w:sz w:val="28"/>
          <w:szCs w:val="28"/>
        </w:rPr>
        <w:t>Слово о произведении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 оригинален своим точным отражением реальной жизни. По сути это история жизни обычной советской женщины, на судьбу которой выпало много невзгод и испытаний. Это не рассказ о реаль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существующей личности, но вместе с тем это история многих женщин, которые были на фронте, и послевоенная жизнь которых не удалась. Сын, которого Лидия безумно любит, не плод большой любви, а следствие насилия. Героиня всю жизнь стремится к лучшей жизни, хочет учиться, быть любимой, но все ее мечты неосуществи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мы. Она стремится жить по совести, быть верной своему долгу, это для нее превыше всего.</w:t>
      </w:r>
    </w:p>
    <w:p w:rsidR="005275FE" w:rsidRPr="005275FE" w:rsidRDefault="005275FE" w:rsidP="005275FE">
      <w:pPr>
        <w:spacing w:after="0" w:line="240" w:lineRule="auto"/>
        <w:contextualSpacing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Ссылка на произведение: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https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://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www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litmir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.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me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/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br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/?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b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=253634&amp;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val="en-US" w:eastAsia="ru-RU" w:bidi="ru-RU"/>
        </w:rPr>
        <w:t>p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=1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Содержание отчета: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 ответы на вопросы.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 xml:space="preserve">Контрольные вопросы: </w:t>
      </w: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1. Выполните характеристику героев романа.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Тема: Практическое занятие № 6.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Песенное творчество Олега Митяева.</w:t>
      </w:r>
    </w:p>
    <w:p w:rsidR="005275FE" w:rsidRPr="005275FE" w:rsidRDefault="005275FE" w:rsidP="005275FE">
      <w:pPr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   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-настоящие задания для практической работы;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Задание: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1. Прочесть биографию О. Митяева, составить хронологическую таблицу жизни и творчества О. Митяева.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2. Ответить на вопросы:</w:t>
      </w:r>
    </w:p>
    <w:p w:rsidR="005275FE" w:rsidRPr="005275FE" w:rsidRDefault="005275FE" w:rsidP="005275FE">
      <w:pPr>
        <w:widowControl w:val="0"/>
        <w:tabs>
          <w:tab w:val="left" w:pos="6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Проследите, как развиваются мотивы дороги в стихотворени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ях поэта («Дорога», «Оттолкнемся от перрона»).</w:t>
      </w:r>
    </w:p>
    <w:p w:rsidR="005275FE" w:rsidRPr="005275FE" w:rsidRDefault="005275FE" w:rsidP="005275FE">
      <w:pPr>
        <w:widowControl w:val="0"/>
        <w:tabs>
          <w:tab w:val="left" w:pos="6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Проследите развитие исторической темы в стихотворениях «Печали каменного века», «Ермак», «Провожала казачка».</w:t>
      </w:r>
    </w:p>
    <w:p w:rsidR="005275FE" w:rsidRPr="005275FE" w:rsidRDefault="005275FE" w:rsidP="005275FE">
      <w:pPr>
        <w:widowControl w:val="0"/>
        <w:tabs>
          <w:tab w:val="left" w:pos="6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изобразительно-выразительных средств пе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редается теплота облика родного города в стихах поэта («Ни на что мне этот город не сменять», «Город Челябинск»)?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- Прочитайте и выполните анализ стихотворения-песни «Как </w:t>
      </w:r>
      <w:proofErr w:type="gram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здорово</w:t>
      </w:r>
      <w:proofErr w:type="gram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что все мы здесь сегодня собрались». 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Олег Григорьевич Митяев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(род. 1956)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Олег Григорьевич Митяев — советский и российский автор-исполнитель, музыкант, актер. Член Союза писателей России. Народный артист Российской Федерации (2009). Автор и первый исполнитель песни «Как 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</w:rPr>
        <w:t>, что все мы здесь сегодня собрались» (1978).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>Родился 19 февраля 1956 г. в Челябинске.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в 1975 г. Челябинского монтажного 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</w:rPr>
        <w:t>техникума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но специальности «Монтаж электрооборудования промпредприятий» был призван в ряды Советской армии. Служил на флоте.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>В 1981 г. окончил с отличием Челябинский институт физической культуры по специальности «Тренер по плаванию».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С 1978 г. начал писать песни и выступать в составе дуэта вместе с Петром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Старцевым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В 1978 г. написана песня «Как 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, что все мы здесь сегодня собрались», с которой Митяев стал лауреатом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Ильменского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фестиваля. Песня до сих пор является своеобразным гимном бардовского движения.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>В 1981-1985 гг. работал преподавателем в родном институте и заведующим клубом в пансионате «Сосновая горка» под Челябинском.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В 1985 г. 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</w:rPr>
        <w:t>приглашен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на работу в Челябинскую филармонию в ка-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честве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артиста.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В 1986-1991 гг. обучался в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ГИТИСе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1987 г. начал сотрудничать с гитаристом и аранжировщиком Константином Тарасовым, совместно с которым записал несколько пластинок и шесть СЕ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&gt;-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 1998 г. выступает и записывается с музыкантом-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мультиин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струменталистом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Леонидом Марголиным. В 2006 г. к коллективу присоединился гитарист Родион Марченко.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2000 г. вышла книга «Песни Олега Митяева». В этом же году Олег Митяев стал членом Союза писателей России.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Олег Митяев — лауреат премии Фонда русской поэзии «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Пе-трополь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(за книгу «Непраздничные вещи»), национальной премии «Овация» (2001), премии «Золотой Остап» (2003),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Царскосельской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художественной премии: 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совместно с Л. Марголиным (2003), со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вместно с Д.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Тухмановым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, В. Смеховым, М. Есипенко, В. Петров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ским (2009),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В 2002 г. Олегу Митяеву присвоено звание «Заслуженный ар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тист Российской Федерации», в 2009 — «Народный артист Россий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ской Федерации».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Митяев успешно гастролировал по всей России и во многих го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родах Германии, Италии, Франции, Израиля, ЮАР.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Широкую популярность получили его песни «В осеннем парке», «Француженка», «Давай с тобой поговорим», «Сестра милосердия» «Авиатор», «С добрым утром, любимая», «Крепитесь, люди!</w:t>
      </w:r>
      <w:proofErr w:type="gram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 лето», «Лето — это маленькая жизнь», «Соседка» (в исполнении М.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Шуфутинского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) и др.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Участвовал в проекте «Песни нашего века». Снялся в несколь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 художественных и документальных фильмах.</w:t>
      </w:r>
    </w:p>
    <w:p w:rsidR="005275FE" w:rsidRPr="005275FE" w:rsidRDefault="005275FE" w:rsidP="005275FE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Постоянный член жюри </w:t>
      </w:r>
      <w:proofErr w:type="spell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Ильменского</w:t>
      </w:r>
      <w:proofErr w:type="spellEnd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фестиваля. Автор идеи и ведущий ежегодной церемонии народной премии «Светлое про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шлое» в Челябинской области.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</w:rPr>
        <w:t>Из библиографии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 с тобой поговорим (1987).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Олега Митяева про войну, про жизнь и про любовь (1995).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Светлое прошлое: стихи и песни с нотным приложением» (2001).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Лето — это маленькая жизнь: стихи и песни» (2004).</w:t>
      </w:r>
    </w:p>
    <w:p w:rsidR="005275FE" w:rsidRPr="005275FE" w:rsidRDefault="005275FE" w:rsidP="005275FE">
      <w:pPr>
        <w:widowControl w:val="0"/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Книга встреч и дорог: Папины рецепты от Саввы Митяева (2017).</w:t>
      </w:r>
    </w:p>
    <w:p w:rsidR="005275FE" w:rsidRPr="005275FE" w:rsidRDefault="005275FE" w:rsidP="005275F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Слово о произведениях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Из записных книжек Олега Митяева: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рождаются мои песни? Это всегда получается спонтанно, я не могу объяснить, как это происходит. Но заметил, что это всегда какое-то сильное впечатление, которое потом перерождается в пес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ню. Нужна сила заряда. Причем неважно отрицательный это заряд или положительный».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Стихи поэта помогают увидеть и принять жизнь во всех ее про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явлениях. В центре большинства стихотворений — человек в потоке времени. Время, его течение — один из основных мотивов творче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ства поэта. Отдельная категория — ностальгия по прошлому. </w:t>
      </w:r>
      <w:proofErr w:type="gramStart"/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перечисленного, в стихотворениях присутствуют мотивы дороги, встреч и расставаний, исторические и военные темы, темы город</w:t>
      </w:r>
      <w:r w:rsidRPr="005275F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мотивов, любовно-интимная лирика.</w:t>
      </w:r>
      <w:proofErr w:type="gramEnd"/>
    </w:p>
    <w:p w:rsidR="005275FE" w:rsidRPr="005275FE" w:rsidRDefault="005275FE" w:rsidP="005275FE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Ссылка на произведения: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https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://</w:t>
      </w:r>
      <w:proofErr w:type="spellStart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textypesen</w:t>
      </w:r>
      <w:proofErr w:type="spellEnd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com</w:t>
      </w:r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</w:t>
      </w:r>
      <w:proofErr w:type="spellStart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oleg</w:t>
      </w:r>
      <w:proofErr w:type="spellEnd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mitjaev</w:t>
      </w:r>
      <w:proofErr w:type="spellEnd"/>
      <w:r w:rsidRPr="00527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Содержание отчета: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 ответы на вопросы.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Контрольные вопросы:</w:t>
      </w:r>
    </w:p>
    <w:p w:rsidR="005275FE" w:rsidRPr="005275FE" w:rsidRDefault="005275FE" w:rsidP="005275FE">
      <w:pPr>
        <w:widowControl w:val="0"/>
        <w:numPr>
          <w:ilvl w:val="0"/>
          <w:numId w:val="18"/>
        </w:numPr>
        <w:tabs>
          <w:tab w:val="left" w:pos="709"/>
        </w:tabs>
        <w:spacing w:after="212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Как вы думаете, по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>чему на протяжении уже 40 лет эта песня является бессменным гим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ном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Ильменского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фестиваля?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75FE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Практическое занятие № 7. 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 xml:space="preserve">Сатира и юмор в эпиграммах Ефима </w:t>
      </w:r>
      <w:proofErr w:type="spellStart"/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Ховива</w:t>
      </w:r>
      <w:proofErr w:type="spellEnd"/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   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-настоящие задания для практической работы;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-план анализа стихотворения.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Задание: </w:t>
      </w:r>
      <w:r w:rsidRPr="005275F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Прочесть биографию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Е.Ховина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, составить хронологическую таблицу жизни и творчества Е.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Ховива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2. Ответить на вопросы: </w:t>
      </w:r>
    </w:p>
    <w:p w:rsidR="005275FE" w:rsidRPr="005275FE" w:rsidRDefault="005275FE" w:rsidP="005275FE">
      <w:pPr>
        <w:widowControl w:val="0"/>
        <w:tabs>
          <w:tab w:val="left" w:pos="67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Вспомните определение термина «эпиграмма». При затрудне</w:t>
      </w: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нии обратитесь к литературоведческим словарям. Запишите опреде</w:t>
      </w: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ление в тетрадь. На каких литературных приемах основаны эпиграм</w:t>
      </w: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 xml:space="preserve">мы? </w:t>
      </w:r>
    </w:p>
    <w:p w:rsidR="005275FE" w:rsidRPr="005275FE" w:rsidRDefault="005275FE" w:rsidP="005275FE">
      <w:pPr>
        <w:widowControl w:val="0"/>
        <w:tabs>
          <w:tab w:val="left" w:pos="67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Прочитайте эпиграмму, адресованную профессору </w:t>
      </w:r>
      <w:proofErr w:type="spellStart"/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Здановичу</w:t>
      </w:r>
      <w:proofErr w:type="spellEnd"/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С каким классическим произведением проводит литературную па</w:t>
      </w: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раллель автор? Найдите и прочитайте это произведение.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 Прочитайте и выполните анализ эпиграммы, адресованной Рустаму Валееву.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 xml:space="preserve">Ефим Григорьевич </w:t>
      </w:r>
      <w:proofErr w:type="spellStart"/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Ховив</w:t>
      </w:r>
      <w:proofErr w:type="spellEnd"/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/>
          <w:sz w:val="28"/>
          <w:szCs w:val="28"/>
        </w:rPr>
        <w:t>(1929-2003)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Ефим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Ховив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— челябинский писатель, руководитель литературного </w:t>
      </w:r>
      <w:r w:rsidRPr="005275FE">
        <w:rPr>
          <w:rFonts w:ascii="Times New Roman" w:eastAsia="Times New Roman" w:hAnsi="Times New Roman" w:cs="Times New Roman"/>
          <w:sz w:val="28"/>
          <w:szCs w:val="28"/>
        </w:rPr>
        <w:lastRenderedPageBreak/>
        <w:t>объединения им. М. Львов</w:t>
      </w: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</w:rPr>
        <w:t>а ООО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«Челябинский тракторный завод —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Уралтрак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>Родился Ефим Григорьевич 15 сентября 1928 г. в Белоруссии, в г. Витебске. Детство прошло в городе Орше, там он начал учиться в школе. Пробовал писать стихи. Война застала мальчика в детском санатории «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Барвиха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» под Москвой. Начались бомбежки, детей эвакуировали на Урал, в Чебаркуль. Там его отыскала мать. Позже они узнали, что отец, сестра и другие родственники погибли в оккупации. Зимой 1941-1942 гг. 13-летний Ефим работал на оборонном заводе: был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мон¬тером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измерительных приборов. Потом продолжил учебу в школе. В это же время Ефим был внештатным сотрудником в 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Чебаркульской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газете «</w:t>
      </w:r>
      <w:proofErr w:type="spellStart"/>
      <w:r w:rsidRPr="005275FE">
        <w:rPr>
          <w:rFonts w:ascii="Times New Roman" w:eastAsia="Times New Roman" w:hAnsi="Times New Roman" w:cs="Times New Roman"/>
          <w:sz w:val="28"/>
          <w:szCs w:val="28"/>
        </w:rPr>
        <w:t>Южноуралец</w:t>
      </w:r>
      <w:proofErr w:type="spellEnd"/>
      <w:r w:rsidRPr="005275FE">
        <w:rPr>
          <w:rFonts w:ascii="Times New Roman" w:eastAsia="Times New Roman" w:hAnsi="Times New Roman" w:cs="Times New Roman"/>
          <w:sz w:val="28"/>
          <w:szCs w:val="28"/>
        </w:rPr>
        <w:t>». В ней напечатал свои первые стихи. После 7-го класса, минуя 8-й, закончил 9-й класс. В 10-м классе учился уже в школе № 50 Челябинска, куда они переехали с матерью в 1943 году.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75FE">
        <w:rPr>
          <w:rFonts w:ascii="Times New Roman" w:eastAsia="Times New Roman" w:hAnsi="Times New Roman" w:cs="Times New Roman"/>
          <w:sz w:val="28"/>
          <w:szCs w:val="28"/>
        </w:rPr>
        <w:t>Закончил школу</w:t>
      </w:r>
      <w:proofErr w:type="gramEnd"/>
      <w:r w:rsidRPr="005275FE">
        <w:rPr>
          <w:rFonts w:ascii="Times New Roman" w:eastAsia="Times New Roman" w:hAnsi="Times New Roman" w:cs="Times New Roman"/>
          <w:sz w:val="28"/>
          <w:szCs w:val="28"/>
        </w:rPr>
        <w:t xml:space="preserve"> в 15 лет. Все пятерки, только одна четверка (по математике). Сделал несколько попыток поступить в разные институты. В конечном итоге стал студентом исторического факультета Ленинградского университета. Учился хорошо, работал в университетской газете, водил экскурсии по Петропавловской крепости.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sz w:val="28"/>
          <w:szCs w:val="28"/>
        </w:rPr>
        <w:t>В 1951 г. вернулся в Челябинск, поступил на работу в редакцию газеты Челябинского тракторного завода «За трудовую доблесть» (ныне — «Всем!»). Так он на всю жизнь связал себя с ЧТЗ.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 1955 г. Ефим Григорьевич возглавил литературное объедине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ние ЧТЗ (ЛИТО имени М. Львова). Оно стало настоящей школой для челябинских писателей и поэтов: Ю.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Подкорытова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И. Лимоновой, 11.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Пикулевой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М. Голубицкой, В. Андреева, Н. Рябининой, В. Кисе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левой, Н.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Ваторопиной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и др.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Ефим Григорьевич многое успевал. С 1966 г. изучал историю ЧТЗ, выпустил в соавторстве с Л. С. Комаровым, Н. И.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Заржевским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А. Г. Киреевым несколько книг, посвященных заводу. Стал основа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>телем киностудии «ЧТЗ-фильм» (ею выпущено около 10 фильмов). Его фильм «Встретимся в Берлине» о судьбе немецкого антифашиста-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подполыцика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Альберта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Хесслера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связанного со строительством ЧТЗ, получил первую премию на Всесоюзном молодежном слете н Ереване (1981).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Е. Г.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Ховив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— редактор и составитель интереснейших сборни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ков: поэтического «Товарищ ЧТЗ» (1983), посвященного 50-летию завода; книги о Челябинске и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челябинцах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написанной самими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че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>лябинцами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— «Городской романс» (1996); «День воспоминани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eastAsia="ru-RU" w:bidi="ru-RU"/>
        </w:rPr>
        <w:t>й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 М. Львова(1997); «Будьте добры» Л. Татьяничевой (2000). В послед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>ний сборник вошли лучшие произведения поэтессы и ранее не пу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>бликовавшиеся воспоминания о ней.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Ефим Григорьевич много занимался с детьми, работал для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де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</w:r>
      <w:r w:rsidRPr="005275FE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 w:bidi="ru-RU"/>
        </w:rPr>
        <w:t>зо</w:t>
      </w:r>
      <w:r w:rsidRPr="005275F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proofErr w:type="spellEnd"/>
      <w:r w:rsidRPr="005275FE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Он инициатор и составитель специальных детских страничек II челябинских газетах: </w:t>
      </w:r>
      <w:proofErr w:type="gram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«Светлячок» — в «Челябинском рабочем» и 1992 г., «Газетка» — в «Хронике» в 1994-1996 гг.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Ховив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органи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>зовал детскую литературно-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lastRenderedPageBreak/>
        <w:t>творческую студию «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Пегасик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».</w:t>
      </w:r>
      <w:proofErr w:type="gram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Студия выпускает книжки своих авторов-детей и газету «Стреляный воро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</w:r>
      <w:r w:rsidRPr="005275FE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 w:bidi="ru-RU"/>
        </w:rPr>
        <w:t>бей</w:t>
      </w:r>
      <w:r w:rsidRPr="005275FE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» 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(приложение к газете ЧТЗ «Всем!») — единственную в стране детскую литературную газету, где авторы — сами дети.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Е.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Ховив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— автор нескольких стихотворных сборников для детей: «Верный друг» (1960), «Веселые горошинки» (1968), «Какого цвета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козто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(1969). Книгу стихов «Доверие» (1964) он адресовал взрослым читателям. Немало его стихотворений печаталось в периодике.</w:t>
      </w:r>
    </w:p>
    <w:p w:rsidR="005275FE" w:rsidRPr="005275FE" w:rsidRDefault="005275FE" w:rsidP="005275FE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Ефим Григорьевич — инициатор многих интересных дел, «ге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>нератор» идей и начинаний. Он родоначальник и постоянный орга</w:t>
      </w: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низатор первого в стране первоапрельского фестиваля любителей юмора и сатиры («ФЛЮС»), который проходил в Челябинске с </w:t>
      </w:r>
      <w:proofErr w:type="gram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1979</w:t>
      </w:r>
      <w:proofErr w:type="gram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но 2000 гг.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124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Е. Г. </w:t>
      </w:r>
      <w:proofErr w:type="spellStart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Ховив</w:t>
      </w:r>
      <w:proofErr w:type="spellEnd"/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умер в 2003 г. в г. Челябинске.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i/>
          <w:iCs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/>
          <w:iCs/>
          <w:color w:val="000000"/>
          <w:sz w:val="28"/>
          <w:szCs w:val="28"/>
        </w:rPr>
        <w:t>Из библиографии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Городской романс (1996).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День воспоминаний М. Львова (1997).</w:t>
      </w:r>
    </w:p>
    <w:p w:rsidR="005275FE" w:rsidRPr="005275FE" w:rsidRDefault="005275FE" w:rsidP="005275FE">
      <w:pPr>
        <w:widowControl w:val="0"/>
        <w:spacing w:after="184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Будьте добры Л. Татьяничевой (2000).</w:t>
      </w:r>
    </w:p>
    <w:p w:rsidR="005275FE" w:rsidRPr="005275FE" w:rsidRDefault="005275FE" w:rsidP="005275F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Слово о произведении</w:t>
      </w:r>
    </w:p>
    <w:p w:rsidR="005275FE" w:rsidRPr="005275FE" w:rsidRDefault="005275FE" w:rsidP="00527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Юмор всегда был свойственней русскому человеку. Е. </w:t>
      </w:r>
      <w:proofErr w:type="spellStart"/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Ховива</w:t>
      </w:r>
      <w:proofErr w:type="spellEnd"/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называли «королем смеха». В коротких четверостишьях заложен глубокий смысл. Эпиграммы читаются легко, но заставляют заду</w:t>
      </w: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  <w:t>маться.</w:t>
      </w:r>
    </w:p>
    <w:p w:rsidR="005275FE" w:rsidRPr="005275FE" w:rsidRDefault="005275FE" w:rsidP="005275FE">
      <w:pPr>
        <w:widowControl w:val="0"/>
        <w:spacing w:after="176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Ссылка на произведения: 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https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://</w:t>
      </w:r>
      <w:proofErr w:type="spell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pisateli</w:t>
      </w:r>
      <w:proofErr w:type="spell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proofErr w:type="spell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ch</w:t>
      </w:r>
      <w:proofErr w:type="spell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lib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proofErr w:type="spell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ru</w:t>
      </w:r>
      <w:proofErr w:type="spell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/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tin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/</w:t>
      </w:r>
      <w:proofErr w:type="spell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hoviv</w:t>
      </w:r>
      <w:proofErr w:type="spell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/</w:t>
      </w:r>
      <w:proofErr w:type="spellStart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epig</w:t>
      </w:r>
      <w:proofErr w:type="spellEnd"/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/</w:t>
      </w:r>
      <w:r w:rsidRPr="00527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en-US"/>
        </w:rPr>
        <w:t>html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Содержание отчета: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 ответы на вопросы.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Контрольные вопросы:</w:t>
      </w:r>
    </w:p>
    <w:p w:rsidR="005275FE" w:rsidRPr="005275FE" w:rsidRDefault="005275FE" w:rsidP="005275FE">
      <w:pPr>
        <w:numPr>
          <w:ilvl w:val="0"/>
          <w:numId w:val="2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Дайте определение  термина «эпиграмма».</w:t>
      </w:r>
    </w:p>
    <w:p w:rsidR="005275FE" w:rsidRPr="005275FE" w:rsidRDefault="005275FE" w:rsidP="005275FE">
      <w:pPr>
        <w:widowControl w:val="0"/>
        <w:numPr>
          <w:ilvl w:val="0"/>
          <w:numId w:val="20"/>
        </w:numPr>
        <w:tabs>
          <w:tab w:val="left" w:pos="6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="003869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вы думаете, эпиграммы Е. </w:t>
      </w:r>
      <w:proofErr w:type="spellStart"/>
      <w:r w:rsidR="003869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Ховив</w:t>
      </w:r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spellEnd"/>
      <w:r w:rsidRPr="005275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добродушны или несут в себе скрытый сарказм? Докажите свое мнение.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3869FB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Тема</w:t>
      </w:r>
      <w:proofErr w:type="gramStart"/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:</w:t>
      </w:r>
      <w:r w:rsidR="00E3603A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="00E3603A">
        <w:rPr>
          <w:rFonts w:ascii="Times New Roman" w:eastAsia="Calibri" w:hAnsi="Times New Roman" w:cs="Times New Roman"/>
          <w:b/>
          <w:sz w:val="28"/>
          <w:szCs w:val="28"/>
        </w:rPr>
        <w:t>рактическое</w:t>
      </w:r>
      <w:proofErr w:type="spellEnd"/>
      <w:r w:rsidR="00E3603A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 № 8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Региональный культурно – исторический эпос 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п</w:t>
      </w:r>
      <w:r w:rsidR="003869FB">
        <w:rPr>
          <w:rFonts w:ascii="Times New Roman" w:eastAsia="Calibri" w:hAnsi="Times New Roman" w:cs="Times New Roman"/>
          <w:sz w:val="28"/>
          <w:szCs w:val="28"/>
        </w:rPr>
        <w:t>о поэме С.А. Тимошенко «</w:t>
      </w:r>
      <w:proofErr w:type="spellStart"/>
      <w:r w:rsidR="003869FB">
        <w:rPr>
          <w:rFonts w:ascii="Times New Roman" w:eastAsia="Calibri" w:hAnsi="Times New Roman" w:cs="Times New Roman"/>
          <w:sz w:val="28"/>
          <w:szCs w:val="28"/>
        </w:rPr>
        <w:t>Челяба</w:t>
      </w:r>
      <w:proofErr w:type="spellEnd"/>
      <w:r w:rsidR="003869FB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Цель</w:t>
      </w:r>
      <w:r w:rsidRPr="005275F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Студенты должны уметь: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-извлекать из разных источников информацию по теме и преобразовывать ее;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lastRenderedPageBreak/>
        <w:t>-при анализе текста использовать литературоведческие термины;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приводить примеры, которые позволяют лучше узнать историю и культуру     региона;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информации.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b/>
          <w:sz w:val="28"/>
          <w:szCs w:val="28"/>
        </w:rPr>
        <w:t>Дидактическое оснащение: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-настоящие задания для практической работы;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Calibri" w:hAnsi="Times New Roman" w:cs="Times New Roman"/>
          <w:sz w:val="28"/>
          <w:szCs w:val="28"/>
        </w:rPr>
        <w:t>- те</w:t>
      </w:r>
      <w:proofErr w:type="gramStart"/>
      <w:r w:rsidRPr="005275FE">
        <w:rPr>
          <w:rFonts w:ascii="Times New Roman" w:eastAsia="Calibri" w:hAnsi="Times New Roman" w:cs="Times New Roman"/>
          <w:sz w:val="28"/>
          <w:szCs w:val="28"/>
        </w:rPr>
        <w:t>кст дл</w:t>
      </w:r>
      <w:proofErr w:type="gramEnd"/>
      <w:r w:rsidRPr="005275FE">
        <w:rPr>
          <w:rFonts w:ascii="Times New Roman" w:eastAsia="Calibri" w:hAnsi="Times New Roman" w:cs="Times New Roman"/>
          <w:sz w:val="28"/>
          <w:szCs w:val="28"/>
        </w:rPr>
        <w:t>я анализа.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 xml:space="preserve">Задание: 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>1. Прочесть биографию С.А. Тимошенко, составить хронологическую таблицу.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2.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>Ответимть на вопросы.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Вопросы по поэме «</w:t>
      </w:r>
      <w:proofErr w:type="spellStart"/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» С. А. Тимошенко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1.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ab/>
        <w:t>Познакомьтесь с поэмой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». Сколько частей включает поэма? В какие годы была написана поэма? Какой исторический период охватывает поэма? Какие исторические личности упоминаются в поэме? Обратите внимание на стихотворный размер поэмы. Как короткие и сжатые строки передают ритм поэмы? Выразительно прочитайте пролог к поэме. Что описывается в прологе? В чем историческая роль Якова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Павлуцкого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? Кто он такой?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ab/>
        <w:t xml:space="preserve">Прочитайте часть «Юная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». Как описывается крепость, избы, убранство дома? Какие незнакомые слова вам встретились? Найдите их значение в словарях или </w:t>
      </w:r>
      <w:proofErr w:type="gramStart"/>
      <w:r w:rsidRPr="005275FE">
        <w:rPr>
          <w:rFonts w:ascii="Times New Roman" w:eastAsia="Arial Unicode MS" w:hAnsi="Times New Roman" w:cs="Times New Roman"/>
          <w:sz w:val="28"/>
          <w:szCs w:val="28"/>
        </w:rPr>
        <w:t>интернет-источниках</w:t>
      </w:r>
      <w:proofErr w:type="gramEnd"/>
      <w:r w:rsidRPr="005275FE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3.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ab/>
        <w:t>Прочитайте часть «Опорный край державы». Почему народ стекается жить на Урал? Докажите причины строками из текста. Почему Урал стал «опорным краем»? Приведите примеры из текста. От кого и как охраняют свой край уральцы?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4.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ab/>
        <w:t>Прочитайте выразительно часть «Уральский дивный край». Какие изобразительно-выразительные средства речи использует автор поэмы?</w:t>
      </w:r>
    </w:p>
    <w:p w:rsid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Заполните таблицу:</w:t>
      </w:r>
    </w:p>
    <w:p w:rsidR="000A53B8" w:rsidRDefault="000A53B8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A53B8" w:rsidRPr="005275FE" w:rsidRDefault="000A53B8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4"/>
        <w:gridCol w:w="4098"/>
      </w:tblGrid>
      <w:tr w:rsidR="005275FE" w:rsidRPr="005275FE" w:rsidTr="00F55613">
        <w:trPr>
          <w:trHeight w:hRule="exact" w:val="1087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275FE" w:rsidRPr="005275FE" w:rsidRDefault="005275FE" w:rsidP="005275FE">
            <w:pPr>
              <w:widowControl w:val="0"/>
              <w:spacing w:after="6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5FE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Изобразительно-выразительное</w:t>
            </w:r>
          </w:p>
          <w:p w:rsidR="005275FE" w:rsidRPr="005275FE" w:rsidRDefault="005275FE" w:rsidP="005275FE">
            <w:pPr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275FE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средство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75FE" w:rsidRPr="005275FE" w:rsidRDefault="005275FE" w:rsidP="005275FE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275FE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Пример из текста</w:t>
            </w:r>
          </w:p>
        </w:tc>
      </w:tr>
      <w:tr w:rsidR="005275FE" w:rsidRPr="005275FE" w:rsidTr="00F55613">
        <w:trPr>
          <w:trHeight w:hRule="exact" w:val="911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75FE" w:rsidRPr="005275FE" w:rsidRDefault="005275FE" w:rsidP="005275F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5FE" w:rsidRPr="005275FE" w:rsidRDefault="005275FE" w:rsidP="005275FE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F55613" w:rsidRDefault="00F55613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55613" w:rsidRDefault="00F55613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Выучите эту часть поэмы наизусть.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5.Прочитайте заключительную часть поэмы «Эпилог». В чем мощь России, по словам автора? Верность чему помогает стране? Кто «благословенен» по строкам эпилога? Прочитайте выразительно эти строки. Какой народ населял и населяет Урал? В чем судьба Урала, по мнению автора? Какие контрасты в описании города вы увидели? Какую современную улицу города Челябинска описывает автор? Какие достопримечательности Челябинска вы еще смогли узнать? Какие раздумья о судьбе города, страны, волнуют автора? В чем автор видит надежду на спасение? Какой призыв вы услышали в эпилоге?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Сергей Александрович Тимошенко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(1940-2015)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Сергей Александрович Тимошенко — краевед, лауреат премии имени В. П. Бирюкова, член Союза краеведов России, член Петровской академии наук и искусств, заместитель председателя Челябинского областного общественного фонда культуры, заместитель председателя Челябинского областного русского культурного центра, член правления фонда имени В. П. Поляничко «Будущее Отечества», ветеран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ЮУрГУ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Родился в 1940 г. в Махачкале Дагестанской АССР. Участвовал в освоении целинных земель в Омской области, где впервые были опубликованы его стихотворения. Окончил исторический факультет Челябинского государственного педагогического института и аспирантуру МГУ.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В 1967-1996 гг. преподавал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вЮжно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-Уральском государственном университете. С 1996 по 2000 гг. — декан юридического </w:t>
      </w:r>
      <w:proofErr w:type="gramStart"/>
      <w:r w:rsidRPr="005275FE">
        <w:rPr>
          <w:rFonts w:ascii="Times New Roman" w:eastAsia="Arial Unicode MS" w:hAnsi="Times New Roman" w:cs="Times New Roman"/>
          <w:sz w:val="28"/>
          <w:szCs w:val="28"/>
        </w:rPr>
        <w:t>факультета Челябинского филиала Университета Российской академии образования</w:t>
      </w:r>
      <w:proofErr w:type="gramEnd"/>
      <w:r w:rsidRPr="005275FE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Автор поэм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», «Петр и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Феврония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»,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Кесене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», «Сказ о Златоустовской гравюре», цикла стихов «Тайны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Аркаима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», книги «Уральские сказки» и других стихотворных произведений об истории и культуре Южного Урала, опубликованных в десяти авторских книгах и нескольких коллективных сборниках.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Над поэмой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 автор работал с 1997 года. Отдельные главы публиковались в газетах «Интеллигент» (Костомукша, Карелия) и «Вечерний Челябинск». Некоторые главы прозвучали в литературной радиопередаче Т. Л.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Ишуковой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, читались на творческих встречах в зале Союза театральных деятелей, в библиотеках имени Л. С. Пушкина, Аси Горской, в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ЮУрГУ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, Академии культуры, ЧГПУ и в библиотеке г. Еманжелинска.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lastRenderedPageBreak/>
        <w:t>В завершенном виде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 была издана в 2014 г. Основной тираж был подарен выпускникам школ Ленинского района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депута¬том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Челябинской городской думы Н. А. Басковой.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Помимо вышеуказанных изданий, автор публиковался в иллюстрированном журнале «Интеллигент. Нью-Йорк» (США), литературно-художественном журнале «Иртыш-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Омь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» (Омск).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Статьи, посвященные литературной деятельности С. А. Тимошенко, были опубликованы в книгах К.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Ратникова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«Преамбулы и постскриптумы», Г. Лазаревой «О книгах, о писателях, о поэтах», во вступительной статье К. Шишова к книге «Осенний букет», а также в газетах «Челябинский рабочий» (статья А. Казакова), «Вечерний Челябинск» и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Южноуральская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панорама».</w:t>
      </w:r>
      <w:proofErr w:type="gramEnd"/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5275FE">
        <w:rPr>
          <w:rFonts w:ascii="Times New Roman" w:eastAsia="Arial Unicode MS" w:hAnsi="Times New Roman" w:cs="Times New Roman"/>
          <w:sz w:val="28"/>
          <w:szCs w:val="28"/>
        </w:rPr>
        <w:t>Награжден</w:t>
      </w:r>
      <w:proofErr w:type="gram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почетными грамотами губернатора Челябинской области, Министерства культуры Челябинской области, Международного союза славянских журналистов, а также благодарственным письмом Законодательного собрания Челябинской области.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В 2015 г. С. А. Тимошенко удостоен звания Лауреата премии «Золотая лира» (номинация «Литературное творчество»).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Из библиографии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(1997-2003).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Уральские тайны (2008)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Петр и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Феврония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(2011).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Кесене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(2001).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Уральские сказки разных лет.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b/>
          <w:sz w:val="28"/>
          <w:szCs w:val="28"/>
        </w:rPr>
        <w:t>Слово о произведении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5275FE">
        <w:rPr>
          <w:rFonts w:ascii="Times New Roman" w:eastAsia="Arial Unicode MS" w:hAnsi="Times New Roman" w:cs="Times New Roman"/>
          <w:sz w:val="28"/>
          <w:szCs w:val="28"/>
        </w:rPr>
        <w:t>Выход в свет монументальной историко-лирической поэмы «Че-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 представляет счастливый случай своевременного знакомства наших земляков с ярким образцом литературного эпоса, не только выразительно, обстоятельно и абсолютно достоверно запечатлевшего полную напряженного драматизма историю основания и постепенного роста родного города, но и раскрывшего в лирически отчетливых образах таинственный процесс духовного становления того культурно-исторического мира людей, природы, истории и современности, который в своем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нерасторжимомсплаве</w:t>
      </w:r>
      <w:proofErr w:type="spellEnd"/>
      <w:proofErr w:type="gram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и внутреннем </w:t>
      </w:r>
      <w:proofErr w:type="gramStart"/>
      <w:r w:rsidRPr="005275FE">
        <w:rPr>
          <w:rFonts w:ascii="Times New Roman" w:eastAsia="Arial Unicode MS" w:hAnsi="Times New Roman" w:cs="Times New Roman"/>
          <w:sz w:val="28"/>
          <w:szCs w:val="28"/>
        </w:rPr>
        <w:t>единстве</w:t>
      </w:r>
      <w:proofErr w:type="gram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образует наш Челябинск, ведущий свою родословную от крепости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на границе владений тогдашней Российской империи.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Поэма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 с полным основанием может быть названа региональным эпосом, своего рода символической визитной карточкой Челябинска и всей Челябинской области — наряду с ее гербом, флагом и гимном. </w:t>
      </w:r>
      <w:proofErr w:type="gramStart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Читатели имеют замечательную возможность сами удостовериться в этом, приобщившись к историческому, художественному и жизненно-философскому потенциалу эпического создания Сергея Александровича Тимошенко — профессионального историка, известного краеведа, много сделавшего для собирания, изучения и сохранения культурного наследия нашей области, лауреата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Бирюковской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премии, знатока и ценителя старинной книги, иконописи, тонко чувствующего и глубоко понимающего великое духовное богатство уральских исторических преданий и народных легенд.</w:t>
      </w:r>
      <w:proofErr w:type="gramEnd"/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lastRenderedPageBreak/>
        <w:t>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 — настоящее поэтическое произведение, включающее в себя, помимо увлекательного изложения событий истории, также и лирически одухотворенный рассказ о судьбах героев, которым выпало жить в годину исторического лихолетья, народной смуты и государственных потрясений. А еще внимательному и чуткому к красоте поэтического слова читателю открывается целый мир народной жизни. Перед ним проходит живописная галерея образов представителей всех сословий, от армейских солдат и офицеров до ямщиков и служилых людей, от отшельников-старообрядцев до предводителей мятежных повстанческих шаек. Свободная, гармонично развивающаяся композиция поэмы, состоящей из отдельных главок, позволяет переноситься из-за крепостных стен и оград монастырей в буйный стан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пугачевцев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, переходить с многолюдных площадей, заполненных толпами горожан, высыпавших из домов на масленичное гулянье, к уединенным берегам уральских рек и озер, таящих легенды о спрятанных в их волнах пугачевских кладах. Автор вводит нас в дома жителей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Челябы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и в городские церкви, с впечатляющей наглядностью показывает их внутреннее убранство и виртуозно воссоздает царящий в них торжественный дух истинного благочестия и щедрого благолепия. Уверенной рукой историка и искусным пером поэта запечатлены в «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Челябе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» колоритные образы исторических личностей, оставивших свой неизгладимый след в судьбах города, тщательно прослежен их непредсказуемо извилистый жизненный путь. С каким эмоциональным сочувствием и в то же время с объективным беспристрастием повествуется о темной участи женщин, вольно или невольно связанных с Пугачевым — Устиньи Кузнецовой, Елизаветы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Хардовой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. А какими резкими и острыми чертами обрисован ожесточенный долгими годами страданий, свирепый пугачевский сподвижник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Хлопуша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-Соколов. И вместе с тем насколько трогательно и нежно выписан образ простой девушки из народа — Любаши.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Ссылка на произведение:</w:t>
      </w:r>
      <w:r w:rsidRPr="005275FE">
        <w:rPr>
          <w:rFonts w:ascii="Times New Roman" w:eastAsia="Arial Unicode MS" w:hAnsi="Times New Roman" w:cs="Times New Roman"/>
          <w:sz w:val="28"/>
          <w:szCs w:val="28"/>
          <w:lang w:val="en-US"/>
        </w:rPr>
        <w:t>https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>://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  <w:lang w:val="en-US"/>
        </w:rPr>
        <w:t>timoshenko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-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  <w:lang w:val="en-US"/>
        </w:rPr>
        <w:t>ural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  <w:lang w:val="en-US"/>
        </w:rPr>
        <w:t>ru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/</w:t>
      </w:r>
    </w:p>
    <w:p w:rsidR="005275FE" w:rsidRP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Содержание отчета: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-заполнение таблицы;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Cs/>
          <w:iCs/>
          <w:color w:val="000000"/>
          <w:sz w:val="28"/>
          <w:szCs w:val="28"/>
        </w:rPr>
        <w:t>- ответы на вопросы.</w:t>
      </w:r>
    </w:p>
    <w:p w:rsidR="005275FE" w:rsidRPr="005275FE" w:rsidRDefault="005275FE" w:rsidP="005275FE">
      <w:pPr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5275FE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  <w:t>Контрольные вопросы: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1.Какие раздумья о судьбе города, страны, волнуют автора?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2. В чем автор видит надежду на спасение? </w:t>
      </w:r>
    </w:p>
    <w:p w:rsidR="005275FE" w:rsidRPr="005275FE" w:rsidRDefault="005275FE" w:rsidP="005275FE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3.Какой призыв вы услышали в эпилоге?</w:t>
      </w:r>
    </w:p>
    <w:p w:rsidR="005275FE" w:rsidRDefault="005275FE" w:rsidP="005275FE">
      <w:pPr>
        <w:rPr>
          <w:rFonts w:ascii="Times New Roman" w:eastAsia="Calibri" w:hAnsi="Times New Roman" w:cs="Times New Roman"/>
          <w:sz w:val="28"/>
          <w:szCs w:val="28"/>
        </w:rPr>
      </w:pPr>
    </w:p>
    <w:p w:rsidR="000A53B8" w:rsidRPr="005275FE" w:rsidRDefault="000A53B8" w:rsidP="005275FE">
      <w:pPr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</w:p>
    <w:p w:rsidR="005275FE" w:rsidRPr="005275FE" w:rsidRDefault="000A53B8" w:rsidP="000A53B8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="005275FE" w:rsidRPr="005275FE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литературы.</w:t>
      </w:r>
    </w:p>
    <w:p w:rsidR="005275FE" w:rsidRPr="005275FE" w:rsidRDefault="005275FE" w:rsidP="005275FE">
      <w:pPr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1.К.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Ратникова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 «Преамбулы и постскриптумы»,</w:t>
      </w:r>
    </w:p>
    <w:p w:rsidR="005275FE" w:rsidRPr="005275FE" w:rsidRDefault="005275FE" w:rsidP="005275FE">
      <w:pPr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2. Г. Лазарева «О книгах, о писателях, о поэтах»</w:t>
      </w:r>
    </w:p>
    <w:p w:rsidR="005275FE" w:rsidRPr="005275FE" w:rsidRDefault="005275FE" w:rsidP="005275F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3.</w:t>
      </w:r>
      <w:r w:rsidRPr="005275FE">
        <w:rPr>
          <w:rFonts w:ascii="Times New Roman" w:eastAsia="Calibri" w:hAnsi="Times New Roman" w:cs="Times New Roman"/>
          <w:sz w:val="28"/>
          <w:szCs w:val="28"/>
        </w:rPr>
        <w:t xml:space="preserve"> С.А. Тимошенко «</w:t>
      </w:r>
      <w:proofErr w:type="spellStart"/>
      <w:r w:rsidRPr="005275FE">
        <w:rPr>
          <w:rFonts w:ascii="Times New Roman" w:eastAsia="Calibri" w:hAnsi="Times New Roman" w:cs="Times New Roman"/>
          <w:sz w:val="28"/>
          <w:szCs w:val="28"/>
        </w:rPr>
        <w:t>Челяба</w:t>
      </w:r>
      <w:proofErr w:type="spellEnd"/>
      <w:r w:rsidRPr="005275F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75FE" w:rsidRPr="005275FE" w:rsidRDefault="005275FE" w:rsidP="005275FE">
      <w:pPr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5275FE">
        <w:rPr>
          <w:rFonts w:ascii="Times New Roman" w:eastAsia="Arial Unicode MS" w:hAnsi="Times New Roman" w:cs="Times New Roman"/>
          <w:sz w:val="28"/>
          <w:szCs w:val="28"/>
        </w:rPr>
        <w:t>4.</w:t>
      </w:r>
      <w:r w:rsidRPr="005275FE">
        <w:rPr>
          <w:rFonts w:ascii="Calibri" w:eastAsia="Calibri" w:hAnsi="Calibri" w:cs="Times New Roman"/>
        </w:rPr>
        <w:t xml:space="preserve"> 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 xml:space="preserve">А.В. Иванов «Сердце </w:t>
      </w:r>
      <w:proofErr w:type="spellStart"/>
      <w:r w:rsidRPr="005275FE">
        <w:rPr>
          <w:rFonts w:ascii="Times New Roman" w:eastAsia="Arial Unicode MS" w:hAnsi="Times New Roman" w:cs="Times New Roman"/>
          <w:sz w:val="28"/>
          <w:szCs w:val="28"/>
        </w:rPr>
        <w:t>пармы</w:t>
      </w:r>
      <w:proofErr w:type="spellEnd"/>
      <w:r w:rsidRPr="005275FE">
        <w:rPr>
          <w:rFonts w:ascii="Times New Roman" w:eastAsia="Arial Unicode MS" w:hAnsi="Times New Roman" w:cs="Times New Roman"/>
          <w:sz w:val="28"/>
          <w:szCs w:val="28"/>
        </w:rPr>
        <w:t>»</w:t>
      </w:r>
    </w:p>
    <w:p w:rsidR="009A3568" w:rsidRDefault="005275FE" w:rsidP="005275FE">
      <w:r w:rsidRPr="005275FE">
        <w:rPr>
          <w:rFonts w:ascii="Times New Roman" w:eastAsia="Arial Unicode MS" w:hAnsi="Times New Roman" w:cs="Times New Roman"/>
          <w:sz w:val="28"/>
          <w:szCs w:val="28"/>
        </w:rPr>
        <w:t>5.</w:t>
      </w:r>
      <w:r w:rsidRPr="005275FE">
        <w:rPr>
          <w:rFonts w:ascii="Calibri" w:eastAsia="Calibri" w:hAnsi="Calibri" w:cs="Times New Roman"/>
        </w:rPr>
        <w:t xml:space="preserve"> </w:t>
      </w:r>
      <w:r w:rsidRPr="005275FE">
        <w:rPr>
          <w:rFonts w:ascii="Times New Roman" w:eastAsia="Arial Unicode MS" w:hAnsi="Times New Roman" w:cs="Times New Roman"/>
          <w:sz w:val="28"/>
          <w:szCs w:val="28"/>
        </w:rPr>
        <w:t>Н.Г. Никон</w:t>
      </w:r>
      <w:r>
        <w:rPr>
          <w:rFonts w:ascii="Times New Roman" w:eastAsia="Arial Unicode MS" w:hAnsi="Times New Roman" w:cs="Times New Roman"/>
          <w:sz w:val="28"/>
          <w:szCs w:val="28"/>
        </w:rPr>
        <w:t>ов «Весталка»</w:t>
      </w:r>
    </w:p>
    <w:sectPr w:rsidR="009A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A0D"/>
    <w:multiLevelType w:val="hybridMultilevel"/>
    <w:tmpl w:val="BEE4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B61C1"/>
    <w:multiLevelType w:val="multilevel"/>
    <w:tmpl w:val="250A3DDA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709" w:firstLine="0"/>
      </w:pPr>
    </w:lvl>
    <w:lvl w:ilvl="2">
      <w:numFmt w:val="decimal"/>
      <w:lvlText w:val=""/>
      <w:lvlJc w:val="left"/>
      <w:pPr>
        <w:ind w:left="709" w:firstLine="0"/>
      </w:pPr>
    </w:lvl>
    <w:lvl w:ilvl="3">
      <w:numFmt w:val="decimal"/>
      <w:lvlText w:val=""/>
      <w:lvlJc w:val="left"/>
      <w:pPr>
        <w:ind w:left="709" w:firstLine="0"/>
      </w:pPr>
    </w:lvl>
    <w:lvl w:ilvl="4">
      <w:numFmt w:val="decimal"/>
      <w:lvlText w:val=""/>
      <w:lvlJc w:val="left"/>
      <w:pPr>
        <w:ind w:left="709" w:firstLine="0"/>
      </w:pPr>
    </w:lvl>
    <w:lvl w:ilvl="5">
      <w:numFmt w:val="decimal"/>
      <w:lvlText w:val=""/>
      <w:lvlJc w:val="left"/>
      <w:pPr>
        <w:ind w:left="709" w:firstLine="0"/>
      </w:pPr>
    </w:lvl>
    <w:lvl w:ilvl="6">
      <w:numFmt w:val="decimal"/>
      <w:lvlText w:val=""/>
      <w:lvlJc w:val="left"/>
      <w:pPr>
        <w:ind w:left="709" w:firstLine="0"/>
      </w:pPr>
    </w:lvl>
    <w:lvl w:ilvl="7">
      <w:numFmt w:val="decimal"/>
      <w:lvlText w:val=""/>
      <w:lvlJc w:val="left"/>
      <w:pPr>
        <w:ind w:left="709" w:firstLine="0"/>
      </w:pPr>
    </w:lvl>
    <w:lvl w:ilvl="8">
      <w:numFmt w:val="decimal"/>
      <w:lvlText w:val=""/>
      <w:lvlJc w:val="left"/>
      <w:pPr>
        <w:ind w:left="709" w:firstLine="0"/>
      </w:pPr>
    </w:lvl>
  </w:abstractNum>
  <w:abstractNum w:abstractNumId="2">
    <w:nsid w:val="401075FE"/>
    <w:multiLevelType w:val="hybridMultilevel"/>
    <w:tmpl w:val="7B4459C8"/>
    <w:lvl w:ilvl="0" w:tplc="D966DA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0002B"/>
    <w:multiLevelType w:val="hybridMultilevel"/>
    <w:tmpl w:val="E74E4DE6"/>
    <w:lvl w:ilvl="0" w:tplc="575A6D34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AA5FE7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D464160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7191015"/>
    <w:multiLevelType w:val="hybridMultilevel"/>
    <w:tmpl w:val="2498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A3A2C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176E24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DFE7924"/>
    <w:multiLevelType w:val="hybridMultilevel"/>
    <w:tmpl w:val="C3B6D0FA"/>
    <w:lvl w:ilvl="0" w:tplc="B672D57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F741150"/>
    <w:multiLevelType w:val="multilevel"/>
    <w:tmpl w:val="47A621FC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84" w:firstLine="0"/>
      </w:pPr>
    </w:lvl>
    <w:lvl w:ilvl="2">
      <w:numFmt w:val="decimal"/>
      <w:lvlText w:val=""/>
      <w:lvlJc w:val="left"/>
      <w:pPr>
        <w:ind w:left="284" w:firstLine="0"/>
      </w:pPr>
    </w:lvl>
    <w:lvl w:ilvl="3">
      <w:numFmt w:val="decimal"/>
      <w:lvlText w:val=""/>
      <w:lvlJc w:val="left"/>
      <w:pPr>
        <w:ind w:left="284" w:firstLine="0"/>
      </w:pPr>
    </w:lvl>
    <w:lvl w:ilvl="4">
      <w:numFmt w:val="decimal"/>
      <w:lvlText w:val=""/>
      <w:lvlJc w:val="left"/>
      <w:pPr>
        <w:ind w:left="284" w:firstLine="0"/>
      </w:pPr>
    </w:lvl>
    <w:lvl w:ilvl="5">
      <w:numFmt w:val="decimal"/>
      <w:lvlText w:val=""/>
      <w:lvlJc w:val="left"/>
      <w:pPr>
        <w:ind w:left="284" w:firstLine="0"/>
      </w:pPr>
    </w:lvl>
    <w:lvl w:ilvl="6">
      <w:numFmt w:val="decimal"/>
      <w:lvlText w:val=""/>
      <w:lvlJc w:val="left"/>
      <w:pPr>
        <w:ind w:left="284" w:firstLine="0"/>
      </w:pPr>
    </w:lvl>
    <w:lvl w:ilvl="7">
      <w:numFmt w:val="decimal"/>
      <w:lvlText w:val=""/>
      <w:lvlJc w:val="left"/>
      <w:pPr>
        <w:ind w:left="284" w:firstLine="0"/>
      </w:pPr>
    </w:lvl>
    <w:lvl w:ilvl="8">
      <w:numFmt w:val="decimal"/>
      <w:lvlText w:val=""/>
      <w:lvlJc w:val="left"/>
      <w:pPr>
        <w:ind w:left="284" w:firstLine="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64"/>
    <w:rsid w:val="000A53B8"/>
    <w:rsid w:val="003869FB"/>
    <w:rsid w:val="005275FE"/>
    <w:rsid w:val="009A3568"/>
    <w:rsid w:val="00BE7684"/>
    <w:rsid w:val="00E3603A"/>
    <w:rsid w:val="00E47C0F"/>
    <w:rsid w:val="00E75464"/>
    <w:rsid w:val="00F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75FE"/>
  </w:style>
  <w:style w:type="character" w:styleId="a3">
    <w:name w:val="Hyperlink"/>
    <w:basedOn w:val="a0"/>
    <w:uiPriority w:val="99"/>
    <w:semiHidden/>
    <w:unhideWhenUsed/>
    <w:rsid w:val="005275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75F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275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locked/>
    <w:rsid w:val="005275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75FE"/>
    <w:pPr>
      <w:widowControl w:val="0"/>
      <w:shd w:val="clear" w:color="auto" w:fill="FFFFFF"/>
      <w:spacing w:after="0" w:line="245" w:lineRule="exact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ofcontentsItalic">
    <w:name w:val="Table of contents + Italic"/>
    <w:basedOn w:val="a0"/>
    <w:rsid w:val="005275F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5275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5275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5275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275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75FE"/>
  </w:style>
  <w:style w:type="character" w:styleId="a3">
    <w:name w:val="Hyperlink"/>
    <w:basedOn w:val="a0"/>
    <w:uiPriority w:val="99"/>
    <w:semiHidden/>
    <w:unhideWhenUsed/>
    <w:rsid w:val="005275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75F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275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locked/>
    <w:rsid w:val="005275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75FE"/>
    <w:pPr>
      <w:widowControl w:val="0"/>
      <w:shd w:val="clear" w:color="auto" w:fill="FFFFFF"/>
      <w:spacing w:after="0" w:line="245" w:lineRule="exact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ofcontentsItalic">
    <w:name w:val="Table of contents + Italic"/>
    <w:basedOn w:val="a0"/>
    <w:rsid w:val="005275F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5275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5275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5275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27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karta.chelreglib.ru/places/group/memorialnye-doski/place/memorialnaya-doska-lyudmile-konstantinovne-tatyan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tkarta.chelreglib.ru/places/group/ulicy/place/ulica-tatyanichevo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lreglib.ru/dl/?code=kp2020015&amp;id=b849b606ac67ecf9bbf7f484750c63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37</Pages>
  <Words>8643</Words>
  <Characters>49268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2022-03-10T09:55:00Z</dcterms:created>
  <dcterms:modified xsi:type="dcterms:W3CDTF">2022-03-12T07:06:00Z</dcterms:modified>
</cp:coreProperties>
</file>