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262C" w:rsidRDefault="009373B8" w:rsidP="002A205A">
      <w:pPr>
        <w:ind w:left="1901" w:right="183"/>
        <w:jc w:val="left"/>
      </w:pPr>
      <w:r>
        <w:t>Министерство образования и науки Челябинской области</w:t>
      </w:r>
    </w:p>
    <w:p w:rsidR="00FB262C" w:rsidRDefault="002A205A" w:rsidP="002A205A">
      <w:pPr>
        <w:ind w:right="183"/>
        <w:jc w:val="left"/>
      </w:pPr>
      <w:r>
        <w:t xml:space="preserve">                  Филиал Государственного бюджетного образовательного учреждения</w:t>
      </w:r>
    </w:p>
    <w:p w:rsidR="00FB262C" w:rsidRDefault="009373B8" w:rsidP="004E7150">
      <w:pPr>
        <w:ind w:right="183"/>
        <w:jc w:val="center"/>
      </w:pPr>
      <w:r>
        <w:t xml:space="preserve">«Троицкий технологический техникум» </w:t>
      </w:r>
      <w:r w:rsidR="002A205A">
        <w:t xml:space="preserve"> в с. Октябрьское</w:t>
      </w:r>
    </w:p>
    <w:p w:rsidR="00FB262C" w:rsidRDefault="00FB262C">
      <w:pPr>
        <w:spacing w:after="0" w:line="259" w:lineRule="auto"/>
        <w:ind w:left="52" w:right="0" w:firstLine="0"/>
        <w:jc w:val="center"/>
      </w:pPr>
    </w:p>
    <w:p w:rsidR="00FB262C" w:rsidRDefault="00FB262C">
      <w:pPr>
        <w:spacing w:after="0" w:line="259" w:lineRule="auto"/>
        <w:ind w:left="62" w:right="0" w:firstLine="0"/>
        <w:jc w:val="center"/>
      </w:pPr>
    </w:p>
    <w:p w:rsidR="00FB262C" w:rsidRDefault="00FB262C">
      <w:pPr>
        <w:spacing w:after="0" w:line="259" w:lineRule="auto"/>
        <w:ind w:left="62" w:right="0" w:firstLine="0"/>
        <w:jc w:val="center"/>
      </w:pPr>
    </w:p>
    <w:p w:rsidR="007179EB" w:rsidRDefault="007179EB">
      <w:pPr>
        <w:spacing w:after="0" w:line="259" w:lineRule="auto"/>
        <w:ind w:left="62" w:right="0" w:firstLine="0"/>
        <w:jc w:val="center"/>
      </w:pPr>
    </w:p>
    <w:p w:rsidR="007179EB" w:rsidRDefault="007179EB">
      <w:pPr>
        <w:spacing w:after="0" w:line="259" w:lineRule="auto"/>
        <w:ind w:left="62" w:right="0" w:firstLine="0"/>
        <w:jc w:val="center"/>
      </w:pPr>
    </w:p>
    <w:p w:rsidR="007179EB" w:rsidRDefault="007179EB">
      <w:pPr>
        <w:spacing w:after="0" w:line="259" w:lineRule="auto"/>
        <w:ind w:left="62" w:right="0" w:firstLine="0"/>
        <w:jc w:val="center"/>
      </w:pPr>
    </w:p>
    <w:p w:rsidR="007179EB" w:rsidRDefault="007179EB">
      <w:pPr>
        <w:spacing w:after="0" w:line="259" w:lineRule="auto"/>
        <w:ind w:left="62" w:right="0" w:firstLine="0"/>
        <w:jc w:val="center"/>
      </w:pPr>
    </w:p>
    <w:p w:rsidR="007179EB" w:rsidRDefault="007179EB">
      <w:pPr>
        <w:spacing w:after="0" w:line="259" w:lineRule="auto"/>
        <w:ind w:left="62" w:right="0" w:firstLine="0"/>
        <w:jc w:val="center"/>
      </w:pPr>
    </w:p>
    <w:p w:rsidR="00FB262C" w:rsidRDefault="00FB262C">
      <w:pPr>
        <w:spacing w:after="0" w:line="259" w:lineRule="auto"/>
        <w:ind w:left="62" w:right="0" w:firstLine="0"/>
        <w:jc w:val="center"/>
      </w:pPr>
    </w:p>
    <w:p w:rsidR="00FB262C" w:rsidRDefault="00FB262C">
      <w:pPr>
        <w:spacing w:after="19" w:line="259" w:lineRule="auto"/>
        <w:ind w:left="62" w:right="0" w:firstLine="0"/>
        <w:jc w:val="center"/>
      </w:pPr>
    </w:p>
    <w:p w:rsidR="004E7150" w:rsidRDefault="004E7150">
      <w:pPr>
        <w:spacing w:after="19" w:line="259" w:lineRule="auto"/>
        <w:ind w:left="62" w:right="0" w:firstLine="0"/>
        <w:jc w:val="center"/>
      </w:pPr>
    </w:p>
    <w:p w:rsidR="004E7150" w:rsidRDefault="004E7150">
      <w:pPr>
        <w:spacing w:after="19" w:line="259" w:lineRule="auto"/>
        <w:ind w:left="62" w:right="0" w:firstLine="0"/>
        <w:jc w:val="center"/>
      </w:pPr>
    </w:p>
    <w:p w:rsidR="007179EB" w:rsidRDefault="007179EB" w:rsidP="007179E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b/>
          <w:caps/>
          <w:sz w:val="28"/>
          <w:szCs w:val="28"/>
        </w:rPr>
      </w:pPr>
      <w:r>
        <w:rPr>
          <w:b/>
          <w:caps/>
          <w:sz w:val="28"/>
          <w:szCs w:val="28"/>
        </w:rPr>
        <w:t xml:space="preserve">АННОТАЦИЯ К РАБОЧЕЙ ПРОГРАММЕ </w:t>
      </w:r>
    </w:p>
    <w:p w:rsidR="00FB262C" w:rsidRPr="007179EB" w:rsidRDefault="007179EB" w:rsidP="007179E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b/>
          <w:caps/>
          <w:sz w:val="28"/>
          <w:szCs w:val="28"/>
        </w:rPr>
      </w:pPr>
      <w:r>
        <w:rPr>
          <w:b/>
          <w:caps/>
          <w:sz w:val="28"/>
          <w:szCs w:val="28"/>
        </w:rPr>
        <w:t>УЧЕБНОЙ ДИСЦИПЛИНЫ</w:t>
      </w:r>
    </w:p>
    <w:p w:rsidR="00BF7E08" w:rsidRPr="0042096A" w:rsidRDefault="00A5649C" w:rsidP="007179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i/>
          <w:color w:val="auto"/>
          <w:sz w:val="28"/>
        </w:rPr>
      </w:pPr>
      <w:r>
        <w:rPr>
          <w:i/>
          <w:color w:val="auto"/>
          <w:sz w:val="28"/>
        </w:rPr>
        <w:t>СГ.06</w:t>
      </w:r>
      <w:r w:rsidR="00BF7E08" w:rsidRPr="0042096A">
        <w:rPr>
          <w:i/>
          <w:color w:val="auto"/>
          <w:sz w:val="28"/>
        </w:rPr>
        <w:t xml:space="preserve">  Основы финансовой грамотности</w:t>
      </w:r>
    </w:p>
    <w:p w:rsidR="00FB262C" w:rsidRPr="005162B4" w:rsidRDefault="00391D9B" w:rsidP="007179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i/>
          <w:color w:val="auto"/>
          <w:sz w:val="28"/>
          <w:szCs w:val="28"/>
        </w:rPr>
      </w:pPr>
      <w:r>
        <w:rPr>
          <w:rFonts w:eastAsia="Calibri"/>
          <w:i/>
          <w:color w:val="auto"/>
          <w:sz w:val="28"/>
          <w:szCs w:val="28"/>
        </w:rPr>
        <w:t>по</w:t>
      </w:r>
      <w:r w:rsidR="00693C00">
        <w:rPr>
          <w:rFonts w:eastAsia="Calibri"/>
          <w:i/>
          <w:color w:val="auto"/>
          <w:sz w:val="28"/>
          <w:szCs w:val="28"/>
        </w:rPr>
        <w:t xml:space="preserve"> профессии</w:t>
      </w:r>
      <w:r w:rsidR="004E7150">
        <w:rPr>
          <w:rFonts w:eastAsia="Calibri"/>
          <w:i/>
          <w:color w:val="auto"/>
          <w:sz w:val="28"/>
          <w:szCs w:val="28"/>
        </w:rPr>
        <w:t xml:space="preserve"> </w:t>
      </w:r>
      <w:r w:rsidR="00A5649C" w:rsidRPr="005162B4">
        <w:rPr>
          <w:i/>
          <w:sz w:val="28"/>
          <w:szCs w:val="28"/>
        </w:rPr>
        <w:t>35.01.27 Мастер сельскохозяйственного производства</w:t>
      </w:r>
    </w:p>
    <w:p w:rsidR="00FB262C" w:rsidRPr="00A5649C" w:rsidRDefault="00FB262C">
      <w:pPr>
        <w:spacing w:after="0" w:line="259" w:lineRule="auto"/>
        <w:ind w:left="62" w:right="0" w:firstLine="0"/>
        <w:jc w:val="center"/>
        <w:rPr>
          <w:b/>
          <w:i/>
          <w:sz w:val="28"/>
          <w:szCs w:val="28"/>
        </w:rPr>
      </w:pPr>
    </w:p>
    <w:p w:rsidR="00FB262C" w:rsidRDefault="00FB262C">
      <w:pPr>
        <w:spacing w:after="0" w:line="259" w:lineRule="auto"/>
        <w:ind w:left="62" w:right="0" w:firstLine="0"/>
        <w:jc w:val="center"/>
      </w:pPr>
    </w:p>
    <w:p w:rsidR="00FB262C" w:rsidRDefault="00FB262C">
      <w:pPr>
        <w:spacing w:after="0" w:line="259" w:lineRule="auto"/>
        <w:ind w:left="52" w:right="0" w:firstLine="0"/>
        <w:jc w:val="center"/>
      </w:pPr>
    </w:p>
    <w:p w:rsidR="00FB262C" w:rsidRDefault="00FB262C">
      <w:pPr>
        <w:spacing w:after="0" w:line="259" w:lineRule="auto"/>
        <w:ind w:left="52" w:right="0" w:firstLine="0"/>
        <w:jc w:val="center"/>
      </w:pPr>
    </w:p>
    <w:p w:rsidR="00FB262C" w:rsidRDefault="00FB262C">
      <w:pPr>
        <w:spacing w:after="0" w:line="259" w:lineRule="auto"/>
        <w:ind w:left="52" w:right="0" w:firstLine="0"/>
        <w:jc w:val="center"/>
      </w:pPr>
    </w:p>
    <w:p w:rsidR="00FB262C" w:rsidRDefault="00FB262C">
      <w:pPr>
        <w:spacing w:after="0" w:line="259" w:lineRule="auto"/>
        <w:ind w:left="52" w:right="0" w:firstLine="0"/>
        <w:jc w:val="center"/>
      </w:pPr>
    </w:p>
    <w:p w:rsidR="00FB262C" w:rsidRDefault="00FB262C">
      <w:pPr>
        <w:spacing w:after="0" w:line="259" w:lineRule="auto"/>
        <w:ind w:left="52" w:right="0" w:firstLine="0"/>
        <w:jc w:val="center"/>
      </w:pPr>
    </w:p>
    <w:p w:rsidR="00FB262C" w:rsidRDefault="00FB262C">
      <w:pPr>
        <w:spacing w:after="0" w:line="259" w:lineRule="auto"/>
        <w:ind w:left="52" w:right="0" w:firstLine="0"/>
        <w:jc w:val="center"/>
      </w:pPr>
    </w:p>
    <w:p w:rsidR="00FB262C" w:rsidRDefault="00FB262C">
      <w:pPr>
        <w:spacing w:after="0" w:line="259" w:lineRule="auto"/>
        <w:ind w:left="52" w:right="0" w:firstLine="0"/>
        <w:jc w:val="center"/>
      </w:pPr>
    </w:p>
    <w:p w:rsidR="00FB262C" w:rsidRDefault="00FB262C">
      <w:pPr>
        <w:spacing w:after="0" w:line="259" w:lineRule="auto"/>
        <w:ind w:left="52" w:right="0" w:firstLine="0"/>
        <w:jc w:val="center"/>
      </w:pPr>
    </w:p>
    <w:p w:rsidR="00FB262C" w:rsidRDefault="00FB262C">
      <w:pPr>
        <w:spacing w:after="0" w:line="259" w:lineRule="auto"/>
        <w:ind w:left="52" w:right="0" w:firstLine="0"/>
        <w:jc w:val="center"/>
      </w:pPr>
    </w:p>
    <w:p w:rsidR="00FB262C" w:rsidRDefault="00FB262C">
      <w:pPr>
        <w:spacing w:after="0" w:line="259" w:lineRule="auto"/>
        <w:ind w:left="52" w:right="0" w:firstLine="0"/>
        <w:jc w:val="center"/>
      </w:pPr>
    </w:p>
    <w:p w:rsidR="00FB262C" w:rsidRDefault="00FB262C">
      <w:pPr>
        <w:spacing w:after="0" w:line="259" w:lineRule="auto"/>
        <w:ind w:left="52" w:right="0" w:firstLine="0"/>
        <w:jc w:val="center"/>
      </w:pPr>
    </w:p>
    <w:p w:rsidR="00FB262C" w:rsidRDefault="00FB262C">
      <w:pPr>
        <w:spacing w:after="0" w:line="259" w:lineRule="auto"/>
        <w:ind w:left="52" w:right="0" w:firstLine="0"/>
        <w:jc w:val="center"/>
      </w:pPr>
    </w:p>
    <w:p w:rsidR="00FB262C" w:rsidRDefault="00FB262C">
      <w:pPr>
        <w:spacing w:after="0" w:line="259" w:lineRule="auto"/>
        <w:ind w:left="52" w:right="0" w:firstLine="0"/>
        <w:jc w:val="center"/>
      </w:pPr>
    </w:p>
    <w:p w:rsidR="00FB262C" w:rsidRDefault="00FB262C">
      <w:pPr>
        <w:spacing w:after="14" w:line="259" w:lineRule="auto"/>
        <w:ind w:left="52" w:right="0" w:firstLine="0"/>
        <w:jc w:val="center"/>
      </w:pPr>
    </w:p>
    <w:p w:rsidR="00FB262C" w:rsidRDefault="00FB262C">
      <w:pPr>
        <w:spacing w:after="82" w:line="259" w:lineRule="auto"/>
        <w:ind w:left="180" w:right="0" w:firstLine="0"/>
        <w:jc w:val="left"/>
        <w:rPr>
          <w:sz w:val="28"/>
        </w:rPr>
      </w:pPr>
    </w:p>
    <w:p w:rsidR="002902EE" w:rsidRDefault="002902EE">
      <w:pPr>
        <w:spacing w:after="82" w:line="259" w:lineRule="auto"/>
        <w:ind w:left="180" w:right="0" w:firstLine="0"/>
        <w:jc w:val="left"/>
        <w:rPr>
          <w:sz w:val="28"/>
        </w:rPr>
      </w:pPr>
    </w:p>
    <w:p w:rsidR="002902EE" w:rsidRDefault="002902EE">
      <w:pPr>
        <w:spacing w:after="82" w:line="259" w:lineRule="auto"/>
        <w:ind w:left="180" w:right="0" w:firstLine="0"/>
        <w:jc w:val="left"/>
        <w:rPr>
          <w:sz w:val="28"/>
        </w:rPr>
      </w:pPr>
    </w:p>
    <w:p w:rsidR="007179EB" w:rsidRDefault="007179EB">
      <w:pPr>
        <w:spacing w:after="82" w:line="259" w:lineRule="auto"/>
        <w:ind w:left="180" w:right="0" w:firstLine="0"/>
        <w:jc w:val="left"/>
        <w:rPr>
          <w:sz w:val="28"/>
        </w:rPr>
      </w:pPr>
    </w:p>
    <w:p w:rsidR="002902EE" w:rsidRDefault="002902EE" w:rsidP="007179EB">
      <w:pPr>
        <w:spacing w:after="82" w:line="259" w:lineRule="auto"/>
        <w:ind w:left="0" w:right="0" w:firstLine="0"/>
        <w:jc w:val="left"/>
        <w:rPr>
          <w:sz w:val="28"/>
        </w:rPr>
      </w:pPr>
    </w:p>
    <w:p w:rsidR="002902EE" w:rsidRDefault="002902EE">
      <w:pPr>
        <w:spacing w:after="82" w:line="259" w:lineRule="auto"/>
        <w:ind w:left="180" w:right="0" w:firstLine="0"/>
        <w:jc w:val="left"/>
        <w:rPr>
          <w:sz w:val="28"/>
        </w:rPr>
      </w:pPr>
    </w:p>
    <w:p w:rsidR="002902EE" w:rsidRDefault="002902EE">
      <w:pPr>
        <w:spacing w:after="82" w:line="259" w:lineRule="auto"/>
        <w:ind w:left="180" w:right="0" w:firstLine="0"/>
        <w:jc w:val="left"/>
        <w:rPr>
          <w:sz w:val="28"/>
        </w:rPr>
      </w:pPr>
    </w:p>
    <w:p w:rsidR="002902EE" w:rsidRDefault="00A5649C" w:rsidP="00145A2A">
      <w:pPr>
        <w:spacing w:after="82" w:line="259" w:lineRule="auto"/>
        <w:ind w:left="180" w:right="0" w:firstLine="0"/>
        <w:jc w:val="center"/>
      </w:pPr>
      <w:r>
        <w:t>с. Октябрьское, 2024</w:t>
      </w:r>
    </w:p>
    <w:p w:rsidR="00FB262C" w:rsidRDefault="00FB262C">
      <w:pPr>
        <w:spacing w:after="192" w:line="259" w:lineRule="auto"/>
        <w:ind w:left="0" w:right="118" w:firstLine="0"/>
        <w:jc w:val="right"/>
      </w:pPr>
    </w:p>
    <w:p w:rsidR="00FB262C" w:rsidRDefault="009373B8">
      <w:pPr>
        <w:pStyle w:val="1"/>
        <w:spacing w:after="168"/>
        <w:ind w:left="10" w:right="11"/>
      </w:pPr>
      <w:r>
        <w:t xml:space="preserve">1. ПАСПОРТ  </w:t>
      </w:r>
      <w:r w:rsidR="000A01A9">
        <w:t xml:space="preserve">РАБОЧЕЙ </w:t>
      </w:r>
      <w:r>
        <w:t xml:space="preserve">ПРОГРАММЫ УЧЕБНОЙ ДИСЦИПЛИНЫ </w:t>
      </w:r>
    </w:p>
    <w:p w:rsidR="00FB262C" w:rsidRPr="00807683" w:rsidRDefault="00A5649C" w:rsidP="00807683">
      <w:pPr>
        <w:spacing w:after="2" w:line="255" w:lineRule="auto"/>
        <w:ind w:left="175" w:right="0"/>
        <w:jc w:val="center"/>
        <w:rPr>
          <w:b/>
        </w:rPr>
      </w:pPr>
      <w:r>
        <w:rPr>
          <w:b/>
          <w:sz w:val="28"/>
        </w:rPr>
        <w:t>СГ.06</w:t>
      </w:r>
      <w:r w:rsidR="00807683" w:rsidRPr="00807683">
        <w:rPr>
          <w:b/>
          <w:sz w:val="28"/>
        </w:rPr>
        <w:t xml:space="preserve"> Основы финансовой грамотности</w:t>
      </w:r>
    </w:p>
    <w:p w:rsidR="00FB262C" w:rsidRDefault="00FB262C">
      <w:pPr>
        <w:spacing w:after="182" w:line="259" w:lineRule="auto"/>
        <w:ind w:left="180" w:right="0" w:firstLine="0"/>
        <w:jc w:val="left"/>
      </w:pPr>
    </w:p>
    <w:p w:rsidR="00FB262C" w:rsidRDefault="009373B8">
      <w:pPr>
        <w:spacing w:after="183" w:line="259" w:lineRule="auto"/>
        <w:ind w:right="0"/>
        <w:jc w:val="left"/>
      </w:pPr>
      <w:r>
        <w:rPr>
          <w:b/>
          <w:sz w:val="28"/>
        </w:rPr>
        <w:t xml:space="preserve">1.1. Область применения программы </w:t>
      </w:r>
    </w:p>
    <w:p w:rsidR="00FB262C" w:rsidRPr="004E7150" w:rsidRDefault="000A01A9" w:rsidP="00F26837">
      <w:pPr>
        <w:spacing w:after="0" w:line="360" w:lineRule="auto"/>
        <w:ind w:right="0" w:firstLine="0"/>
        <w:rPr>
          <w:color w:val="auto"/>
          <w:sz w:val="28"/>
        </w:rPr>
      </w:pPr>
      <w:r>
        <w:rPr>
          <w:color w:val="auto"/>
          <w:sz w:val="28"/>
        </w:rPr>
        <w:t>Рабочая п</w:t>
      </w:r>
      <w:r w:rsidR="009373B8" w:rsidRPr="00E05C24">
        <w:rPr>
          <w:color w:val="auto"/>
          <w:sz w:val="28"/>
        </w:rPr>
        <w:t xml:space="preserve">рограмма </w:t>
      </w:r>
      <w:r w:rsidR="009373B8" w:rsidRPr="00E05C24">
        <w:rPr>
          <w:color w:val="auto"/>
          <w:sz w:val="28"/>
        </w:rPr>
        <w:tab/>
        <w:t xml:space="preserve">учебной </w:t>
      </w:r>
      <w:r w:rsidR="009373B8" w:rsidRPr="00E05C24">
        <w:rPr>
          <w:color w:val="auto"/>
          <w:sz w:val="28"/>
        </w:rPr>
        <w:tab/>
        <w:t xml:space="preserve">дисциплины </w:t>
      </w:r>
      <w:r w:rsidR="009373B8" w:rsidRPr="00E05C24">
        <w:rPr>
          <w:color w:val="auto"/>
          <w:sz w:val="28"/>
        </w:rPr>
        <w:tab/>
      </w:r>
      <w:r w:rsidR="00A5649C">
        <w:rPr>
          <w:color w:val="auto"/>
          <w:sz w:val="28"/>
        </w:rPr>
        <w:t>СГ.06</w:t>
      </w:r>
      <w:r w:rsidR="00324C61">
        <w:rPr>
          <w:color w:val="auto"/>
          <w:sz w:val="28"/>
        </w:rPr>
        <w:t xml:space="preserve"> Основы финансовой грамотности</w:t>
      </w:r>
      <w:r w:rsidR="004E7150">
        <w:rPr>
          <w:color w:val="auto"/>
          <w:sz w:val="28"/>
        </w:rPr>
        <w:t xml:space="preserve"> является </w:t>
      </w:r>
      <w:r w:rsidR="009373B8" w:rsidRPr="00E05C24">
        <w:rPr>
          <w:color w:val="auto"/>
          <w:sz w:val="28"/>
        </w:rPr>
        <w:t>час</w:t>
      </w:r>
      <w:r w:rsidR="004E7150">
        <w:rPr>
          <w:color w:val="auto"/>
          <w:sz w:val="28"/>
        </w:rPr>
        <w:t xml:space="preserve">тью основной </w:t>
      </w:r>
      <w:r w:rsidR="00324C61">
        <w:rPr>
          <w:color w:val="auto"/>
          <w:sz w:val="28"/>
        </w:rPr>
        <w:t xml:space="preserve">профессиональной </w:t>
      </w:r>
      <w:r w:rsidR="004E7150">
        <w:rPr>
          <w:color w:val="auto"/>
          <w:sz w:val="28"/>
        </w:rPr>
        <w:t xml:space="preserve">образовательной программы </w:t>
      </w:r>
      <w:r w:rsidR="00F26837">
        <w:rPr>
          <w:color w:val="auto"/>
          <w:sz w:val="28"/>
        </w:rPr>
        <w:t>подготовки</w:t>
      </w:r>
      <w:r w:rsidR="00FD1F31">
        <w:rPr>
          <w:color w:val="auto"/>
          <w:sz w:val="28"/>
        </w:rPr>
        <w:t xml:space="preserve"> квал</w:t>
      </w:r>
      <w:r w:rsidR="004E7150">
        <w:rPr>
          <w:color w:val="auto"/>
          <w:sz w:val="28"/>
        </w:rPr>
        <w:t xml:space="preserve">ифицированных рабочих, служащих </w:t>
      </w:r>
      <w:r w:rsidR="00F26837">
        <w:rPr>
          <w:color w:val="auto"/>
          <w:sz w:val="28"/>
        </w:rPr>
        <w:t xml:space="preserve">по  </w:t>
      </w:r>
      <w:r w:rsidR="00DA1119" w:rsidRPr="004E7150">
        <w:rPr>
          <w:rFonts w:eastAsia="Calibri"/>
          <w:color w:val="auto"/>
          <w:sz w:val="28"/>
          <w:szCs w:val="28"/>
        </w:rPr>
        <w:t>профессии</w:t>
      </w:r>
      <w:r w:rsidR="004E7150" w:rsidRPr="004E7150">
        <w:rPr>
          <w:rFonts w:eastAsia="Calibri"/>
          <w:color w:val="auto"/>
          <w:sz w:val="28"/>
          <w:szCs w:val="28"/>
        </w:rPr>
        <w:t xml:space="preserve"> </w:t>
      </w:r>
      <w:r w:rsidR="00A5649C" w:rsidRPr="004E7150">
        <w:rPr>
          <w:color w:val="auto"/>
          <w:sz w:val="28"/>
          <w:szCs w:val="28"/>
        </w:rPr>
        <w:t>35.01.27 Мастер сельскохозяйственного производства</w:t>
      </w:r>
      <w:r w:rsidR="004E7150" w:rsidRPr="004E7150">
        <w:rPr>
          <w:rFonts w:eastAsia="Calibri"/>
          <w:color w:val="auto"/>
          <w:sz w:val="28"/>
          <w:szCs w:val="28"/>
        </w:rPr>
        <w:t>.</w:t>
      </w:r>
    </w:p>
    <w:p w:rsidR="00FB262C" w:rsidRPr="00E05C24" w:rsidRDefault="000A01A9" w:rsidP="00087AE3">
      <w:pPr>
        <w:spacing w:after="0" w:line="360" w:lineRule="auto"/>
        <w:ind w:left="181" w:right="0" w:firstLine="709"/>
        <w:rPr>
          <w:color w:val="auto"/>
        </w:rPr>
      </w:pPr>
      <w:r>
        <w:rPr>
          <w:color w:val="auto"/>
          <w:sz w:val="28"/>
        </w:rPr>
        <w:t>Рабочая п</w:t>
      </w:r>
      <w:r w:rsidR="009373B8" w:rsidRPr="00E05C24">
        <w:rPr>
          <w:color w:val="auto"/>
          <w:sz w:val="28"/>
        </w:rPr>
        <w:t xml:space="preserve">рограмма учебной </w:t>
      </w:r>
      <w:r w:rsidR="00A5649C">
        <w:rPr>
          <w:color w:val="auto"/>
          <w:sz w:val="28"/>
        </w:rPr>
        <w:t>дисциплины СГ.06</w:t>
      </w:r>
      <w:r w:rsidR="00324C61">
        <w:rPr>
          <w:color w:val="auto"/>
          <w:sz w:val="28"/>
        </w:rPr>
        <w:t xml:space="preserve"> Основы финансовой грамотности </w:t>
      </w:r>
      <w:r w:rsidR="009373B8" w:rsidRPr="00E05C24">
        <w:rPr>
          <w:color w:val="auto"/>
          <w:sz w:val="28"/>
        </w:rPr>
        <w:t xml:space="preserve"> может быть использованав дополнительном профессиональном образовании (на курсах повышения квалификации и переподготовки незанятого населения). </w:t>
      </w:r>
    </w:p>
    <w:p w:rsidR="00FB262C" w:rsidRDefault="00FB262C">
      <w:pPr>
        <w:spacing w:after="131" w:line="259" w:lineRule="auto"/>
        <w:ind w:left="180" w:right="0" w:firstLine="0"/>
        <w:jc w:val="left"/>
      </w:pPr>
    </w:p>
    <w:p w:rsidR="00FB262C" w:rsidRDefault="009373B8">
      <w:pPr>
        <w:spacing w:after="0" w:line="396" w:lineRule="auto"/>
        <w:ind w:left="180" w:right="3" w:firstLine="0"/>
      </w:pPr>
      <w:r>
        <w:rPr>
          <w:b/>
          <w:sz w:val="28"/>
        </w:rPr>
        <w:t xml:space="preserve">1.2. Место дисциплины в структуре основной профессиональной образовательной программы: </w:t>
      </w:r>
    </w:p>
    <w:p w:rsidR="00A5649C" w:rsidRPr="004E7150" w:rsidRDefault="00A5649C" w:rsidP="00F2683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93" w:right="0" w:firstLine="709"/>
        <w:rPr>
          <w:rFonts w:eastAsia="Calibri"/>
          <w:color w:val="auto"/>
          <w:sz w:val="28"/>
          <w:szCs w:val="28"/>
        </w:rPr>
      </w:pPr>
      <w:r>
        <w:rPr>
          <w:color w:val="auto"/>
          <w:sz w:val="28"/>
          <w:szCs w:val="28"/>
        </w:rPr>
        <w:t>Учебная дисциплина СГ.06</w:t>
      </w:r>
      <w:r w:rsidR="00F26837" w:rsidRPr="006C271F">
        <w:rPr>
          <w:color w:val="auto"/>
          <w:sz w:val="28"/>
          <w:szCs w:val="28"/>
        </w:rPr>
        <w:t xml:space="preserve"> Основы финансовой грамотности является обязательной частью социально-гуманитарного цикла примерной основной образовательной программы в соответствии с ФГОС СПО </w:t>
      </w:r>
      <w:r w:rsidR="00F26837" w:rsidRPr="004E7150">
        <w:rPr>
          <w:color w:val="auto"/>
          <w:sz w:val="28"/>
          <w:szCs w:val="28"/>
        </w:rPr>
        <w:t xml:space="preserve">по </w:t>
      </w:r>
      <w:r w:rsidR="00DA1119" w:rsidRPr="004E7150">
        <w:rPr>
          <w:rFonts w:eastAsia="Calibri"/>
          <w:color w:val="auto"/>
          <w:sz w:val="28"/>
          <w:szCs w:val="28"/>
        </w:rPr>
        <w:t>профессии</w:t>
      </w:r>
      <w:r w:rsidR="004E7150" w:rsidRPr="004E7150">
        <w:rPr>
          <w:rFonts w:eastAsia="Calibri"/>
          <w:color w:val="auto"/>
          <w:sz w:val="28"/>
          <w:szCs w:val="28"/>
        </w:rPr>
        <w:t xml:space="preserve"> </w:t>
      </w:r>
      <w:r w:rsidRPr="004E7150">
        <w:rPr>
          <w:color w:val="auto"/>
          <w:sz w:val="28"/>
          <w:szCs w:val="28"/>
        </w:rPr>
        <w:t>35.01.27  Мастер сельскохозяйственного производства</w:t>
      </w:r>
      <w:r w:rsidR="004E7150">
        <w:rPr>
          <w:rFonts w:eastAsia="Calibri"/>
          <w:color w:val="auto"/>
          <w:sz w:val="28"/>
          <w:szCs w:val="28"/>
        </w:rPr>
        <w:t>.</w:t>
      </w:r>
    </w:p>
    <w:p w:rsidR="000124C8" w:rsidRPr="000124C8" w:rsidRDefault="00F26837" w:rsidP="000124C8">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right="-1" w:firstLine="709"/>
        <w:rPr>
          <w:color w:val="auto"/>
          <w:sz w:val="28"/>
          <w:szCs w:val="28"/>
        </w:rPr>
      </w:pPr>
      <w:r w:rsidRPr="000124C8">
        <w:rPr>
          <w:color w:val="auto"/>
          <w:sz w:val="28"/>
          <w:szCs w:val="28"/>
        </w:rPr>
        <w:t>Особое значение дисциплина имеет при формировании и развитии</w:t>
      </w:r>
      <w:r w:rsidR="000124C8" w:rsidRPr="000124C8">
        <w:rPr>
          <w:color w:val="auto"/>
          <w:sz w:val="28"/>
          <w:szCs w:val="28"/>
        </w:rPr>
        <w:t xml:space="preserve">ОК 01, ОК 02, ОК 03, ОК 04, ОК 05, ОК 06, ОК 08, ОК 09. </w:t>
      </w:r>
    </w:p>
    <w:p w:rsidR="00FB262C" w:rsidRDefault="00FB262C" w:rsidP="000124C8">
      <w:pPr>
        <w:spacing w:after="195" w:line="259" w:lineRule="auto"/>
        <w:ind w:left="0" w:right="0" w:firstLine="0"/>
        <w:jc w:val="left"/>
      </w:pPr>
    </w:p>
    <w:p w:rsidR="00FB262C" w:rsidRDefault="009373B8">
      <w:pPr>
        <w:spacing w:after="0" w:line="400" w:lineRule="auto"/>
        <w:ind w:right="0"/>
        <w:jc w:val="left"/>
      </w:pPr>
      <w:r>
        <w:rPr>
          <w:b/>
          <w:sz w:val="28"/>
        </w:rPr>
        <w:t>1.3. Цели и задачи дисциплины – требования к результатам освоения дисциплины:</w:t>
      </w:r>
    </w:p>
    <w:p w:rsidR="0014747E" w:rsidRDefault="0000704C" w:rsidP="000124C8">
      <w:pPr>
        <w:suppressAutoHyphens/>
        <w:spacing w:after="0" w:line="360" w:lineRule="auto"/>
        <w:ind w:right="-1" w:firstLine="709"/>
        <w:rPr>
          <w:color w:val="auto"/>
          <w:sz w:val="28"/>
          <w:szCs w:val="28"/>
        </w:rPr>
      </w:pPr>
      <w:r w:rsidRPr="0000704C">
        <w:rPr>
          <w:color w:val="auto"/>
          <w:sz w:val="28"/>
          <w:szCs w:val="28"/>
        </w:rPr>
        <w:t>В рамках программы учебной дисциплины обучающимися осваиваются умения и знания</w:t>
      </w:r>
      <w:r>
        <w:rPr>
          <w:color w:val="auto"/>
          <w:sz w:val="28"/>
          <w:szCs w:val="28"/>
        </w:rPr>
        <w:t>.</w:t>
      </w:r>
    </w:p>
    <w:tbl>
      <w:tblPr>
        <w:tblW w:w="0" w:type="auto"/>
        <w:tblInd w:w="108" w:type="dxa"/>
        <w:tblLayout w:type="fixed"/>
        <w:tblLook w:val="0000"/>
      </w:tblPr>
      <w:tblGrid>
        <w:gridCol w:w="1695"/>
        <w:gridCol w:w="4117"/>
        <w:gridCol w:w="3827"/>
      </w:tblGrid>
      <w:tr w:rsidR="000124C8" w:rsidRPr="00C76EE9" w:rsidTr="00B708A3">
        <w:trPr>
          <w:trHeight w:val="649"/>
        </w:trPr>
        <w:tc>
          <w:tcPr>
            <w:tcW w:w="1695" w:type="dxa"/>
            <w:tcBorders>
              <w:top w:val="single" w:sz="2" w:space="0" w:color="000000"/>
              <w:left w:val="single" w:sz="2" w:space="0" w:color="000000"/>
              <w:bottom w:val="single" w:sz="2" w:space="0" w:color="000000"/>
              <w:right w:val="single" w:sz="2" w:space="0" w:color="000000"/>
            </w:tcBorders>
            <w:shd w:val="clear" w:color="000000" w:fill="FFFFFF"/>
          </w:tcPr>
          <w:p w:rsidR="000124C8" w:rsidRPr="000124C8" w:rsidRDefault="000124C8" w:rsidP="00B708A3">
            <w:pPr>
              <w:widowControl w:val="0"/>
              <w:suppressAutoHyphens/>
              <w:autoSpaceDE w:val="0"/>
              <w:autoSpaceDN w:val="0"/>
              <w:adjustRightInd w:val="0"/>
              <w:spacing w:after="0" w:line="240" w:lineRule="auto"/>
              <w:ind w:right="-1"/>
              <w:jc w:val="center"/>
              <w:rPr>
                <w:color w:val="auto"/>
                <w:position w:val="-1"/>
                <w:sz w:val="28"/>
                <w:szCs w:val="28"/>
              </w:rPr>
            </w:pPr>
            <w:r w:rsidRPr="000124C8">
              <w:rPr>
                <w:color w:val="auto"/>
                <w:position w:val="-1"/>
                <w:sz w:val="28"/>
                <w:szCs w:val="28"/>
              </w:rPr>
              <w:t>Код</w:t>
            </w:r>
          </w:p>
          <w:p w:rsidR="000124C8" w:rsidRPr="000124C8" w:rsidRDefault="000124C8" w:rsidP="00B708A3">
            <w:pPr>
              <w:widowControl w:val="0"/>
              <w:suppressAutoHyphens/>
              <w:autoSpaceDE w:val="0"/>
              <w:autoSpaceDN w:val="0"/>
              <w:adjustRightInd w:val="0"/>
              <w:spacing w:after="0" w:line="240" w:lineRule="auto"/>
              <w:ind w:right="-1"/>
              <w:jc w:val="center"/>
              <w:rPr>
                <w:color w:val="auto"/>
                <w:sz w:val="28"/>
                <w:szCs w:val="28"/>
                <w:lang w:val="en-GB"/>
              </w:rPr>
            </w:pPr>
            <w:r w:rsidRPr="000124C8">
              <w:rPr>
                <w:color w:val="auto"/>
                <w:position w:val="-1"/>
                <w:sz w:val="28"/>
                <w:szCs w:val="28"/>
              </w:rPr>
              <w:t>ПК, ОК</w:t>
            </w:r>
          </w:p>
        </w:tc>
        <w:tc>
          <w:tcPr>
            <w:tcW w:w="4117" w:type="dxa"/>
            <w:tcBorders>
              <w:top w:val="single" w:sz="2" w:space="0" w:color="000000"/>
              <w:left w:val="single" w:sz="2" w:space="0" w:color="000000"/>
              <w:bottom w:val="single" w:sz="2" w:space="0" w:color="000000"/>
              <w:right w:val="single" w:sz="2" w:space="0" w:color="000000"/>
            </w:tcBorders>
            <w:shd w:val="clear" w:color="000000" w:fill="FFFFFF"/>
          </w:tcPr>
          <w:p w:rsidR="000124C8" w:rsidRPr="000124C8" w:rsidRDefault="000124C8" w:rsidP="00B708A3">
            <w:pPr>
              <w:widowControl w:val="0"/>
              <w:suppressAutoHyphens/>
              <w:autoSpaceDE w:val="0"/>
              <w:autoSpaceDN w:val="0"/>
              <w:adjustRightInd w:val="0"/>
              <w:spacing w:after="0" w:line="240" w:lineRule="auto"/>
              <w:ind w:right="-1"/>
              <w:jc w:val="center"/>
              <w:rPr>
                <w:color w:val="auto"/>
                <w:sz w:val="28"/>
                <w:szCs w:val="28"/>
                <w:lang w:val="en-GB"/>
              </w:rPr>
            </w:pPr>
            <w:r w:rsidRPr="000124C8">
              <w:rPr>
                <w:color w:val="auto"/>
                <w:position w:val="-1"/>
                <w:sz w:val="28"/>
                <w:szCs w:val="28"/>
              </w:rPr>
              <w:t>Умения</w:t>
            </w:r>
          </w:p>
        </w:tc>
        <w:tc>
          <w:tcPr>
            <w:tcW w:w="3827" w:type="dxa"/>
            <w:tcBorders>
              <w:top w:val="single" w:sz="2" w:space="0" w:color="000000"/>
              <w:left w:val="single" w:sz="2" w:space="0" w:color="000000"/>
              <w:bottom w:val="single" w:sz="2" w:space="0" w:color="000000"/>
              <w:right w:val="single" w:sz="2" w:space="0" w:color="000000"/>
            </w:tcBorders>
            <w:shd w:val="clear" w:color="000000" w:fill="FFFFFF"/>
          </w:tcPr>
          <w:p w:rsidR="000124C8" w:rsidRPr="000124C8" w:rsidRDefault="000124C8" w:rsidP="00B708A3">
            <w:pPr>
              <w:widowControl w:val="0"/>
              <w:suppressAutoHyphens/>
              <w:autoSpaceDE w:val="0"/>
              <w:autoSpaceDN w:val="0"/>
              <w:adjustRightInd w:val="0"/>
              <w:spacing w:after="0" w:line="240" w:lineRule="auto"/>
              <w:ind w:right="-1"/>
              <w:jc w:val="center"/>
              <w:rPr>
                <w:color w:val="auto"/>
                <w:sz w:val="28"/>
                <w:szCs w:val="28"/>
                <w:lang w:val="en-GB"/>
              </w:rPr>
            </w:pPr>
            <w:r w:rsidRPr="000124C8">
              <w:rPr>
                <w:color w:val="auto"/>
                <w:position w:val="-1"/>
                <w:sz w:val="28"/>
                <w:szCs w:val="28"/>
              </w:rPr>
              <w:t>Знания</w:t>
            </w:r>
          </w:p>
        </w:tc>
      </w:tr>
      <w:tr w:rsidR="000124C8" w:rsidRPr="00C76EE9" w:rsidTr="00B708A3">
        <w:trPr>
          <w:trHeight w:val="212"/>
        </w:trPr>
        <w:tc>
          <w:tcPr>
            <w:tcW w:w="1695" w:type="dxa"/>
            <w:tcBorders>
              <w:top w:val="single" w:sz="2" w:space="0" w:color="000000"/>
              <w:left w:val="single" w:sz="2" w:space="0" w:color="000000"/>
              <w:bottom w:val="single" w:sz="2" w:space="0" w:color="000000"/>
              <w:right w:val="single" w:sz="2" w:space="0" w:color="000000"/>
            </w:tcBorders>
            <w:shd w:val="clear" w:color="000000" w:fill="FFFFFF"/>
          </w:tcPr>
          <w:p w:rsidR="000124C8" w:rsidRPr="000124C8" w:rsidRDefault="000124C8" w:rsidP="00B708A3">
            <w:pPr>
              <w:widowControl w:val="0"/>
              <w:suppressAutoHyphens/>
              <w:autoSpaceDE w:val="0"/>
              <w:autoSpaceDN w:val="0"/>
              <w:adjustRightInd w:val="0"/>
              <w:spacing w:after="0" w:line="240" w:lineRule="auto"/>
              <w:ind w:right="-1"/>
              <w:jc w:val="center"/>
              <w:rPr>
                <w:color w:val="auto"/>
                <w:position w:val="-1"/>
                <w:sz w:val="28"/>
                <w:szCs w:val="28"/>
              </w:rPr>
            </w:pPr>
            <w:r w:rsidRPr="000124C8">
              <w:rPr>
                <w:color w:val="auto"/>
                <w:position w:val="-1"/>
                <w:sz w:val="28"/>
                <w:szCs w:val="28"/>
              </w:rPr>
              <w:t>ОК 01</w:t>
            </w:r>
          </w:p>
          <w:p w:rsidR="000124C8" w:rsidRPr="000124C8" w:rsidRDefault="000124C8" w:rsidP="00B708A3">
            <w:pPr>
              <w:widowControl w:val="0"/>
              <w:suppressAutoHyphens/>
              <w:autoSpaceDE w:val="0"/>
              <w:autoSpaceDN w:val="0"/>
              <w:adjustRightInd w:val="0"/>
              <w:spacing w:after="0" w:line="240" w:lineRule="auto"/>
              <w:ind w:right="-1"/>
              <w:jc w:val="center"/>
              <w:rPr>
                <w:color w:val="auto"/>
                <w:position w:val="-1"/>
                <w:sz w:val="28"/>
                <w:szCs w:val="28"/>
              </w:rPr>
            </w:pPr>
            <w:r w:rsidRPr="000124C8">
              <w:rPr>
                <w:color w:val="auto"/>
                <w:position w:val="-1"/>
                <w:sz w:val="28"/>
                <w:szCs w:val="28"/>
              </w:rPr>
              <w:t>ОК 02</w:t>
            </w:r>
          </w:p>
          <w:p w:rsidR="000124C8" w:rsidRPr="000124C8" w:rsidRDefault="000124C8" w:rsidP="00B708A3">
            <w:pPr>
              <w:widowControl w:val="0"/>
              <w:suppressAutoHyphens/>
              <w:autoSpaceDE w:val="0"/>
              <w:autoSpaceDN w:val="0"/>
              <w:adjustRightInd w:val="0"/>
              <w:spacing w:after="0" w:line="240" w:lineRule="auto"/>
              <w:ind w:right="-1"/>
              <w:jc w:val="center"/>
              <w:rPr>
                <w:color w:val="auto"/>
                <w:position w:val="-1"/>
                <w:sz w:val="28"/>
                <w:szCs w:val="28"/>
              </w:rPr>
            </w:pPr>
            <w:r w:rsidRPr="000124C8">
              <w:rPr>
                <w:color w:val="auto"/>
                <w:position w:val="-1"/>
                <w:sz w:val="28"/>
                <w:szCs w:val="28"/>
              </w:rPr>
              <w:t>ОК 03</w:t>
            </w:r>
          </w:p>
          <w:p w:rsidR="000124C8" w:rsidRPr="000124C8" w:rsidRDefault="000124C8" w:rsidP="00B708A3">
            <w:pPr>
              <w:widowControl w:val="0"/>
              <w:suppressAutoHyphens/>
              <w:autoSpaceDE w:val="0"/>
              <w:autoSpaceDN w:val="0"/>
              <w:adjustRightInd w:val="0"/>
              <w:spacing w:after="0" w:line="240" w:lineRule="auto"/>
              <w:ind w:right="-1"/>
              <w:jc w:val="center"/>
              <w:rPr>
                <w:color w:val="auto"/>
                <w:position w:val="-1"/>
                <w:sz w:val="28"/>
                <w:szCs w:val="28"/>
              </w:rPr>
            </w:pPr>
            <w:r w:rsidRPr="000124C8">
              <w:rPr>
                <w:color w:val="auto"/>
                <w:position w:val="-1"/>
                <w:sz w:val="28"/>
                <w:szCs w:val="28"/>
              </w:rPr>
              <w:lastRenderedPageBreak/>
              <w:t>ОК 04</w:t>
            </w:r>
          </w:p>
          <w:p w:rsidR="000124C8" w:rsidRPr="000124C8" w:rsidRDefault="000124C8" w:rsidP="00B708A3">
            <w:pPr>
              <w:widowControl w:val="0"/>
              <w:suppressAutoHyphens/>
              <w:autoSpaceDE w:val="0"/>
              <w:autoSpaceDN w:val="0"/>
              <w:adjustRightInd w:val="0"/>
              <w:spacing w:after="0" w:line="240" w:lineRule="auto"/>
              <w:ind w:right="-1"/>
              <w:jc w:val="center"/>
              <w:rPr>
                <w:color w:val="auto"/>
                <w:position w:val="-1"/>
                <w:sz w:val="28"/>
                <w:szCs w:val="28"/>
              </w:rPr>
            </w:pPr>
            <w:r w:rsidRPr="000124C8">
              <w:rPr>
                <w:color w:val="auto"/>
                <w:position w:val="-1"/>
                <w:sz w:val="28"/>
                <w:szCs w:val="28"/>
              </w:rPr>
              <w:t>ОК 05</w:t>
            </w:r>
          </w:p>
          <w:p w:rsidR="000124C8" w:rsidRPr="000124C8" w:rsidRDefault="000124C8" w:rsidP="00B708A3">
            <w:pPr>
              <w:widowControl w:val="0"/>
              <w:suppressAutoHyphens/>
              <w:autoSpaceDE w:val="0"/>
              <w:autoSpaceDN w:val="0"/>
              <w:adjustRightInd w:val="0"/>
              <w:spacing w:after="0" w:line="240" w:lineRule="auto"/>
              <w:ind w:right="-1"/>
              <w:jc w:val="center"/>
              <w:rPr>
                <w:color w:val="auto"/>
                <w:position w:val="-1"/>
                <w:sz w:val="28"/>
                <w:szCs w:val="28"/>
              </w:rPr>
            </w:pPr>
            <w:r w:rsidRPr="000124C8">
              <w:rPr>
                <w:color w:val="auto"/>
                <w:position w:val="-1"/>
                <w:sz w:val="28"/>
                <w:szCs w:val="28"/>
              </w:rPr>
              <w:t>ОК 06</w:t>
            </w:r>
          </w:p>
          <w:p w:rsidR="000124C8" w:rsidRPr="000124C8" w:rsidRDefault="000124C8" w:rsidP="00B708A3">
            <w:pPr>
              <w:widowControl w:val="0"/>
              <w:suppressAutoHyphens/>
              <w:autoSpaceDE w:val="0"/>
              <w:autoSpaceDN w:val="0"/>
              <w:adjustRightInd w:val="0"/>
              <w:spacing w:after="0" w:line="240" w:lineRule="auto"/>
              <w:ind w:right="-1"/>
              <w:jc w:val="center"/>
              <w:rPr>
                <w:color w:val="auto"/>
                <w:position w:val="-1"/>
                <w:sz w:val="28"/>
                <w:szCs w:val="28"/>
              </w:rPr>
            </w:pPr>
            <w:r w:rsidRPr="000124C8">
              <w:rPr>
                <w:color w:val="auto"/>
                <w:position w:val="-1"/>
                <w:sz w:val="28"/>
                <w:szCs w:val="28"/>
              </w:rPr>
              <w:t>ОК 09</w:t>
            </w:r>
            <w:r w:rsidRPr="000124C8">
              <w:rPr>
                <w:color w:val="auto"/>
                <w:position w:val="-1"/>
                <w:sz w:val="28"/>
                <w:szCs w:val="28"/>
              </w:rPr>
              <w:br/>
            </w:r>
          </w:p>
          <w:p w:rsidR="000124C8" w:rsidRPr="000124C8" w:rsidRDefault="000124C8" w:rsidP="00B708A3">
            <w:pPr>
              <w:widowControl w:val="0"/>
              <w:suppressAutoHyphens/>
              <w:autoSpaceDE w:val="0"/>
              <w:autoSpaceDN w:val="0"/>
              <w:adjustRightInd w:val="0"/>
              <w:spacing w:after="0" w:line="240" w:lineRule="auto"/>
              <w:ind w:right="-1"/>
              <w:jc w:val="center"/>
              <w:rPr>
                <w:color w:val="auto"/>
                <w:sz w:val="28"/>
                <w:szCs w:val="28"/>
                <w:lang w:val="en-GB"/>
              </w:rPr>
            </w:pPr>
          </w:p>
        </w:tc>
        <w:tc>
          <w:tcPr>
            <w:tcW w:w="4117" w:type="dxa"/>
            <w:tcBorders>
              <w:top w:val="single" w:sz="2" w:space="0" w:color="000000"/>
              <w:left w:val="single" w:sz="2" w:space="0" w:color="000000"/>
              <w:bottom w:val="single" w:sz="2" w:space="0" w:color="000000"/>
              <w:right w:val="single" w:sz="2" w:space="0" w:color="000000"/>
            </w:tcBorders>
            <w:shd w:val="clear" w:color="000000" w:fill="FFFFFF"/>
          </w:tcPr>
          <w:p w:rsidR="000124C8" w:rsidRPr="000124C8" w:rsidRDefault="000124C8" w:rsidP="00B708A3">
            <w:pPr>
              <w:widowControl w:val="0"/>
              <w:suppressAutoHyphens/>
              <w:autoSpaceDE w:val="0"/>
              <w:autoSpaceDN w:val="0"/>
              <w:adjustRightInd w:val="0"/>
              <w:spacing w:after="0" w:line="240" w:lineRule="auto"/>
              <w:rPr>
                <w:color w:val="auto"/>
                <w:position w:val="-1"/>
                <w:sz w:val="28"/>
                <w:szCs w:val="28"/>
              </w:rPr>
            </w:pPr>
            <w:r w:rsidRPr="000124C8">
              <w:rPr>
                <w:color w:val="auto"/>
                <w:position w:val="-1"/>
                <w:sz w:val="28"/>
                <w:szCs w:val="28"/>
              </w:rPr>
              <w:lastRenderedPageBreak/>
              <w:t xml:space="preserve">распознавать задачу и/или проблему в профессиональном и/или </w:t>
            </w:r>
            <w:r w:rsidRPr="000124C8">
              <w:rPr>
                <w:color w:val="auto"/>
                <w:position w:val="-1"/>
                <w:sz w:val="28"/>
                <w:szCs w:val="28"/>
              </w:rPr>
              <w:lastRenderedPageBreak/>
              <w:t>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rsidR="000124C8" w:rsidRPr="000124C8" w:rsidRDefault="000124C8" w:rsidP="00B708A3">
            <w:pPr>
              <w:widowControl w:val="0"/>
              <w:suppressAutoHyphens/>
              <w:autoSpaceDE w:val="0"/>
              <w:autoSpaceDN w:val="0"/>
              <w:adjustRightInd w:val="0"/>
              <w:spacing w:after="0" w:line="240" w:lineRule="auto"/>
              <w:rPr>
                <w:color w:val="auto"/>
                <w:position w:val="-1"/>
                <w:sz w:val="28"/>
                <w:szCs w:val="28"/>
              </w:rPr>
            </w:pPr>
            <w:r w:rsidRPr="000124C8">
              <w:rPr>
                <w:color w:val="auto"/>
                <w:position w:val="-1"/>
                <w:sz w:val="28"/>
                <w:szCs w:val="28"/>
              </w:rPr>
              <w:t>составлять план действия; определять необходимые ресурсы;</w:t>
            </w:r>
          </w:p>
          <w:p w:rsidR="000124C8" w:rsidRPr="000124C8" w:rsidRDefault="000124C8" w:rsidP="00B708A3">
            <w:pPr>
              <w:widowControl w:val="0"/>
              <w:suppressAutoHyphens/>
              <w:autoSpaceDE w:val="0"/>
              <w:autoSpaceDN w:val="0"/>
              <w:adjustRightInd w:val="0"/>
              <w:spacing w:after="0" w:line="240" w:lineRule="auto"/>
              <w:ind w:firstLine="313"/>
              <w:rPr>
                <w:color w:val="auto"/>
                <w:position w:val="-1"/>
                <w:sz w:val="28"/>
                <w:szCs w:val="28"/>
              </w:rPr>
            </w:pPr>
            <w:r w:rsidRPr="000124C8">
              <w:rPr>
                <w:color w:val="auto"/>
                <w:position w:val="-1"/>
                <w:sz w:val="28"/>
                <w:szCs w:val="28"/>
              </w:rPr>
              <w:t>владеть актуальными методами работы в профессиональной и смежных сферах; реализовывать</w:t>
            </w:r>
          </w:p>
          <w:p w:rsidR="000124C8" w:rsidRPr="000124C8" w:rsidRDefault="000124C8" w:rsidP="00B708A3">
            <w:pPr>
              <w:widowControl w:val="0"/>
              <w:suppressAutoHyphens/>
              <w:autoSpaceDE w:val="0"/>
              <w:autoSpaceDN w:val="0"/>
              <w:adjustRightInd w:val="0"/>
              <w:spacing w:after="0" w:line="240" w:lineRule="auto"/>
              <w:rPr>
                <w:color w:val="auto"/>
                <w:position w:val="-1"/>
                <w:sz w:val="28"/>
                <w:szCs w:val="28"/>
              </w:rPr>
            </w:pPr>
            <w:r w:rsidRPr="000124C8">
              <w:rPr>
                <w:color w:val="auto"/>
                <w:position w:val="-1"/>
                <w:sz w:val="28"/>
                <w:szCs w:val="28"/>
              </w:rPr>
              <w:t>составленный план; оценивать результат и последствия своих действий (самостоятельно или с помощью наставника)</w:t>
            </w:r>
          </w:p>
          <w:p w:rsidR="000124C8" w:rsidRPr="000124C8" w:rsidRDefault="000124C8" w:rsidP="00B708A3">
            <w:pPr>
              <w:widowControl w:val="0"/>
              <w:suppressAutoHyphens/>
              <w:autoSpaceDE w:val="0"/>
              <w:autoSpaceDN w:val="0"/>
              <w:adjustRightInd w:val="0"/>
              <w:spacing w:after="0" w:line="240" w:lineRule="auto"/>
              <w:rPr>
                <w:color w:val="auto"/>
                <w:position w:val="-1"/>
                <w:sz w:val="28"/>
                <w:szCs w:val="28"/>
              </w:rPr>
            </w:pPr>
            <w:r w:rsidRPr="000124C8">
              <w:rPr>
                <w:color w:val="auto"/>
                <w:position w:val="-1"/>
                <w:sz w:val="28"/>
                <w:szCs w:val="28"/>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использовать различные цифровые средства для решения профессиональных задач.</w:t>
            </w:r>
          </w:p>
          <w:p w:rsidR="000124C8" w:rsidRPr="000124C8" w:rsidRDefault="000124C8" w:rsidP="00B708A3">
            <w:pPr>
              <w:widowControl w:val="0"/>
              <w:suppressAutoHyphens/>
              <w:autoSpaceDE w:val="0"/>
              <w:autoSpaceDN w:val="0"/>
              <w:adjustRightInd w:val="0"/>
              <w:spacing w:after="0" w:line="240" w:lineRule="auto"/>
              <w:rPr>
                <w:color w:val="auto"/>
                <w:position w:val="-1"/>
                <w:sz w:val="28"/>
                <w:szCs w:val="28"/>
              </w:rPr>
            </w:pPr>
            <w:r w:rsidRPr="000124C8">
              <w:rPr>
                <w:color w:val="auto"/>
                <w:position w:val="-1"/>
                <w:sz w:val="28"/>
                <w:szCs w:val="28"/>
              </w:rPr>
              <w:t xml:space="preserve">Определять актуальность </w:t>
            </w:r>
            <w:r w:rsidRPr="000124C8">
              <w:rPr>
                <w:color w:val="auto"/>
                <w:position w:val="-1"/>
                <w:sz w:val="28"/>
                <w:szCs w:val="28"/>
              </w:rPr>
              <w:lastRenderedPageBreak/>
              <w:t>нормативно-правовой документации в профессиональной деятельности; применять современную научную профессиональную терминологию; определять и выстраивать траектории профессионального развития и самообразования</w:t>
            </w:r>
          </w:p>
          <w:p w:rsidR="000124C8" w:rsidRPr="000124C8" w:rsidRDefault="000124C8" w:rsidP="00B708A3">
            <w:pPr>
              <w:widowControl w:val="0"/>
              <w:suppressAutoHyphens/>
              <w:autoSpaceDE w:val="0"/>
              <w:autoSpaceDN w:val="0"/>
              <w:adjustRightInd w:val="0"/>
              <w:spacing w:after="0" w:line="240" w:lineRule="auto"/>
              <w:rPr>
                <w:color w:val="auto"/>
                <w:position w:val="-1"/>
                <w:sz w:val="28"/>
                <w:szCs w:val="28"/>
              </w:rPr>
            </w:pPr>
            <w:r w:rsidRPr="000124C8">
              <w:rPr>
                <w:color w:val="auto"/>
                <w:position w:val="-1"/>
                <w:sz w:val="28"/>
                <w:szCs w:val="28"/>
              </w:rPr>
              <w:t>организовывать работу коллектива и команды; взаимодействовать с коллегами, руководством, клиентами в ходе профессиональной деятельности</w:t>
            </w:r>
          </w:p>
          <w:p w:rsidR="000124C8" w:rsidRPr="000124C8" w:rsidRDefault="000124C8" w:rsidP="00B708A3">
            <w:pPr>
              <w:widowControl w:val="0"/>
              <w:suppressAutoHyphens/>
              <w:autoSpaceDE w:val="0"/>
              <w:autoSpaceDN w:val="0"/>
              <w:adjustRightInd w:val="0"/>
              <w:spacing w:after="0" w:line="240" w:lineRule="auto"/>
              <w:rPr>
                <w:color w:val="auto"/>
                <w:position w:val="-1"/>
                <w:sz w:val="28"/>
                <w:szCs w:val="28"/>
              </w:rPr>
            </w:pPr>
            <w:r w:rsidRPr="000124C8">
              <w:rPr>
                <w:color w:val="auto"/>
                <w:position w:val="-1"/>
                <w:sz w:val="28"/>
                <w:szCs w:val="28"/>
              </w:rPr>
              <w:t>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p w:rsidR="000124C8" w:rsidRPr="000124C8" w:rsidRDefault="000124C8" w:rsidP="00B708A3">
            <w:pPr>
              <w:widowControl w:val="0"/>
              <w:suppressAutoHyphens/>
              <w:autoSpaceDE w:val="0"/>
              <w:autoSpaceDN w:val="0"/>
              <w:adjustRightInd w:val="0"/>
              <w:spacing w:after="0" w:line="240" w:lineRule="auto"/>
              <w:rPr>
                <w:color w:val="auto"/>
                <w:position w:val="-1"/>
                <w:sz w:val="28"/>
                <w:szCs w:val="28"/>
              </w:rPr>
            </w:pPr>
            <w:r w:rsidRPr="000124C8">
              <w:rPr>
                <w:color w:val="auto"/>
                <w:position w:val="-1"/>
                <w:sz w:val="28"/>
                <w:szCs w:val="28"/>
              </w:rPr>
              <w:t>описывать значимость своей профессии;применять стандарты антикоррупционного поведения</w:t>
            </w:r>
          </w:p>
        </w:tc>
        <w:tc>
          <w:tcPr>
            <w:tcW w:w="3827" w:type="dxa"/>
            <w:tcBorders>
              <w:top w:val="single" w:sz="2" w:space="0" w:color="000000"/>
              <w:left w:val="single" w:sz="2" w:space="0" w:color="000000"/>
              <w:bottom w:val="single" w:sz="2" w:space="0" w:color="000000"/>
              <w:right w:val="single" w:sz="2" w:space="0" w:color="000000"/>
            </w:tcBorders>
            <w:shd w:val="clear" w:color="000000" w:fill="FFFFFF"/>
          </w:tcPr>
          <w:p w:rsidR="000124C8" w:rsidRPr="000124C8" w:rsidRDefault="000124C8" w:rsidP="00B708A3">
            <w:pPr>
              <w:widowControl w:val="0"/>
              <w:suppressAutoHyphens/>
              <w:autoSpaceDE w:val="0"/>
              <w:autoSpaceDN w:val="0"/>
              <w:adjustRightInd w:val="0"/>
              <w:spacing w:after="0" w:line="240" w:lineRule="auto"/>
              <w:ind w:firstLine="10"/>
              <w:rPr>
                <w:color w:val="auto"/>
                <w:position w:val="-1"/>
                <w:sz w:val="28"/>
                <w:szCs w:val="28"/>
              </w:rPr>
            </w:pPr>
            <w:r w:rsidRPr="000124C8">
              <w:rPr>
                <w:color w:val="auto"/>
                <w:position w:val="-1"/>
                <w:sz w:val="28"/>
                <w:szCs w:val="28"/>
              </w:rPr>
              <w:lastRenderedPageBreak/>
              <w:t xml:space="preserve">актуальный профессиональный и социальный контекст, в </w:t>
            </w:r>
            <w:r w:rsidRPr="000124C8">
              <w:rPr>
                <w:color w:val="auto"/>
                <w:position w:val="-1"/>
                <w:sz w:val="28"/>
                <w:szCs w:val="28"/>
              </w:rPr>
              <w:lastRenderedPageBreak/>
              <w:t>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rsidR="000124C8" w:rsidRPr="000124C8" w:rsidRDefault="000124C8" w:rsidP="00B708A3">
            <w:pPr>
              <w:widowControl w:val="0"/>
              <w:suppressAutoHyphens/>
              <w:autoSpaceDE w:val="0"/>
              <w:autoSpaceDN w:val="0"/>
              <w:adjustRightInd w:val="0"/>
              <w:spacing w:after="0" w:line="240" w:lineRule="auto"/>
              <w:ind w:firstLine="313"/>
              <w:rPr>
                <w:color w:val="auto"/>
                <w:position w:val="-1"/>
                <w:sz w:val="28"/>
                <w:szCs w:val="28"/>
              </w:rPr>
            </w:pPr>
            <w:r w:rsidRPr="000124C8">
              <w:rPr>
                <w:color w:val="auto"/>
                <w:position w:val="-1"/>
                <w:sz w:val="28"/>
                <w:szCs w:val="28"/>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p w:rsidR="000124C8" w:rsidRPr="000124C8" w:rsidRDefault="000124C8" w:rsidP="00B708A3">
            <w:pPr>
              <w:widowControl w:val="0"/>
              <w:suppressAutoHyphens/>
              <w:autoSpaceDE w:val="0"/>
              <w:autoSpaceDN w:val="0"/>
              <w:adjustRightInd w:val="0"/>
              <w:spacing w:after="0" w:line="240" w:lineRule="auto"/>
              <w:rPr>
                <w:color w:val="auto"/>
                <w:position w:val="-1"/>
                <w:sz w:val="28"/>
                <w:szCs w:val="28"/>
              </w:rPr>
            </w:pPr>
            <w:r w:rsidRPr="000124C8">
              <w:rPr>
                <w:color w:val="auto"/>
                <w:position w:val="-1"/>
                <w:sz w:val="28"/>
                <w:szCs w:val="28"/>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p w:rsidR="000124C8" w:rsidRPr="000124C8" w:rsidRDefault="000124C8" w:rsidP="00B708A3">
            <w:pPr>
              <w:widowControl w:val="0"/>
              <w:suppressAutoHyphens/>
              <w:autoSpaceDE w:val="0"/>
              <w:autoSpaceDN w:val="0"/>
              <w:adjustRightInd w:val="0"/>
              <w:spacing w:after="0" w:line="240" w:lineRule="auto"/>
              <w:rPr>
                <w:color w:val="auto"/>
                <w:position w:val="-1"/>
                <w:sz w:val="28"/>
                <w:szCs w:val="28"/>
              </w:rPr>
            </w:pPr>
            <w:r w:rsidRPr="000124C8">
              <w:rPr>
                <w:color w:val="auto"/>
                <w:position w:val="-1"/>
                <w:sz w:val="28"/>
                <w:szCs w:val="28"/>
              </w:rPr>
              <w:t xml:space="preserve">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w:t>
            </w:r>
            <w:r w:rsidRPr="000124C8">
              <w:rPr>
                <w:color w:val="auto"/>
                <w:position w:val="-1"/>
                <w:sz w:val="28"/>
                <w:szCs w:val="28"/>
              </w:rPr>
              <w:lastRenderedPageBreak/>
              <w:t>самообразования; 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 основы деятельности коллектива, психологические особенности личности; основы проектной деятельности.</w:t>
            </w:r>
          </w:p>
          <w:p w:rsidR="000124C8" w:rsidRPr="000124C8" w:rsidRDefault="000124C8" w:rsidP="00B708A3">
            <w:pPr>
              <w:widowControl w:val="0"/>
              <w:suppressAutoHyphens/>
              <w:autoSpaceDE w:val="0"/>
              <w:autoSpaceDN w:val="0"/>
              <w:adjustRightInd w:val="0"/>
              <w:spacing w:after="0" w:line="240" w:lineRule="auto"/>
              <w:rPr>
                <w:color w:val="auto"/>
                <w:position w:val="-1"/>
                <w:sz w:val="28"/>
                <w:szCs w:val="28"/>
              </w:rPr>
            </w:pPr>
            <w:r w:rsidRPr="000124C8">
              <w:rPr>
                <w:color w:val="auto"/>
                <w:position w:val="-1"/>
                <w:sz w:val="28"/>
                <w:szCs w:val="28"/>
              </w:rPr>
              <w:t>Особенности социального и культурного контекста; правила оформления документов и построения устных сообщений</w:t>
            </w:r>
          </w:p>
          <w:p w:rsidR="000124C8" w:rsidRPr="000124C8" w:rsidRDefault="000124C8" w:rsidP="00B708A3">
            <w:pPr>
              <w:widowControl w:val="0"/>
              <w:suppressAutoHyphens/>
              <w:autoSpaceDE w:val="0"/>
              <w:autoSpaceDN w:val="0"/>
              <w:adjustRightInd w:val="0"/>
              <w:spacing w:after="0" w:line="240" w:lineRule="auto"/>
              <w:rPr>
                <w:color w:val="auto"/>
                <w:position w:val="-1"/>
                <w:sz w:val="28"/>
                <w:szCs w:val="28"/>
              </w:rPr>
            </w:pPr>
            <w:r w:rsidRPr="000124C8">
              <w:rPr>
                <w:color w:val="auto"/>
                <w:position w:val="-1"/>
                <w:sz w:val="28"/>
                <w:szCs w:val="28"/>
              </w:rPr>
              <w:t>Сущность гражданско-патриотической позиции, общечеловеческих ценностей; значимость профессиональной деятельности по профессии; стандарты антикоррупционного поведения и последствия его нарушения</w:t>
            </w:r>
          </w:p>
          <w:p w:rsidR="000124C8" w:rsidRPr="000124C8" w:rsidRDefault="000124C8" w:rsidP="00B708A3">
            <w:pPr>
              <w:widowControl w:val="0"/>
              <w:suppressAutoHyphens/>
              <w:autoSpaceDE w:val="0"/>
              <w:autoSpaceDN w:val="0"/>
              <w:adjustRightInd w:val="0"/>
              <w:spacing w:after="0" w:line="240" w:lineRule="auto"/>
              <w:rPr>
                <w:color w:val="auto"/>
                <w:position w:val="-1"/>
                <w:sz w:val="28"/>
                <w:szCs w:val="28"/>
              </w:rPr>
            </w:pPr>
          </w:p>
          <w:p w:rsidR="000124C8" w:rsidRPr="000124C8" w:rsidRDefault="000124C8" w:rsidP="00B708A3">
            <w:pPr>
              <w:widowControl w:val="0"/>
              <w:suppressAutoHyphens/>
              <w:autoSpaceDE w:val="0"/>
              <w:autoSpaceDN w:val="0"/>
              <w:adjustRightInd w:val="0"/>
              <w:spacing w:after="0" w:line="240" w:lineRule="auto"/>
              <w:rPr>
                <w:color w:val="auto"/>
                <w:sz w:val="28"/>
                <w:szCs w:val="28"/>
              </w:rPr>
            </w:pPr>
          </w:p>
        </w:tc>
      </w:tr>
    </w:tbl>
    <w:p w:rsidR="000124C8" w:rsidRDefault="000124C8" w:rsidP="000124C8">
      <w:pPr>
        <w:suppressAutoHyphens/>
        <w:spacing w:after="0" w:line="360" w:lineRule="auto"/>
        <w:ind w:right="-1" w:firstLine="709"/>
        <w:rPr>
          <w:color w:val="auto"/>
          <w:sz w:val="28"/>
          <w:szCs w:val="28"/>
        </w:rPr>
      </w:pPr>
    </w:p>
    <w:p w:rsidR="000124C8" w:rsidRDefault="000124C8" w:rsidP="000124C8">
      <w:pPr>
        <w:suppressAutoHyphens/>
        <w:spacing w:after="0" w:line="360" w:lineRule="auto"/>
        <w:ind w:right="-1" w:firstLine="709"/>
        <w:rPr>
          <w:color w:val="auto"/>
          <w:sz w:val="28"/>
          <w:szCs w:val="28"/>
        </w:rPr>
      </w:pPr>
    </w:p>
    <w:p w:rsidR="00FB262C" w:rsidRDefault="00FB262C" w:rsidP="000124C8">
      <w:pPr>
        <w:spacing w:after="185" w:line="259" w:lineRule="auto"/>
        <w:ind w:left="0" w:right="0" w:firstLine="0"/>
        <w:jc w:val="left"/>
      </w:pPr>
    </w:p>
    <w:p w:rsidR="00FB262C" w:rsidRDefault="009373B8">
      <w:pPr>
        <w:spacing w:after="181" w:line="259" w:lineRule="auto"/>
        <w:ind w:right="0"/>
        <w:jc w:val="left"/>
      </w:pPr>
      <w:r>
        <w:rPr>
          <w:b/>
          <w:sz w:val="28"/>
        </w:rPr>
        <w:t xml:space="preserve">1.4. Количество часов на освоение программы дисциплины: </w:t>
      </w:r>
    </w:p>
    <w:p w:rsidR="00FB262C" w:rsidRPr="00680DC7" w:rsidRDefault="009373B8" w:rsidP="00735C02">
      <w:pPr>
        <w:spacing w:after="182" w:line="256" w:lineRule="auto"/>
        <w:ind w:left="180" w:right="1185" w:firstLine="0"/>
        <w:rPr>
          <w:color w:val="auto"/>
        </w:rPr>
      </w:pPr>
      <w:r w:rsidRPr="00735C02">
        <w:rPr>
          <w:color w:val="auto"/>
          <w:sz w:val="28"/>
        </w:rPr>
        <w:t>максимальной у</w:t>
      </w:r>
      <w:r w:rsidR="00735C02">
        <w:rPr>
          <w:color w:val="auto"/>
          <w:sz w:val="28"/>
        </w:rPr>
        <w:t xml:space="preserve">чебной </w:t>
      </w:r>
      <w:r w:rsidR="00735C02" w:rsidRPr="00680DC7">
        <w:rPr>
          <w:color w:val="auto"/>
          <w:sz w:val="28"/>
        </w:rPr>
        <w:t xml:space="preserve">нагрузки </w:t>
      </w:r>
      <w:r w:rsidR="00680DC7">
        <w:rPr>
          <w:color w:val="auto"/>
          <w:sz w:val="28"/>
        </w:rPr>
        <w:t>обучающегося  36  часов</w:t>
      </w:r>
      <w:r w:rsidRPr="00680DC7">
        <w:rPr>
          <w:color w:val="auto"/>
          <w:sz w:val="28"/>
        </w:rPr>
        <w:t xml:space="preserve">, в том числе: </w:t>
      </w:r>
    </w:p>
    <w:p w:rsidR="00FB262C" w:rsidRPr="00735C02" w:rsidRDefault="009373B8">
      <w:pPr>
        <w:spacing w:after="0" w:line="394" w:lineRule="auto"/>
        <w:ind w:left="898" w:right="0"/>
        <w:rPr>
          <w:color w:val="auto"/>
        </w:rPr>
      </w:pPr>
      <w:r w:rsidRPr="00680DC7">
        <w:rPr>
          <w:color w:val="auto"/>
          <w:sz w:val="28"/>
        </w:rPr>
        <w:t>обязательной аудиторной уч</w:t>
      </w:r>
      <w:r w:rsidR="00680DC7">
        <w:rPr>
          <w:color w:val="auto"/>
          <w:sz w:val="28"/>
        </w:rPr>
        <w:t>ебной нагрузки обучающегося 36 часов</w:t>
      </w:r>
      <w:r w:rsidRPr="00735C02">
        <w:rPr>
          <w:color w:val="auto"/>
          <w:sz w:val="28"/>
        </w:rPr>
        <w:t>; самостоятельной работы обучающегося __</w:t>
      </w:r>
      <w:r w:rsidR="00680DC7">
        <w:rPr>
          <w:color w:val="auto"/>
          <w:sz w:val="28"/>
          <w:u w:val="single"/>
        </w:rPr>
        <w:t>0</w:t>
      </w:r>
      <w:r w:rsidRPr="00735C02">
        <w:rPr>
          <w:color w:val="auto"/>
          <w:sz w:val="28"/>
        </w:rPr>
        <w:t xml:space="preserve">_ час. </w:t>
      </w:r>
    </w:p>
    <w:p w:rsidR="00FB262C" w:rsidRDefault="00FB262C">
      <w:pPr>
        <w:spacing w:after="0" w:line="259" w:lineRule="auto"/>
        <w:ind w:left="888" w:right="0" w:firstLine="0"/>
        <w:jc w:val="left"/>
      </w:pPr>
    </w:p>
    <w:p w:rsidR="00FB262C" w:rsidRDefault="00FB262C">
      <w:pPr>
        <w:spacing w:after="131" w:line="259" w:lineRule="auto"/>
        <w:ind w:left="180" w:right="0" w:firstLine="0"/>
        <w:jc w:val="left"/>
      </w:pPr>
    </w:p>
    <w:p w:rsidR="00AD29D6" w:rsidRDefault="00AD29D6" w:rsidP="00B708A3">
      <w:pPr>
        <w:spacing w:after="137" w:line="259" w:lineRule="auto"/>
        <w:ind w:right="0"/>
        <w:jc w:val="left"/>
        <w:rPr>
          <w:b/>
          <w:sz w:val="28"/>
        </w:rPr>
      </w:pPr>
    </w:p>
    <w:p w:rsidR="00AD29D6" w:rsidRDefault="00AD29D6">
      <w:pPr>
        <w:spacing w:after="137" w:line="259" w:lineRule="auto"/>
        <w:ind w:left="180" w:right="0" w:firstLine="0"/>
        <w:jc w:val="left"/>
      </w:pPr>
    </w:p>
    <w:p w:rsidR="00FB262C" w:rsidRDefault="009373B8">
      <w:pPr>
        <w:pStyle w:val="1"/>
        <w:spacing w:after="183" w:line="259" w:lineRule="auto"/>
        <w:ind w:left="10" w:right="747"/>
        <w:jc w:val="right"/>
      </w:pPr>
      <w:r>
        <w:t xml:space="preserve">2. СТРУКТУРА И СОДЕРЖАНИЕ УЧЕБНОЙ ДИСЦИПЛИНЫ </w:t>
      </w:r>
    </w:p>
    <w:p w:rsidR="00FB262C" w:rsidRPr="00726A22" w:rsidRDefault="00B708A3" w:rsidP="00726A22">
      <w:pPr>
        <w:spacing w:after="2" w:line="255" w:lineRule="auto"/>
        <w:ind w:left="175" w:right="0"/>
        <w:jc w:val="center"/>
        <w:rPr>
          <w:b/>
          <w:color w:val="auto"/>
        </w:rPr>
      </w:pPr>
      <w:r>
        <w:rPr>
          <w:b/>
          <w:color w:val="auto"/>
          <w:sz w:val="28"/>
        </w:rPr>
        <w:t>СГ.06</w:t>
      </w:r>
      <w:r w:rsidR="00726A22" w:rsidRPr="00726A22">
        <w:rPr>
          <w:b/>
          <w:color w:val="auto"/>
          <w:sz w:val="28"/>
        </w:rPr>
        <w:t xml:space="preserve"> Основы финансовой грамотности</w:t>
      </w:r>
    </w:p>
    <w:p w:rsidR="00FB262C" w:rsidRDefault="00FB262C">
      <w:pPr>
        <w:spacing w:after="190" w:line="259" w:lineRule="auto"/>
        <w:ind w:left="0" w:right="0" w:firstLine="0"/>
        <w:jc w:val="left"/>
      </w:pPr>
    </w:p>
    <w:p w:rsidR="00FB262C" w:rsidRDefault="009373B8">
      <w:pPr>
        <w:spacing w:after="131" w:line="259" w:lineRule="auto"/>
        <w:ind w:left="-5" w:right="0"/>
        <w:jc w:val="left"/>
      </w:pPr>
      <w:r>
        <w:rPr>
          <w:b/>
          <w:sz w:val="28"/>
        </w:rPr>
        <w:t>2.1. Объем учебной дисциплины и виды учебной работы</w:t>
      </w:r>
    </w:p>
    <w:p w:rsidR="00FB262C" w:rsidRDefault="00FB262C">
      <w:pPr>
        <w:spacing w:after="0" w:line="259" w:lineRule="auto"/>
        <w:ind w:left="0" w:right="0" w:firstLine="0"/>
        <w:jc w:val="left"/>
        <w:rPr>
          <w:b/>
          <w:sz w:val="28"/>
        </w:rPr>
      </w:pPr>
    </w:p>
    <w:tbl>
      <w:tblPr>
        <w:tblW w:w="0" w:type="auto"/>
        <w:tblInd w:w="24" w:type="dxa"/>
        <w:tblLayout w:type="fixed"/>
        <w:tblLook w:val="04A0"/>
      </w:tblPr>
      <w:tblGrid>
        <w:gridCol w:w="7819"/>
        <w:gridCol w:w="1925"/>
      </w:tblGrid>
      <w:tr w:rsidR="00B708A3" w:rsidRPr="00CE6860" w:rsidTr="00B708A3">
        <w:trPr>
          <w:trHeight w:val="460"/>
        </w:trPr>
        <w:tc>
          <w:tcPr>
            <w:tcW w:w="7819" w:type="dxa"/>
            <w:tcBorders>
              <w:top w:val="single" w:sz="4" w:space="0" w:color="000000"/>
              <w:left w:val="single" w:sz="4" w:space="0" w:color="000000"/>
              <w:bottom w:val="single" w:sz="4" w:space="0" w:color="000000"/>
              <w:right w:val="nil"/>
            </w:tcBorders>
            <w:hideMark/>
          </w:tcPr>
          <w:p w:rsidR="00B708A3" w:rsidRPr="00CE6860" w:rsidRDefault="00B708A3" w:rsidP="00B708A3">
            <w:pPr>
              <w:snapToGrid w:val="0"/>
              <w:spacing w:after="0" w:line="360" w:lineRule="auto"/>
              <w:jc w:val="center"/>
              <w:rPr>
                <w:b/>
                <w:sz w:val="28"/>
                <w:szCs w:val="28"/>
                <w:lang w:eastAsia="ar-SA"/>
              </w:rPr>
            </w:pPr>
            <w:r w:rsidRPr="00CE6860">
              <w:rPr>
                <w:b/>
                <w:sz w:val="28"/>
                <w:szCs w:val="28"/>
              </w:rPr>
              <w:t>Вид учебной работы</w:t>
            </w:r>
          </w:p>
        </w:tc>
        <w:tc>
          <w:tcPr>
            <w:tcW w:w="1925" w:type="dxa"/>
            <w:tcBorders>
              <w:top w:val="single" w:sz="4" w:space="0" w:color="000000"/>
              <w:left w:val="single" w:sz="4" w:space="0" w:color="000000"/>
              <w:bottom w:val="single" w:sz="4" w:space="0" w:color="000000"/>
              <w:right w:val="single" w:sz="4" w:space="0" w:color="000000"/>
            </w:tcBorders>
            <w:hideMark/>
          </w:tcPr>
          <w:p w:rsidR="00B708A3" w:rsidRPr="00CE6860" w:rsidRDefault="00B708A3" w:rsidP="00B708A3">
            <w:pPr>
              <w:snapToGrid w:val="0"/>
              <w:spacing w:after="0" w:line="360" w:lineRule="auto"/>
              <w:jc w:val="center"/>
              <w:rPr>
                <w:b/>
                <w:i/>
                <w:iCs/>
                <w:sz w:val="28"/>
                <w:szCs w:val="28"/>
                <w:lang w:eastAsia="ar-SA"/>
              </w:rPr>
            </w:pPr>
            <w:r w:rsidRPr="00CE6860">
              <w:rPr>
                <w:b/>
                <w:i/>
                <w:iCs/>
                <w:sz w:val="28"/>
                <w:szCs w:val="28"/>
              </w:rPr>
              <w:t>Объем часов</w:t>
            </w:r>
          </w:p>
        </w:tc>
      </w:tr>
      <w:tr w:rsidR="00B708A3" w:rsidRPr="00CE6860" w:rsidTr="00B708A3">
        <w:trPr>
          <w:trHeight w:val="285"/>
        </w:trPr>
        <w:tc>
          <w:tcPr>
            <w:tcW w:w="7819" w:type="dxa"/>
            <w:tcBorders>
              <w:top w:val="single" w:sz="4" w:space="0" w:color="000000"/>
              <w:left w:val="single" w:sz="4" w:space="0" w:color="000000"/>
              <w:bottom w:val="single" w:sz="4" w:space="0" w:color="000000"/>
              <w:right w:val="nil"/>
            </w:tcBorders>
            <w:hideMark/>
          </w:tcPr>
          <w:p w:rsidR="00B708A3" w:rsidRPr="00CE6860" w:rsidRDefault="00B708A3" w:rsidP="00B708A3">
            <w:pPr>
              <w:snapToGrid w:val="0"/>
              <w:spacing w:after="0" w:line="360" w:lineRule="auto"/>
              <w:rPr>
                <w:b/>
                <w:sz w:val="28"/>
                <w:szCs w:val="28"/>
                <w:lang w:eastAsia="ar-SA"/>
              </w:rPr>
            </w:pPr>
            <w:r w:rsidRPr="00CE6860">
              <w:rPr>
                <w:b/>
                <w:sz w:val="28"/>
                <w:szCs w:val="28"/>
              </w:rPr>
              <w:t>Образовательная нагрузка (всего)</w:t>
            </w:r>
          </w:p>
        </w:tc>
        <w:tc>
          <w:tcPr>
            <w:tcW w:w="1925" w:type="dxa"/>
            <w:tcBorders>
              <w:top w:val="single" w:sz="4" w:space="0" w:color="000000"/>
              <w:left w:val="single" w:sz="4" w:space="0" w:color="000000"/>
              <w:bottom w:val="single" w:sz="4" w:space="0" w:color="000000"/>
              <w:right w:val="single" w:sz="4" w:space="0" w:color="000000"/>
            </w:tcBorders>
            <w:hideMark/>
          </w:tcPr>
          <w:p w:rsidR="00B708A3" w:rsidRPr="00CE6860" w:rsidRDefault="00B708A3" w:rsidP="00B708A3">
            <w:pPr>
              <w:snapToGrid w:val="0"/>
              <w:spacing w:after="0" w:line="360" w:lineRule="auto"/>
              <w:jc w:val="center"/>
              <w:rPr>
                <w:b/>
                <w:i/>
                <w:iCs/>
                <w:sz w:val="28"/>
                <w:szCs w:val="28"/>
                <w:lang w:eastAsia="ar-SA"/>
              </w:rPr>
            </w:pPr>
            <w:r>
              <w:rPr>
                <w:b/>
                <w:i/>
                <w:iCs/>
                <w:sz w:val="28"/>
                <w:szCs w:val="28"/>
              </w:rPr>
              <w:t>36</w:t>
            </w:r>
          </w:p>
        </w:tc>
      </w:tr>
      <w:tr w:rsidR="00B708A3" w:rsidRPr="00CE6860" w:rsidTr="00B708A3">
        <w:trPr>
          <w:trHeight w:val="285"/>
        </w:trPr>
        <w:tc>
          <w:tcPr>
            <w:tcW w:w="7819" w:type="dxa"/>
            <w:tcBorders>
              <w:top w:val="single" w:sz="4" w:space="0" w:color="000000"/>
              <w:left w:val="single" w:sz="4" w:space="0" w:color="000000"/>
              <w:bottom w:val="single" w:sz="4" w:space="0" w:color="000000"/>
              <w:right w:val="nil"/>
            </w:tcBorders>
            <w:hideMark/>
          </w:tcPr>
          <w:p w:rsidR="00B708A3" w:rsidRPr="00CE6860" w:rsidRDefault="00B708A3" w:rsidP="00B708A3">
            <w:pPr>
              <w:snapToGrid w:val="0"/>
              <w:spacing w:after="0" w:line="360" w:lineRule="auto"/>
              <w:rPr>
                <w:b/>
                <w:sz w:val="28"/>
                <w:szCs w:val="28"/>
                <w:lang w:eastAsia="ar-SA"/>
              </w:rPr>
            </w:pPr>
            <w:r w:rsidRPr="00CE6860">
              <w:rPr>
                <w:b/>
                <w:sz w:val="28"/>
                <w:szCs w:val="28"/>
              </w:rPr>
              <w:t>Самостоятельная  работа</w:t>
            </w:r>
          </w:p>
        </w:tc>
        <w:tc>
          <w:tcPr>
            <w:tcW w:w="1925" w:type="dxa"/>
            <w:tcBorders>
              <w:top w:val="single" w:sz="4" w:space="0" w:color="000000"/>
              <w:left w:val="single" w:sz="4" w:space="0" w:color="000000"/>
              <w:bottom w:val="single" w:sz="4" w:space="0" w:color="000000"/>
              <w:right w:val="single" w:sz="4" w:space="0" w:color="000000"/>
            </w:tcBorders>
          </w:tcPr>
          <w:p w:rsidR="00B708A3" w:rsidRPr="00CE6860" w:rsidRDefault="00B708A3" w:rsidP="00B708A3">
            <w:pPr>
              <w:snapToGrid w:val="0"/>
              <w:spacing w:after="0" w:line="360" w:lineRule="auto"/>
              <w:jc w:val="center"/>
              <w:rPr>
                <w:b/>
                <w:i/>
                <w:iCs/>
                <w:sz w:val="28"/>
                <w:szCs w:val="28"/>
                <w:lang w:eastAsia="ar-SA"/>
              </w:rPr>
            </w:pPr>
            <w:r>
              <w:rPr>
                <w:b/>
                <w:i/>
                <w:iCs/>
                <w:sz w:val="28"/>
                <w:szCs w:val="28"/>
                <w:lang w:eastAsia="ar-SA"/>
              </w:rPr>
              <w:t>-</w:t>
            </w:r>
          </w:p>
        </w:tc>
      </w:tr>
      <w:tr w:rsidR="00B708A3" w:rsidRPr="00CE6860" w:rsidTr="00B708A3">
        <w:tc>
          <w:tcPr>
            <w:tcW w:w="7819" w:type="dxa"/>
            <w:tcBorders>
              <w:top w:val="single" w:sz="4" w:space="0" w:color="000000"/>
              <w:left w:val="single" w:sz="4" w:space="0" w:color="000000"/>
              <w:bottom w:val="single" w:sz="4" w:space="0" w:color="000000"/>
              <w:right w:val="nil"/>
            </w:tcBorders>
            <w:hideMark/>
          </w:tcPr>
          <w:p w:rsidR="00B708A3" w:rsidRPr="00CE6860" w:rsidRDefault="00B708A3" w:rsidP="00B708A3">
            <w:pPr>
              <w:snapToGrid w:val="0"/>
              <w:spacing w:after="0" w:line="360" w:lineRule="auto"/>
              <w:rPr>
                <w:b/>
                <w:sz w:val="28"/>
                <w:szCs w:val="28"/>
                <w:lang w:eastAsia="ar-SA"/>
              </w:rPr>
            </w:pPr>
            <w:r w:rsidRPr="00CE6860">
              <w:rPr>
                <w:b/>
                <w:sz w:val="28"/>
                <w:szCs w:val="28"/>
              </w:rPr>
              <w:t xml:space="preserve">Учебная нагрузка во взаимодействии с преподавателем (всего) </w:t>
            </w:r>
          </w:p>
        </w:tc>
        <w:tc>
          <w:tcPr>
            <w:tcW w:w="1925" w:type="dxa"/>
            <w:tcBorders>
              <w:top w:val="single" w:sz="4" w:space="0" w:color="000000"/>
              <w:left w:val="single" w:sz="4" w:space="0" w:color="000000"/>
              <w:bottom w:val="single" w:sz="4" w:space="0" w:color="000000"/>
              <w:right w:val="single" w:sz="4" w:space="0" w:color="000000"/>
            </w:tcBorders>
            <w:hideMark/>
          </w:tcPr>
          <w:p w:rsidR="00B708A3" w:rsidRPr="00CE6860" w:rsidRDefault="00B708A3" w:rsidP="00B708A3">
            <w:pPr>
              <w:snapToGrid w:val="0"/>
              <w:spacing w:after="0" w:line="360" w:lineRule="auto"/>
              <w:jc w:val="center"/>
              <w:rPr>
                <w:b/>
                <w:i/>
                <w:iCs/>
                <w:sz w:val="28"/>
                <w:szCs w:val="28"/>
                <w:lang w:eastAsia="ar-SA"/>
              </w:rPr>
            </w:pPr>
            <w:r>
              <w:rPr>
                <w:b/>
                <w:i/>
                <w:iCs/>
                <w:sz w:val="28"/>
                <w:szCs w:val="28"/>
              </w:rPr>
              <w:t>36</w:t>
            </w:r>
          </w:p>
        </w:tc>
      </w:tr>
      <w:tr w:rsidR="00B708A3" w:rsidRPr="00CE6860" w:rsidTr="00B708A3">
        <w:tc>
          <w:tcPr>
            <w:tcW w:w="7819" w:type="dxa"/>
            <w:tcBorders>
              <w:top w:val="single" w:sz="4" w:space="0" w:color="000000"/>
              <w:left w:val="single" w:sz="4" w:space="0" w:color="000000"/>
              <w:bottom w:val="single" w:sz="4" w:space="0" w:color="000000"/>
              <w:right w:val="nil"/>
            </w:tcBorders>
            <w:hideMark/>
          </w:tcPr>
          <w:p w:rsidR="00B708A3" w:rsidRPr="00CE6860" w:rsidRDefault="00B708A3" w:rsidP="00B708A3">
            <w:pPr>
              <w:snapToGrid w:val="0"/>
              <w:spacing w:after="0" w:line="360" w:lineRule="auto"/>
              <w:rPr>
                <w:sz w:val="28"/>
                <w:szCs w:val="28"/>
                <w:lang w:eastAsia="ar-SA"/>
              </w:rPr>
            </w:pPr>
            <w:r w:rsidRPr="00CE6860">
              <w:rPr>
                <w:sz w:val="28"/>
                <w:szCs w:val="28"/>
              </w:rPr>
              <w:t>в том числе:</w:t>
            </w:r>
          </w:p>
        </w:tc>
        <w:tc>
          <w:tcPr>
            <w:tcW w:w="1925" w:type="dxa"/>
            <w:tcBorders>
              <w:top w:val="single" w:sz="4" w:space="0" w:color="000000"/>
              <w:left w:val="single" w:sz="4" w:space="0" w:color="000000"/>
              <w:bottom w:val="single" w:sz="4" w:space="0" w:color="000000"/>
              <w:right w:val="single" w:sz="4" w:space="0" w:color="000000"/>
            </w:tcBorders>
          </w:tcPr>
          <w:p w:rsidR="00B708A3" w:rsidRPr="00CE6860" w:rsidRDefault="00B708A3" w:rsidP="00B708A3">
            <w:pPr>
              <w:snapToGrid w:val="0"/>
              <w:spacing w:after="0" w:line="360" w:lineRule="auto"/>
              <w:jc w:val="center"/>
              <w:rPr>
                <w:i/>
                <w:iCs/>
                <w:sz w:val="28"/>
                <w:szCs w:val="28"/>
                <w:lang w:eastAsia="ar-SA"/>
              </w:rPr>
            </w:pPr>
          </w:p>
        </w:tc>
      </w:tr>
      <w:tr w:rsidR="00B708A3" w:rsidRPr="00CE6860" w:rsidTr="00B708A3">
        <w:tc>
          <w:tcPr>
            <w:tcW w:w="7819" w:type="dxa"/>
            <w:tcBorders>
              <w:top w:val="single" w:sz="4" w:space="0" w:color="000000"/>
              <w:left w:val="single" w:sz="4" w:space="0" w:color="000000"/>
              <w:bottom w:val="single" w:sz="4" w:space="0" w:color="000000"/>
              <w:right w:val="nil"/>
            </w:tcBorders>
            <w:hideMark/>
          </w:tcPr>
          <w:p w:rsidR="00B708A3" w:rsidRPr="00CE6860" w:rsidRDefault="00B708A3" w:rsidP="00B708A3">
            <w:pPr>
              <w:snapToGrid w:val="0"/>
              <w:spacing w:after="0" w:line="360" w:lineRule="auto"/>
              <w:rPr>
                <w:sz w:val="28"/>
                <w:szCs w:val="28"/>
                <w:lang w:eastAsia="ar-SA"/>
              </w:rPr>
            </w:pPr>
            <w:r w:rsidRPr="00CE6860">
              <w:rPr>
                <w:sz w:val="28"/>
                <w:szCs w:val="28"/>
              </w:rPr>
              <w:t xml:space="preserve">     лабораторные занятия</w:t>
            </w:r>
          </w:p>
        </w:tc>
        <w:tc>
          <w:tcPr>
            <w:tcW w:w="1925" w:type="dxa"/>
            <w:tcBorders>
              <w:top w:val="single" w:sz="4" w:space="0" w:color="000000"/>
              <w:left w:val="single" w:sz="4" w:space="0" w:color="000000"/>
              <w:bottom w:val="single" w:sz="4" w:space="0" w:color="000000"/>
              <w:right w:val="single" w:sz="4" w:space="0" w:color="000000"/>
            </w:tcBorders>
          </w:tcPr>
          <w:p w:rsidR="00B708A3" w:rsidRPr="00CE6860" w:rsidRDefault="00B708A3" w:rsidP="00B708A3">
            <w:pPr>
              <w:snapToGrid w:val="0"/>
              <w:spacing w:after="0" w:line="360" w:lineRule="auto"/>
              <w:rPr>
                <w:bCs/>
                <w:i/>
                <w:iCs/>
                <w:lang w:eastAsia="ar-SA"/>
              </w:rPr>
            </w:pPr>
          </w:p>
        </w:tc>
      </w:tr>
      <w:tr w:rsidR="00B708A3" w:rsidRPr="00CE6860" w:rsidTr="00B708A3">
        <w:tc>
          <w:tcPr>
            <w:tcW w:w="7819" w:type="dxa"/>
            <w:tcBorders>
              <w:top w:val="single" w:sz="4" w:space="0" w:color="000000"/>
              <w:left w:val="single" w:sz="4" w:space="0" w:color="000000"/>
              <w:bottom w:val="single" w:sz="4" w:space="0" w:color="000000"/>
              <w:right w:val="nil"/>
            </w:tcBorders>
            <w:hideMark/>
          </w:tcPr>
          <w:p w:rsidR="00B708A3" w:rsidRPr="00CE6860" w:rsidRDefault="00B708A3" w:rsidP="00B708A3">
            <w:pPr>
              <w:spacing w:after="0" w:line="360" w:lineRule="auto"/>
              <w:rPr>
                <w:sz w:val="28"/>
                <w:szCs w:val="28"/>
                <w:lang w:eastAsia="ar-SA"/>
              </w:rPr>
            </w:pPr>
            <w:r w:rsidRPr="00CE6860">
              <w:rPr>
                <w:sz w:val="28"/>
                <w:szCs w:val="28"/>
              </w:rPr>
              <w:t xml:space="preserve">     практические занятия</w:t>
            </w:r>
          </w:p>
        </w:tc>
        <w:tc>
          <w:tcPr>
            <w:tcW w:w="1925" w:type="dxa"/>
            <w:tcBorders>
              <w:top w:val="single" w:sz="4" w:space="0" w:color="000000"/>
              <w:left w:val="single" w:sz="4" w:space="0" w:color="000000"/>
              <w:bottom w:val="single" w:sz="4" w:space="0" w:color="000000"/>
              <w:right w:val="single" w:sz="4" w:space="0" w:color="000000"/>
            </w:tcBorders>
            <w:hideMark/>
          </w:tcPr>
          <w:p w:rsidR="00B708A3" w:rsidRPr="00CE6860" w:rsidRDefault="00B708A3" w:rsidP="00B708A3">
            <w:pPr>
              <w:snapToGrid w:val="0"/>
              <w:spacing w:after="0" w:line="360" w:lineRule="auto"/>
              <w:jc w:val="center"/>
              <w:rPr>
                <w:b/>
                <w:bCs/>
                <w:i/>
                <w:iCs/>
                <w:sz w:val="28"/>
                <w:szCs w:val="28"/>
                <w:lang w:eastAsia="ar-SA"/>
              </w:rPr>
            </w:pPr>
            <w:r>
              <w:rPr>
                <w:b/>
                <w:bCs/>
                <w:i/>
                <w:iCs/>
                <w:sz w:val="28"/>
                <w:szCs w:val="28"/>
                <w:lang w:eastAsia="ar-SA"/>
              </w:rPr>
              <w:t>20</w:t>
            </w:r>
          </w:p>
        </w:tc>
      </w:tr>
      <w:tr w:rsidR="00B708A3" w:rsidRPr="00CE6860" w:rsidTr="00B708A3">
        <w:tc>
          <w:tcPr>
            <w:tcW w:w="7819" w:type="dxa"/>
            <w:tcBorders>
              <w:top w:val="single" w:sz="4" w:space="0" w:color="000000"/>
              <w:left w:val="single" w:sz="4" w:space="0" w:color="000000"/>
              <w:bottom w:val="single" w:sz="4" w:space="0" w:color="000000"/>
              <w:right w:val="nil"/>
            </w:tcBorders>
            <w:hideMark/>
          </w:tcPr>
          <w:p w:rsidR="00B708A3" w:rsidRPr="00CE6860" w:rsidRDefault="00B708A3" w:rsidP="00B708A3">
            <w:pPr>
              <w:spacing w:after="0" w:line="360" w:lineRule="auto"/>
              <w:rPr>
                <w:sz w:val="28"/>
                <w:szCs w:val="28"/>
                <w:lang w:eastAsia="ar-SA"/>
              </w:rPr>
            </w:pPr>
            <w:r w:rsidRPr="00CE6860">
              <w:rPr>
                <w:sz w:val="28"/>
                <w:szCs w:val="28"/>
              </w:rPr>
              <w:t xml:space="preserve">     Профессионально-ориентированное содержание</w:t>
            </w:r>
          </w:p>
        </w:tc>
        <w:tc>
          <w:tcPr>
            <w:tcW w:w="1925" w:type="dxa"/>
            <w:tcBorders>
              <w:top w:val="single" w:sz="4" w:space="0" w:color="000000"/>
              <w:left w:val="single" w:sz="4" w:space="0" w:color="000000"/>
              <w:bottom w:val="single" w:sz="4" w:space="0" w:color="000000"/>
              <w:right w:val="single" w:sz="4" w:space="0" w:color="000000"/>
            </w:tcBorders>
            <w:hideMark/>
          </w:tcPr>
          <w:p w:rsidR="00B708A3" w:rsidRPr="00CE6860" w:rsidRDefault="00B708A3" w:rsidP="00B708A3">
            <w:pPr>
              <w:snapToGrid w:val="0"/>
              <w:spacing w:after="0" w:line="360" w:lineRule="auto"/>
              <w:jc w:val="center"/>
              <w:rPr>
                <w:b/>
                <w:bCs/>
                <w:i/>
                <w:iCs/>
                <w:sz w:val="28"/>
                <w:szCs w:val="28"/>
                <w:lang w:eastAsia="ar-SA"/>
              </w:rPr>
            </w:pPr>
            <w:r>
              <w:rPr>
                <w:b/>
                <w:bCs/>
                <w:i/>
                <w:iCs/>
                <w:sz w:val="28"/>
                <w:szCs w:val="28"/>
              </w:rPr>
              <w:t>12</w:t>
            </w:r>
          </w:p>
        </w:tc>
      </w:tr>
      <w:tr w:rsidR="00B708A3" w:rsidRPr="00CE6860" w:rsidTr="00B708A3">
        <w:tc>
          <w:tcPr>
            <w:tcW w:w="7819" w:type="dxa"/>
            <w:tcBorders>
              <w:top w:val="single" w:sz="4" w:space="0" w:color="000000"/>
              <w:left w:val="single" w:sz="4" w:space="0" w:color="000000"/>
              <w:bottom w:val="single" w:sz="4" w:space="0" w:color="000000"/>
              <w:right w:val="nil"/>
            </w:tcBorders>
            <w:hideMark/>
          </w:tcPr>
          <w:p w:rsidR="00B708A3" w:rsidRPr="00CE6860" w:rsidRDefault="00B708A3" w:rsidP="00B708A3">
            <w:pPr>
              <w:spacing w:after="0" w:line="360" w:lineRule="auto"/>
              <w:rPr>
                <w:sz w:val="28"/>
                <w:szCs w:val="28"/>
                <w:lang w:eastAsia="ar-SA"/>
              </w:rPr>
            </w:pPr>
            <w:r w:rsidRPr="00CE6860">
              <w:rPr>
                <w:sz w:val="28"/>
                <w:szCs w:val="28"/>
              </w:rPr>
              <w:t>в том числе:</w:t>
            </w:r>
          </w:p>
        </w:tc>
        <w:tc>
          <w:tcPr>
            <w:tcW w:w="1925" w:type="dxa"/>
            <w:tcBorders>
              <w:top w:val="single" w:sz="4" w:space="0" w:color="000000"/>
              <w:left w:val="single" w:sz="4" w:space="0" w:color="000000"/>
              <w:bottom w:val="single" w:sz="4" w:space="0" w:color="000000"/>
              <w:right w:val="single" w:sz="4" w:space="0" w:color="000000"/>
            </w:tcBorders>
          </w:tcPr>
          <w:p w:rsidR="00B708A3" w:rsidRPr="00CE6860" w:rsidRDefault="00B708A3" w:rsidP="00B708A3">
            <w:pPr>
              <w:snapToGrid w:val="0"/>
              <w:spacing w:after="0" w:line="360" w:lineRule="auto"/>
              <w:jc w:val="center"/>
              <w:rPr>
                <w:b/>
                <w:bCs/>
                <w:i/>
                <w:iCs/>
                <w:sz w:val="28"/>
                <w:szCs w:val="28"/>
                <w:lang w:eastAsia="ar-SA"/>
              </w:rPr>
            </w:pPr>
          </w:p>
        </w:tc>
      </w:tr>
      <w:tr w:rsidR="00B708A3" w:rsidRPr="00CE6860" w:rsidTr="00B708A3">
        <w:tc>
          <w:tcPr>
            <w:tcW w:w="7819" w:type="dxa"/>
            <w:tcBorders>
              <w:top w:val="single" w:sz="4" w:space="0" w:color="000000"/>
              <w:left w:val="single" w:sz="4" w:space="0" w:color="000000"/>
              <w:bottom w:val="single" w:sz="4" w:space="0" w:color="000000"/>
              <w:right w:val="nil"/>
            </w:tcBorders>
            <w:hideMark/>
          </w:tcPr>
          <w:p w:rsidR="00B708A3" w:rsidRPr="00CE6860" w:rsidRDefault="00B708A3" w:rsidP="00B708A3">
            <w:pPr>
              <w:spacing w:after="0" w:line="360" w:lineRule="auto"/>
              <w:rPr>
                <w:sz w:val="28"/>
                <w:szCs w:val="28"/>
                <w:lang w:eastAsia="ar-SA"/>
              </w:rPr>
            </w:pPr>
            <w:r w:rsidRPr="00CE6860">
              <w:rPr>
                <w:sz w:val="28"/>
                <w:szCs w:val="28"/>
              </w:rPr>
              <w:t>теоретическое обучение</w:t>
            </w:r>
          </w:p>
        </w:tc>
        <w:tc>
          <w:tcPr>
            <w:tcW w:w="1925" w:type="dxa"/>
            <w:tcBorders>
              <w:top w:val="single" w:sz="4" w:space="0" w:color="000000"/>
              <w:left w:val="single" w:sz="4" w:space="0" w:color="000000"/>
              <w:bottom w:val="single" w:sz="4" w:space="0" w:color="000000"/>
              <w:right w:val="single" w:sz="4" w:space="0" w:color="000000"/>
            </w:tcBorders>
          </w:tcPr>
          <w:p w:rsidR="00B708A3" w:rsidRPr="00CE6860" w:rsidRDefault="00B708A3" w:rsidP="00B708A3">
            <w:pPr>
              <w:snapToGrid w:val="0"/>
              <w:spacing w:after="0" w:line="360" w:lineRule="auto"/>
              <w:jc w:val="center"/>
              <w:rPr>
                <w:b/>
                <w:bCs/>
                <w:i/>
                <w:iCs/>
                <w:sz w:val="28"/>
                <w:szCs w:val="28"/>
                <w:lang w:eastAsia="ar-SA"/>
              </w:rPr>
            </w:pPr>
          </w:p>
        </w:tc>
      </w:tr>
      <w:tr w:rsidR="00B708A3" w:rsidRPr="00CE6860" w:rsidTr="00B708A3">
        <w:tc>
          <w:tcPr>
            <w:tcW w:w="7819" w:type="dxa"/>
            <w:tcBorders>
              <w:top w:val="single" w:sz="4" w:space="0" w:color="000000"/>
              <w:left w:val="single" w:sz="4" w:space="0" w:color="000000"/>
              <w:bottom w:val="single" w:sz="4" w:space="0" w:color="000000"/>
              <w:right w:val="nil"/>
            </w:tcBorders>
            <w:hideMark/>
          </w:tcPr>
          <w:p w:rsidR="00B708A3" w:rsidRPr="00CE6860" w:rsidRDefault="00B708A3" w:rsidP="00B708A3">
            <w:pPr>
              <w:spacing w:after="0" w:line="360" w:lineRule="auto"/>
              <w:rPr>
                <w:sz w:val="28"/>
                <w:szCs w:val="28"/>
                <w:lang w:eastAsia="ar-SA"/>
              </w:rPr>
            </w:pPr>
            <w:r w:rsidRPr="00CE6860">
              <w:rPr>
                <w:sz w:val="28"/>
                <w:szCs w:val="28"/>
              </w:rPr>
              <w:t>практическое обучения</w:t>
            </w:r>
          </w:p>
        </w:tc>
        <w:tc>
          <w:tcPr>
            <w:tcW w:w="1925" w:type="dxa"/>
            <w:tcBorders>
              <w:top w:val="single" w:sz="4" w:space="0" w:color="000000"/>
              <w:left w:val="single" w:sz="4" w:space="0" w:color="000000"/>
              <w:bottom w:val="single" w:sz="4" w:space="0" w:color="000000"/>
              <w:right w:val="single" w:sz="4" w:space="0" w:color="000000"/>
            </w:tcBorders>
          </w:tcPr>
          <w:p w:rsidR="00B708A3" w:rsidRPr="00CE6860" w:rsidRDefault="00B708A3" w:rsidP="00B708A3">
            <w:pPr>
              <w:snapToGrid w:val="0"/>
              <w:spacing w:after="0" w:line="360" w:lineRule="auto"/>
              <w:jc w:val="center"/>
              <w:rPr>
                <w:b/>
                <w:bCs/>
                <w:i/>
                <w:iCs/>
                <w:sz w:val="28"/>
                <w:szCs w:val="28"/>
                <w:lang w:eastAsia="ar-SA"/>
              </w:rPr>
            </w:pPr>
          </w:p>
        </w:tc>
      </w:tr>
      <w:tr w:rsidR="00B708A3" w:rsidRPr="00CE6860" w:rsidTr="00B708A3">
        <w:tc>
          <w:tcPr>
            <w:tcW w:w="7819" w:type="dxa"/>
            <w:tcBorders>
              <w:top w:val="single" w:sz="4" w:space="0" w:color="000000"/>
              <w:left w:val="single" w:sz="4" w:space="0" w:color="000000"/>
              <w:bottom w:val="single" w:sz="4" w:space="0" w:color="000000"/>
              <w:right w:val="nil"/>
            </w:tcBorders>
            <w:hideMark/>
          </w:tcPr>
          <w:p w:rsidR="00B708A3" w:rsidRPr="00CE6860" w:rsidRDefault="00B708A3" w:rsidP="00B708A3">
            <w:pPr>
              <w:spacing w:after="0" w:line="360" w:lineRule="auto"/>
              <w:rPr>
                <w:sz w:val="28"/>
                <w:szCs w:val="28"/>
                <w:lang w:eastAsia="ar-SA"/>
              </w:rPr>
            </w:pPr>
            <w:r w:rsidRPr="00CE6860">
              <w:rPr>
                <w:sz w:val="28"/>
                <w:szCs w:val="28"/>
              </w:rPr>
              <w:t>самостоятельная работа над индивидуальным проектом (если предусмотрено)</w:t>
            </w:r>
            <w:r w:rsidRPr="00CE6860">
              <w:rPr>
                <w:sz w:val="28"/>
                <w:szCs w:val="28"/>
              </w:rPr>
              <w:tab/>
            </w:r>
          </w:p>
        </w:tc>
        <w:tc>
          <w:tcPr>
            <w:tcW w:w="1925" w:type="dxa"/>
            <w:tcBorders>
              <w:top w:val="single" w:sz="4" w:space="0" w:color="000000"/>
              <w:left w:val="single" w:sz="4" w:space="0" w:color="000000"/>
              <w:bottom w:val="single" w:sz="4" w:space="0" w:color="000000"/>
              <w:right w:val="single" w:sz="4" w:space="0" w:color="000000"/>
            </w:tcBorders>
          </w:tcPr>
          <w:p w:rsidR="00B708A3" w:rsidRPr="00CE6860" w:rsidRDefault="00B708A3" w:rsidP="00B708A3">
            <w:pPr>
              <w:snapToGrid w:val="0"/>
              <w:spacing w:after="0" w:line="360" w:lineRule="auto"/>
              <w:jc w:val="center"/>
              <w:rPr>
                <w:b/>
                <w:bCs/>
                <w:i/>
                <w:iCs/>
                <w:sz w:val="28"/>
                <w:szCs w:val="28"/>
                <w:lang w:eastAsia="ar-SA"/>
              </w:rPr>
            </w:pPr>
          </w:p>
        </w:tc>
      </w:tr>
      <w:tr w:rsidR="00B708A3" w:rsidRPr="00CE6860" w:rsidTr="00B708A3">
        <w:tc>
          <w:tcPr>
            <w:tcW w:w="7819" w:type="dxa"/>
            <w:tcBorders>
              <w:top w:val="single" w:sz="4" w:space="0" w:color="000000"/>
              <w:left w:val="single" w:sz="4" w:space="0" w:color="000000"/>
              <w:bottom w:val="single" w:sz="4" w:space="0" w:color="000000"/>
              <w:right w:val="nil"/>
            </w:tcBorders>
          </w:tcPr>
          <w:p w:rsidR="00B708A3" w:rsidRPr="00CE6860" w:rsidRDefault="00B708A3" w:rsidP="00B708A3">
            <w:pPr>
              <w:snapToGrid w:val="0"/>
              <w:spacing w:after="0" w:line="360" w:lineRule="auto"/>
              <w:rPr>
                <w:sz w:val="28"/>
                <w:szCs w:val="28"/>
                <w:lang w:eastAsia="ar-SA"/>
              </w:rPr>
            </w:pPr>
            <w:r w:rsidRPr="00CE6860">
              <w:rPr>
                <w:sz w:val="28"/>
                <w:szCs w:val="28"/>
              </w:rPr>
              <w:t>Консультации</w:t>
            </w:r>
          </w:p>
          <w:p w:rsidR="00B708A3" w:rsidRPr="00CE6860" w:rsidRDefault="00B708A3" w:rsidP="00B708A3">
            <w:pPr>
              <w:snapToGrid w:val="0"/>
              <w:spacing w:after="0" w:line="360" w:lineRule="auto"/>
              <w:rPr>
                <w:sz w:val="28"/>
                <w:szCs w:val="28"/>
                <w:lang w:eastAsia="ar-SA"/>
              </w:rPr>
            </w:pPr>
          </w:p>
        </w:tc>
        <w:tc>
          <w:tcPr>
            <w:tcW w:w="1925" w:type="dxa"/>
            <w:tcBorders>
              <w:top w:val="single" w:sz="4" w:space="0" w:color="000000"/>
              <w:left w:val="single" w:sz="4" w:space="0" w:color="000000"/>
              <w:bottom w:val="single" w:sz="4" w:space="0" w:color="000000"/>
              <w:right w:val="single" w:sz="4" w:space="0" w:color="000000"/>
            </w:tcBorders>
          </w:tcPr>
          <w:p w:rsidR="00B708A3" w:rsidRPr="00CE6860" w:rsidRDefault="00B708A3" w:rsidP="00B708A3">
            <w:pPr>
              <w:snapToGrid w:val="0"/>
              <w:spacing w:after="0" w:line="360" w:lineRule="auto"/>
              <w:jc w:val="center"/>
              <w:rPr>
                <w:b/>
                <w:i/>
                <w:iCs/>
                <w:sz w:val="28"/>
                <w:szCs w:val="28"/>
                <w:lang w:eastAsia="ar-SA"/>
              </w:rPr>
            </w:pPr>
          </w:p>
        </w:tc>
      </w:tr>
      <w:tr w:rsidR="00B708A3" w:rsidRPr="00CE6860" w:rsidTr="00B708A3">
        <w:trPr>
          <w:trHeight w:val="459"/>
        </w:trPr>
        <w:tc>
          <w:tcPr>
            <w:tcW w:w="9744" w:type="dxa"/>
            <w:gridSpan w:val="2"/>
            <w:tcBorders>
              <w:top w:val="single" w:sz="4" w:space="0" w:color="000000"/>
              <w:left w:val="single" w:sz="4" w:space="0" w:color="000000"/>
              <w:bottom w:val="single" w:sz="4" w:space="0" w:color="000000"/>
              <w:right w:val="single" w:sz="4" w:space="0" w:color="000000"/>
            </w:tcBorders>
            <w:hideMark/>
          </w:tcPr>
          <w:p w:rsidR="00B708A3" w:rsidRPr="00CE6860" w:rsidRDefault="00B708A3" w:rsidP="000A01A9">
            <w:pPr>
              <w:snapToGrid w:val="0"/>
              <w:spacing w:after="0" w:line="360" w:lineRule="auto"/>
              <w:rPr>
                <w:i/>
                <w:iCs/>
                <w:sz w:val="28"/>
                <w:szCs w:val="28"/>
                <w:lang w:eastAsia="ar-SA"/>
              </w:rPr>
            </w:pPr>
            <w:r w:rsidRPr="00CE6860">
              <w:rPr>
                <w:i/>
                <w:iCs/>
                <w:sz w:val="28"/>
                <w:szCs w:val="28"/>
              </w:rPr>
              <w:t>Итоговая аттестация в форме</w:t>
            </w:r>
            <w:r w:rsidR="004E7150">
              <w:rPr>
                <w:i/>
                <w:iCs/>
                <w:sz w:val="28"/>
                <w:szCs w:val="28"/>
              </w:rPr>
              <w:t xml:space="preserve"> </w:t>
            </w:r>
            <w:r w:rsidR="00385C65" w:rsidRPr="000A01A9">
              <w:rPr>
                <w:i/>
                <w:iCs/>
                <w:sz w:val="28"/>
                <w:szCs w:val="28"/>
              </w:rPr>
              <w:t>зачёта</w:t>
            </w:r>
          </w:p>
        </w:tc>
      </w:tr>
    </w:tbl>
    <w:p w:rsidR="00B708A3" w:rsidRDefault="00B708A3">
      <w:pPr>
        <w:spacing w:after="0" w:line="259" w:lineRule="auto"/>
        <w:ind w:left="0" w:right="0" w:firstLine="0"/>
        <w:jc w:val="left"/>
        <w:rPr>
          <w:b/>
          <w:sz w:val="28"/>
        </w:rPr>
      </w:pPr>
    </w:p>
    <w:p w:rsidR="00B708A3" w:rsidRDefault="00B708A3">
      <w:pPr>
        <w:spacing w:after="0" w:line="259" w:lineRule="auto"/>
        <w:ind w:left="0" w:right="0" w:firstLine="0"/>
        <w:jc w:val="left"/>
      </w:pPr>
    </w:p>
    <w:p w:rsidR="00FB262C" w:rsidRDefault="00FB262C">
      <w:pPr>
        <w:spacing w:after="0" w:line="259" w:lineRule="auto"/>
        <w:ind w:left="180" w:right="0" w:firstLine="0"/>
        <w:jc w:val="left"/>
      </w:pPr>
    </w:p>
    <w:p w:rsidR="00FB262C" w:rsidRDefault="00FB262C">
      <w:pPr>
        <w:spacing w:after="0" w:line="259" w:lineRule="auto"/>
        <w:ind w:left="180" w:right="0" w:firstLine="0"/>
        <w:jc w:val="left"/>
      </w:pPr>
    </w:p>
    <w:p w:rsidR="00FB262C" w:rsidRDefault="00FB262C" w:rsidP="007179EB">
      <w:pPr>
        <w:ind w:left="0" w:firstLine="0"/>
        <w:sectPr w:rsidR="00FB262C" w:rsidSect="000A01A9">
          <w:footerReference w:type="even" r:id="rId7"/>
          <w:footerReference w:type="default" r:id="rId8"/>
          <w:footerReference w:type="first" r:id="rId9"/>
          <w:pgSz w:w="11906" w:h="16838"/>
          <w:pgMar w:top="567" w:right="659" w:bottom="1257" w:left="1522" w:header="720" w:footer="720" w:gutter="0"/>
          <w:cols w:space="720"/>
          <w:titlePg/>
          <w:docGrid w:linePitch="326"/>
        </w:sectPr>
      </w:pPr>
    </w:p>
    <w:p w:rsidR="00AA39DA" w:rsidRDefault="00AA39DA" w:rsidP="007179EB">
      <w:pPr>
        <w:spacing w:after="0" w:line="259" w:lineRule="auto"/>
        <w:ind w:left="0" w:right="0" w:firstLine="0"/>
        <w:jc w:val="left"/>
      </w:pPr>
      <w:bookmarkStart w:id="0" w:name="_GoBack"/>
      <w:bookmarkEnd w:id="0"/>
    </w:p>
    <w:sectPr w:rsidR="00AA39DA" w:rsidSect="007179EB">
      <w:footerReference w:type="even" r:id="rId10"/>
      <w:footerReference w:type="default" r:id="rId11"/>
      <w:footerReference w:type="first" r:id="rId12"/>
      <w:pgSz w:w="16841" w:h="11906" w:orient="landscape"/>
      <w:pgMar w:top="1409" w:right="1133" w:bottom="1440" w:left="99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4846" w:rsidRDefault="00324846">
      <w:pPr>
        <w:spacing w:after="0" w:line="240" w:lineRule="auto"/>
      </w:pPr>
      <w:r>
        <w:separator/>
      </w:r>
    </w:p>
  </w:endnote>
  <w:endnote w:type="continuationSeparator" w:id="1">
    <w:p w:rsidR="00324846" w:rsidRDefault="003248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2B4" w:rsidRDefault="005162B4">
    <w:pPr>
      <w:tabs>
        <w:tab w:val="right" w:pos="9725"/>
      </w:tabs>
      <w:spacing w:after="0" w:line="259" w:lineRule="auto"/>
      <w:ind w:left="0" w:right="0" w:firstLine="0"/>
      <w:jc w:val="left"/>
    </w:pPr>
    <w:r>
      <w:tab/>
    </w:r>
    <w:r w:rsidR="008B5B6B">
      <w:fldChar w:fldCharType="begin"/>
    </w:r>
    <w:r>
      <w:instrText xml:space="preserve"> PAGE   \* MERGEFORMAT </w:instrText>
    </w:r>
    <w:r w:rsidR="008B5B6B">
      <w:fldChar w:fldCharType="separate"/>
    </w:r>
    <w:r>
      <w:t>2</w:t>
    </w:r>
    <w:r w:rsidR="008B5B6B">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2565149"/>
      <w:docPartObj>
        <w:docPartGallery w:val="Page Numbers (Bottom of Page)"/>
        <w:docPartUnique/>
      </w:docPartObj>
    </w:sdtPr>
    <w:sdtContent>
      <w:p w:rsidR="000A01A9" w:rsidRDefault="008B5B6B">
        <w:pPr>
          <w:pStyle w:val="ad"/>
          <w:jc w:val="right"/>
        </w:pPr>
        <w:r>
          <w:fldChar w:fldCharType="begin"/>
        </w:r>
        <w:r w:rsidR="000A01A9">
          <w:instrText>PAGE   \* MERGEFORMAT</w:instrText>
        </w:r>
        <w:r>
          <w:fldChar w:fldCharType="separate"/>
        </w:r>
        <w:r w:rsidR="007179EB">
          <w:rPr>
            <w:noProof/>
          </w:rPr>
          <w:t>2</w:t>
        </w:r>
        <w:r>
          <w:fldChar w:fldCharType="end"/>
        </w:r>
      </w:p>
    </w:sdtContent>
  </w:sdt>
  <w:p w:rsidR="005162B4" w:rsidRDefault="005162B4">
    <w:pPr>
      <w:tabs>
        <w:tab w:val="right" w:pos="9725"/>
      </w:tabs>
      <w:spacing w:after="0" w:line="259" w:lineRule="auto"/>
      <w:ind w:left="0" w:right="0" w:firstLine="0"/>
      <w:jc w:val="lef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2B4" w:rsidRDefault="005162B4">
    <w:pPr>
      <w:pStyle w:val="ad"/>
      <w:jc w:val="right"/>
    </w:pPr>
  </w:p>
  <w:p w:rsidR="005162B4" w:rsidRDefault="005162B4">
    <w:pPr>
      <w:spacing w:after="160" w:line="259" w:lineRule="auto"/>
      <w:ind w:left="0" w:right="0" w:firstLine="0"/>
      <w:jc w:val="lef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2B4" w:rsidRDefault="005162B4">
    <w:pPr>
      <w:spacing w:after="160" w:line="259" w:lineRule="auto"/>
      <w:ind w:left="0" w:right="0" w:firstLine="0"/>
      <w:jc w:val="left"/>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150" w:rsidRDefault="008B5B6B">
    <w:pPr>
      <w:pStyle w:val="ad"/>
      <w:jc w:val="right"/>
    </w:pPr>
    <w:fldSimple w:instr=" PAGE   \* MERGEFORMAT ">
      <w:r w:rsidR="007179EB">
        <w:rPr>
          <w:noProof/>
        </w:rPr>
        <w:t>6</w:t>
      </w:r>
    </w:fldSimple>
  </w:p>
  <w:p w:rsidR="005162B4" w:rsidRDefault="005162B4">
    <w:pPr>
      <w:spacing w:after="160" w:line="259" w:lineRule="auto"/>
      <w:ind w:left="0" w:right="0" w:firstLine="0"/>
      <w:jc w:val="left"/>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2B4" w:rsidRDefault="005162B4">
    <w:pPr>
      <w:spacing w:after="160" w:line="259" w:lineRule="auto"/>
      <w:ind w:left="0" w:right="0" w:firstLine="0"/>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4846" w:rsidRDefault="00324846">
      <w:pPr>
        <w:spacing w:after="0" w:line="240" w:lineRule="auto"/>
      </w:pPr>
      <w:r>
        <w:separator/>
      </w:r>
    </w:p>
  </w:footnote>
  <w:footnote w:type="continuationSeparator" w:id="1">
    <w:p w:rsidR="00324846" w:rsidRDefault="0032484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bullet"/>
      <w:lvlText w:val="*"/>
      <w:lvlJc w:val="left"/>
    </w:lvl>
  </w:abstractNum>
  <w:abstractNum w:abstractNumId="1">
    <w:nsid w:val="085C74A5"/>
    <w:multiLevelType w:val="hybridMultilevel"/>
    <w:tmpl w:val="414A28BC"/>
    <w:lvl w:ilvl="0" w:tplc="2D6024BE">
      <w:start w:val="1"/>
      <w:numFmt w:val="bullet"/>
      <w:lvlText w:val="-"/>
      <w:lvlJc w:val="left"/>
      <w:pPr>
        <w:ind w:left="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405D2A">
      <w:start w:val="1"/>
      <w:numFmt w:val="bullet"/>
      <w:lvlText w:val="o"/>
      <w:lvlJc w:val="left"/>
      <w:pPr>
        <w:ind w:left="1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441B42">
      <w:start w:val="1"/>
      <w:numFmt w:val="bullet"/>
      <w:lvlText w:val="▪"/>
      <w:lvlJc w:val="left"/>
      <w:pPr>
        <w:ind w:left="2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2A74DA">
      <w:start w:val="1"/>
      <w:numFmt w:val="bullet"/>
      <w:lvlText w:val="•"/>
      <w:lvlJc w:val="left"/>
      <w:pPr>
        <w:ind w:left="3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9D25638">
      <w:start w:val="1"/>
      <w:numFmt w:val="bullet"/>
      <w:lvlText w:val="o"/>
      <w:lvlJc w:val="left"/>
      <w:pPr>
        <w:ind w:left="3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0A8EF8">
      <w:start w:val="1"/>
      <w:numFmt w:val="bullet"/>
      <w:lvlText w:val="▪"/>
      <w:lvlJc w:val="left"/>
      <w:pPr>
        <w:ind w:left="4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06AA46">
      <w:start w:val="1"/>
      <w:numFmt w:val="bullet"/>
      <w:lvlText w:val="•"/>
      <w:lvlJc w:val="left"/>
      <w:pPr>
        <w:ind w:left="5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4EAAD8">
      <w:start w:val="1"/>
      <w:numFmt w:val="bullet"/>
      <w:lvlText w:val="o"/>
      <w:lvlJc w:val="left"/>
      <w:pPr>
        <w:ind w:left="6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D6E8A6">
      <w:start w:val="1"/>
      <w:numFmt w:val="bullet"/>
      <w:lvlText w:val="▪"/>
      <w:lvlJc w:val="left"/>
      <w:pPr>
        <w:ind w:left="6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CF37729"/>
    <w:multiLevelType w:val="hybridMultilevel"/>
    <w:tmpl w:val="6FFEC1E6"/>
    <w:lvl w:ilvl="0" w:tplc="17068356">
      <w:start w:val="3"/>
      <w:numFmt w:val="decimal"/>
      <w:lvlText w:val="%1."/>
      <w:lvlJc w:val="left"/>
      <w:pPr>
        <w:ind w:left="2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18DC2378">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FB1E69E2">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78CEFD88">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DE3E9A94">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A3927F70">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82067FE6">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264C75D8">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5D3C60A4">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
    <w:nsid w:val="2853347E"/>
    <w:multiLevelType w:val="hybridMultilevel"/>
    <w:tmpl w:val="20B299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93A591E"/>
    <w:multiLevelType w:val="multilevel"/>
    <w:tmpl w:val="3334A30E"/>
    <w:lvl w:ilvl="0">
      <w:start w:val="2"/>
      <w:numFmt w:val="decimal"/>
      <w:lvlText w:val="%1."/>
      <w:lvlJc w:val="left"/>
      <w:pPr>
        <w:ind w:left="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9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16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23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30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3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45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52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nsid w:val="31971C6F"/>
    <w:multiLevelType w:val="hybridMultilevel"/>
    <w:tmpl w:val="02FA6904"/>
    <w:lvl w:ilvl="0" w:tplc="5DC6057E">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287AD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6A8BA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52E00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DC81F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14EE6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0E061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B6FF8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BE682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32856251"/>
    <w:multiLevelType w:val="hybridMultilevel"/>
    <w:tmpl w:val="BEAA33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BC77D04"/>
    <w:multiLevelType w:val="hybridMultilevel"/>
    <w:tmpl w:val="AD2866A0"/>
    <w:lvl w:ilvl="0" w:tplc="6BC4AFD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6F0C9C0">
      <w:start w:val="1"/>
      <w:numFmt w:val="bullet"/>
      <w:lvlText w:val="o"/>
      <w:lvlJc w:val="left"/>
      <w:pPr>
        <w:ind w:left="6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2D84F74">
      <w:start w:val="1"/>
      <w:numFmt w:val="bullet"/>
      <w:lvlRestart w:val="0"/>
      <w:lvlText w:val=""/>
      <w:lvlJc w:val="left"/>
      <w:pPr>
        <w:ind w:left="9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1DE77E2">
      <w:start w:val="1"/>
      <w:numFmt w:val="bullet"/>
      <w:lvlText w:val="•"/>
      <w:lvlJc w:val="left"/>
      <w:pPr>
        <w:ind w:left="16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3F2557A">
      <w:start w:val="1"/>
      <w:numFmt w:val="bullet"/>
      <w:lvlText w:val="o"/>
      <w:lvlJc w:val="left"/>
      <w:pPr>
        <w:ind w:left="23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60A918A">
      <w:start w:val="1"/>
      <w:numFmt w:val="bullet"/>
      <w:lvlText w:val="▪"/>
      <w:lvlJc w:val="left"/>
      <w:pPr>
        <w:ind w:left="30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9C21D8C">
      <w:start w:val="1"/>
      <w:numFmt w:val="bullet"/>
      <w:lvlText w:val="•"/>
      <w:lvlJc w:val="left"/>
      <w:pPr>
        <w:ind w:left="3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F5E93EC">
      <w:start w:val="1"/>
      <w:numFmt w:val="bullet"/>
      <w:lvlText w:val="o"/>
      <w:lvlJc w:val="left"/>
      <w:pPr>
        <w:ind w:left="45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48EBD04">
      <w:start w:val="1"/>
      <w:numFmt w:val="bullet"/>
      <w:lvlText w:val="▪"/>
      <w:lvlJc w:val="left"/>
      <w:pPr>
        <w:ind w:left="52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nsid w:val="3CBE084E"/>
    <w:multiLevelType w:val="hybridMultilevel"/>
    <w:tmpl w:val="8B2A31B8"/>
    <w:lvl w:ilvl="0" w:tplc="D4901A6C">
      <w:start w:val="1"/>
      <w:numFmt w:val="decimal"/>
      <w:lvlText w:val="%1."/>
      <w:lvlJc w:val="left"/>
      <w:pPr>
        <w:ind w:left="6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14C05E60">
      <w:start w:val="1"/>
      <w:numFmt w:val="lowerLetter"/>
      <w:lvlText w:val="%2"/>
      <w:lvlJc w:val="left"/>
      <w:pPr>
        <w:ind w:left="126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DBE46C7C">
      <w:start w:val="1"/>
      <w:numFmt w:val="lowerRoman"/>
      <w:lvlText w:val="%3"/>
      <w:lvlJc w:val="left"/>
      <w:pPr>
        <w:ind w:left="198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5F8AB094">
      <w:start w:val="1"/>
      <w:numFmt w:val="decimal"/>
      <w:lvlText w:val="%4"/>
      <w:lvlJc w:val="left"/>
      <w:pPr>
        <w:ind w:left="270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A4909A22">
      <w:start w:val="1"/>
      <w:numFmt w:val="lowerLetter"/>
      <w:lvlText w:val="%5"/>
      <w:lvlJc w:val="left"/>
      <w:pPr>
        <w:ind w:left="342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9D903DAC">
      <w:start w:val="1"/>
      <w:numFmt w:val="lowerRoman"/>
      <w:lvlText w:val="%6"/>
      <w:lvlJc w:val="left"/>
      <w:pPr>
        <w:ind w:left="414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D64A38A">
      <w:start w:val="1"/>
      <w:numFmt w:val="decimal"/>
      <w:lvlText w:val="%7"/>
      <w:lvlJc w:val="left"/>
      <w:pPr>
        <w:ind w:left="486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72267F9E">
      <w:start w:val="1"/>
      <w:numFmt w:val="lowerLetter"/>
      <w:lvlText w:val="%8"/>
      <w:lvlJc w:val="left"/>
      <w:pPr>
        <w:ind w:left="558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4A8425CE">
      <w:start w:val="1"/>
      <w:numFmt w:val="lowerRoman"/>
      <w:lvlText w:val="%9"/>
      <w:lvlJc w:val="left"/>
      <w:pPr>
        <w:ind w:left="630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9">
    <w:nsid w:val="4B762680"/>
    <w:multiLevelType w:val="multilevel"/>
    <w:tmpl w:val="61440560"/>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4DA73A35"/>
    <w:multiLevelType w:val="hybridMultilevel"/>
    <w:tmpl w:val="90EAC49A"/>
    <w:lvl w:ilvl="0" w:tplc="FAA05F6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E6733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405B9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50F4C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62FBD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AAA24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D4F55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1E234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40068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544E7ACC"/>
    <w:multiLevelType w:val="hybridMultilevel"/>
    <w:tmpl w:val="6A38654C"/>
    <w:lvl w:ilvl="0" w:tplc="7ADCD632">
      <w:start w:val="1"/>
      <w:numFmt w:val="bullet"/>
      <w:lvlText w:val=""/>
      <w:lvlJc w:val="left"/>
      <w:pPr>
        <w:ind w:left="9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E494AFC4">
      <w:start w:val="1"/>
      <w:numFmt w:val="bullet"/>
      <w:lvlText w:val="o"/>
      <w:lvlJc w:val="left"/>
      <w:pPr>
        <w:ind w:left="16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71AA286">
      <w:start w:val="1"/>
      <w:numFmt w:val="bullet"/>
      <w:lvlText w:val="▪"/>
      <w:lvlJc w:val="left"/>
      <w:pPr>
        <w:ind w:left="23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2A467FE">
      <w:start w:val="1"/>
      <w:numFmt w:val="bullet"/>
      <w:lvlText w:val="•"/>
      <w:lvlJc w:val="left"/>
      <w:pPr>
        <w:ind w:left="3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15679BC">
      <w:start w:val="1"/>
      <w:numFmt w:val="bullet"/>
      <w:lvlText w:val="o"/>
      <w:lvlJc w:val="left"/>
      <w:pPr>
        <w:ind w:left="37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1D2A71E">
      <w:start w:val="1"/>
      <w:numFmt w:val="bullet"/>
      <w:lvlText w:val="▪"/>
      <w:lvlJc w:val="left"/>
      <w:pPr>
        <w:ind w:left="45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9641C80">
      <w:start w:val="1"/>
      <w:numFmt w:val="bullet"/>
      <w:lvlText w:val="•"/>
      <w:lvlJc w:val="left"/>
      <w:pPr>
        <w:ind w:left="5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0304118">
      <w:start w:val="1"/>
      <w:numFmt w:val="bullet"/>
      <w:lvlText w:val="o"/>
      <w:lvlJc w:val="left"/>
      <w:pPr>
        <w:ind w:left="59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B967D3C">
      <w:start w:val="1"/>
      <w:numFmt w:val="bullet"/>
      <w:lvlText w:val="▪"/>
      <w:lvlJc w:val="left"/>
      <w:pPr>
        <w:ind w:left="66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nsid w:val="589E6E06"/>
    <w:multiLevelType w:val="hybridMultilevel"/>
    <w:tmpl w:val="C5C47B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397569C"/>
    <w:multiLevelType w:val="multilevel"/>
    <w:tmpl w:val="DC089B0A"/>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6A796E46"/>
    <w:multiLevelType w:val="hybridMultilevel"/>
    <w:tmpl w:val="8A38F4F4"/>
    <w:lvl w:ilvl="0" w:tplc="E17280D6">
      <w:start w:val="1"/>
      <w:numFmt w:val="decimal"/>
      <w:lvlText w:val="%1."/>
      <w:lvlJc w:val="left"/>
      <w:pPr>
        <w:ind w:left="8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ED61888">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97E9F84">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966D546">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532D768">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8547B40">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26430C6">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BE09086">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5002B82">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nsid w:val="6DB63C3E"/>
    <w:multiLevelType w:val="multilevel"/>
    <w:tmpl w:val="B240D71A"/>
    <w:lvl w:ilvl="0">
      <w:start w:val="4"/>
      <w:numFmt w:val="decimal"/>
      <w:lvlText w:val="%1."/>
      <w:lvlJc w:val="left"/>
      <w:pPr>
        <w:ind w:left="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3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6E561DDD"/>
    <w:multiLevelType w:val="hybridMultilevel"/>
    <w:tmpl w:val="F1307B7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nsid w:val="722A0717"/>
    <w:multiLevelType w:val="hybridMultilevel"/>
    <w:tmpl w:val="4746AE6A"/>
    <w:lvl w:ilvl="0" w:tplc="B24479F4">
      <w:start w:val="1"/>
      <w:numFmt w:val="decimal"/>
      <w:lvlText w:val="%1."/>
      <w:lvlJc w:val="left"/>
      <w:pPr>
        <w:ind w:left="82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17E4F4FE">
      <w:start w:val="1"/>
      <w:numFmt w:val="lowerLetter"/>
      <w:lvlText w:val="%2"/>
      <w:lvlJc w:val="left"/>
      <w:pPr>
        <w:ind w:left="136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6DE44F0C">
      <w:start w:val="1"/>
      <w:numFmt w:val="lowerRoman"/>
      <w:lvlText w:val="%3"/>
      <w:lvlJc w:val="left"/>
      <w:pPr>
        <w:ind w:left="208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DF2087A4">
      <w:start w:val="1"/>
      <w:numFmt w:val="decimal"/>
      <w:lvlText w:val="%4"/>
      <w:lvlJc w:val="left"/>
      <w:pPr>
        <w:ind w:left="280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392A5124">
      <w:start w:val="1"/>
      <w:numFmt w:val="lowerLetter"/>
      <w:lvlText w:val="%5"/>
      <w:lvlJc w:val="left"/>
      <w:pPr>
        <w:ind w:left="352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68BA458A">
      <w:start w:val="1"/>
      <w:numFmt w:val="lowerRoman"/>
      <w:lvlText w:val="%6"/>
      <w:lvlJc w:val="left"/>
      <w:pPr>
        <w:ind w:left="424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4F76D934">
      <w:start w:val="1"/>
      <w:numFmt w:val="decimal"/>
      <w:lvlText w:val="%7"/>
      <w:lvlJc w:val="left"/>
      <w:pPr>
        <w:ind w:left="496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2C5400FC">
      <w:start w:val="1"/>
      <w:numFmt w:val="lowerLetter"/>
      <w:lvlText w:val="%8"/>
      <w:lvlJc w:val="left"/>
      <w:pPr>
        <w:ind w:left="568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2948F74A">
      <w:start w:val="1"/>
      <w:numFmt w:val="lowerRoman"/>
      <w:lvlText w:val="%9"/>
      <w:lvlJc w:val="left"/>
      <w:pPr>
        <w:ind w:left="640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8">
    <w:nsid w:val="73A01A76"/>
    <w:multiLevelType w:val="hybridMultilevel"/>
    <w:tmpl w:val="8C042196"/>
    <w:lvl w:ilvl="0" w:tplc="BDD64042">
      <w:start w:val="1"/>
      <w:numFmt w:val="bullet"/>
      <w:lvlText w:val="-"/>
      <w:lvlJc w:val="left"/>
      <w:pPr>
        <w:ind w:left="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3CAF98">
      <w:start w:val="1"/>
      <w:numFmt w:val="bullet"/>
      <w:lvlText w:val="o"/>
      <w:lvlJc w:val="left"/>
      <w:pPr>
        <w:ind w:left="1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225276">
      <w:start w:val="1"/>
      <w:numFmt w:val="bullet"/>
      <w:lvlText w:val="▪"/>
      <w:lvlJc w:val="left"/>
      <w:pPr>
        <w:ind w:left="2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48C2B0">
      <w:start w:val="1"/>
      <w:numFmt w:val="bullet"/>
      <w:lvlText w:val="•"/>
      <w:lvlJc w:val="left"/>
      <w:pPr>
        <w:ind w:left="3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FECB7C">
      <w:start w:val="1"/>
      <w:numFmt w:val="bullet"/>
      <w:lvlText w:val="o"/>
      <w:lvlJc w:val="left"/>
      <w:pPr>
        <w:ind w:left="4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8E83FA">
      <w:start w:val="1"/>
      <w:numFmt w:val="bullet"/>
      <w:lvlText w:val="▪"/>
      <w:lvlJc w:val="left"/>
      <w:pPr>
        <w:ind w:left="4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00E1A4">
      <w:start w:val="1"/>
      <w:numFmt w:val="bullet"/>
      <w:lvlText w:val="•"/>
      <w:lvlJc w:val="left"/>
      <w:pPr>
        <w:ind w:left="54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A22BC6">
      <w:start w:val="1"/>
      <w:numFmt w:val="bullet"/>
      <w:lvlText w:val="o"/>
      <w:lvlJc w:val="left"/>
      <w:pPr>
        <w:ind w:left="61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44BAC6">
      <w:start w:val="1"/>
      <w:numFmt w:val="bullet"/>
      <w:lvlText w:val="▪"/>
      <w:lvlJc w:val="left"/>
      <w:pPr>
        <w:ind w:left="6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11"/>
  </w:num>
  <w:num w:numId="3">
    <w:abstractNumId w:val="18"/>
  </w:num>
  <w:num w:numId="4">
    <w:abstractNumId w:val="13"/>
  </w:num>
  <w:num w:numId="5">
    <w:abstractNumId w:val="4"/>
  </w:num>
  <w:num w:numId="6">
    <w:abstractNumId w:val="15"/>
  </w:num>
  <w:num w:numId="7">
    <w:abstractNumId w:val="9"/>
  </w:num>
  <w:num w:numId="8">
    <w:abstractNumId w:val="7"/>
  </w:num>
  <w:num w:numId="9">
    <w:abstractNumId w:val="17"/>
  </w:num>
  <w:num w:numId="10">
    <w:abstractNumId w:val="5"/>
  </w:num>
  <w:num w:numId="11">
    <w:abstractNumId w:val="2"/>
  </w:num>
  <w:num w:numId="12">
    <w:abstractNumId w:val="14"/>
  </w:num>
  <w:num w:numId="13">
    <w:abstractNumId w:val="8"/>
  </w:num>
  <w:num w:numId="14">
    <w:abstractNumId w:val="10"/>
  </w:num>
  <w:num w:numId="15">
    <w:abstractNumId w:val="6"/>
  </w:num>
  <w:num w:numId="16">
    <w:abstractNumId w:val="3"/>
  </w:num>
  <w:num w:numId="17">
    <w:abstractNumId w:val="12"/>
  </w:num>
  <w:num w:numId="18">
    <w:abstractNumId w:val="0"/>
    <w:lvlOverride w:ilvl="0">
      <w:lvl w:ilvl="0">
        <w:numFmt w:val="bullet"/>
        <w:lvlText w:val=""/>
        <w:legacy w:legacy="1" w:legacySpace="0" w:legacyIndent="360"/>
        <w:lvlJc w:val="left"/>
        <w:rPr>
          <w:rFonts w:ascii="Symbol" w:hAnsi="Symbol" w:hint="default"/>
        </w:rPr>
      </w:lvl>
    </w:lvlOverride>
  </w:num>
  <w:num w:numId="1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hdrShapeDefaults>
    <o:shapedefaults v:ext="edit" spidmax="8194"/>
  </w:hdrShapeDefaults>
  <w:footnotePr>
    <w:footnote w:id="0"/>
    <w:footnote w:id="1"/>
  </w:footnotePr>
  <w:endnotePr>
    <w:endnote w:id="0"/>
    <w:endnote w:id="1"/>
  </w:endnotePr>
  <w:compat>
    <w:useFELayout/>
  </w:compat>
  <w:rsids>
    <w:rsidRoot w:val="00FB262C"/>
    <w:rsid w:val="000059AD"/>
    <w:rsid w:val="0000704C"/>
    <w:rsid w:val="000124C8"/>
    <w:rsid w:val="00020656"/>
    <w:rsid w:val="0004013F"/>
    <w:rsid w:val="00046FF9"/>
    <w:rsid w:val="000575D9"/>
    <w:rsid w:val="00087AE3"/>
    <w:rsid w:val="000A01A9"/>
    <w:rsid w:val="000C7647"/>
    <w:rsid w:val="000E3740"/>
    <w:rsid w:val="000E477E"/>
    <w:rsid w:val="00120984"/>
    <w:rsid w:val="00145A2A"/>
    <w:rsid w:val="0014747E"/>
    <w:rsid w:val="0016368A"/>
    <w:rsid w:val="001676FD"/>
    <w:rsid w:val="00185294"/>
    <w:rsid w:val="001D7073"/>
    <w:rsid w:val="00200D77"/>
    <w:rsid w:val="002902EE"/>
    <w:rsid w:val="002926B0"/>
    <w:rsid w:val="002A205A"/>
    <w:rsid w:val="002B55EB"/>
    <w:rsid w:val="002C38F7"/>
    <w:rsid w:val="002D3871"/>
    <w:rsid w:val="002E0606"/>
    <w:rsid w:val="002E67F9"/>
    <w:rsid w:val="0031789D"/>
    <w:rsid w:val="00324846"/>
    <w:rsid w:val="00324C61"/>
    <w:rsid w:val="00332BFA"/>
    <w:rsid w:val="003441C3"/>
    <w:rsid w:val="003521ED"/>
    <w:rsid w:val="00352733"/>
    <w:rsid w:val="00353C6B"/>
    <w:rsid w:val="00361473"/>
    <w:rsid w:val="00385C65"/>
    <w:rsid w:val="00391D9B"/>
    <w:rsid w:val="003B012C"/>
    <w:rsid w:val="003B2561"/>
    <w:rsid w:val="003D7D5C"/>
    <w:rsid w:val="004104F6"/>
    <w:rsid w:val="0042096A"/>
    <w:rsid w:val="00432063"/>
    <w:rsid w:val="00454334"/>
    <w:rsid w:val="00484841"/>
    <w:rsid w:val="00486F15"/>
    <w:rsid w:val="004B3224"/>
    <w:rsid w:val="004E7150"/>
    <w:rsid w:val="00505D7B"/>
    <w:rsid w:val="005162B4"/>
    <w:rsid w:val="005234E6"/>
    <w:rsid w:val="00525F50"/>
    <w:rsid w:val="00531EB6"/>
    <w:rsid w:val="00593A94"/>
    <w:rsid w:val="005C326F"/>
    <w:rsid w:val="005F408B"/>
    <w:rsid w:val="005F59B9"/>
    <w:rsid w:val="006324A6"/>
    <w:rsid w:val="006427B3"/>
    <w:rsid w:val="00645958"/>
    <w:rsid w:val="0065685B"/>
    <w:rsid w:val="00667562"/>
    <w:rsid w:val="00674B5A"/>
    <w:rsid w:val="00680DC7"/>
    <w:rsid w:val="00693C00"/>
    <w:rsid w:val="006C271F"/>
    <w:rsid w:val="006E4A46"/>
    <w:rsid w:val="00703976"/>
    <w:rsid w:val="00713891"/>
    <w:rsid w:val="007179EB"/>
    <w:rsid w:val="00726A22"/>
    <w:rsid w:val="00735C02"/>
    <w:rsid w:val="00757FBD"/>
    <w:rsid w:val="00765380"/>
    <w:rsid w:val="00770851"/>
    <w:rsid w:val="007756BC"/>
    <w:rsid w:val="0079285A"/>
    <w:rsid w:val="007A5BFA"/>
    <w:rsid w:val="007B4CC9"/>
    <w:rsid w:val="007B6BEC"/>
    <w:rsid w:val="007D4C9F"/>
    <w:rsid w:val="007E4AD7"/>
    <w:rsid w:val="00807683"/>
    <w:rsid w:val="008200BE"/>
    <w:rsid w:val="008323D5"/>
    <w:rsid w:val="00854A01"/>
    <w:rsid w:val="0086328A"/>
    <w:rsid w:val="0088134F"/>
    <w:rsid w:val="008866E9"/>
    <w:rsid w:val="008B5B6B"/>
    <w:rsid w:val="008E7F96"/>
    <w:rsid w:val="00933BFC"/>
    <w:rsid w:val="009373B8"/>
    <w:rsid w:val="00964987"/>
    <w:rsid w:val="00974568"/>
    <w:rsid w:val="009A363D"/>
    <w:rsid w:val="009D6C5C"/>
    <w:rsid w:val="009E454A"/>
    <w:rsid w:val="00A03E64"/>
    <w:rsid w:val="00A233C4"/>
    <w:rsid w:val="00A5649C"/>
    <w:rsid w:val="00A56CC4"/>
    <w:rsid w:val="00A657E8"/>
    <w:rsid w:val="00A83A9C"/>
    <w:rsid w:val="00AA39DA"/>
    <w:rsid w:val="00AC2601"/>
    <w:rsid w:val="00AD29D6"/>
    <w:rsid w:val="00AD5671"/>
    <w:rsid w:val="00AD646C"/>
    <w:rsid w:val="00AF4874"/>
    <w:rsid w:val="00B07AE2"/>
    <w:rsid w:val="00B13E7F"/>
    <w:rsid w:val="00B32D10"/>
    <w:rsid w:val="00B708A3"/>
    <w:rsid w:val="00B72536"/>
    <w:rsid w:val="00B75D1C"/>
    <w:rsid w:val="00BC443B"/>
    <w:rsid w:val="00BE3688"/>
    <w:rsid w:val="00BE38AC"/>
    <w:rsid w:val="00BF28E4"/>
    <w:rsid w:val="00BF2A04"/>
    <w:rsid w:val="00BF753E"/>
    <w:rsid w:val="00BF7E08"/>
    <w:rsid w:val="00C00FE6"/>
    <w:rsid w:val="00C4152D"/>
    <w:rsid w:val="00C50A19"/>
    <w:rsid w:val="00C61074"/>
    <w:rsid w:val="00CB63FB"/>
    <w:rsid w:val="00CC33A7"/>
    <w:rsid w:val="00D047F1"/>
    <w:rsid w:val="00D069C2"/>
    <w:rsid w:val="00D07808"/>
    <w:rsid w:val="00D26363"/>
    <w:rsid w:val="00D56221"/>
    <w:rsid w:val="00D75A68"/>
    <w:rsid w:val="00DA1119"/>
    <w:rsid w:val="00DC09A2"/>
    <w:rsid w:val="00DD2548"/>
    <w:rsid w:val="00DD3375"/>
    <w:rsid w:val="00DD6EB1"/>
    <w:rsid w:val="00DF5C18"/>
    <w:rsid w:val="00E05C24"/>
    <w:rsid w:val="00E3793D"/>
    <w:rsid w:val="00E41DF6"/>
    <w:rsid w:val="00E57922"/>
    <w:rsid w:val="00E61E0C"/>
    <w:rsid w:val="00E7134B"/>
    <w:rsid w:val="00EA52B7"/>
    <w:rsid w:val="00EC5E34"/>
    <w:rsid w:val="00EE2E02"/>
    <w:rsid w:val="00EE69B0"/>
    <w:rsid w:val="00F073BF"/>
    <w:rsid w:val="00F165C5"/>
    <w:rsid w:val="00F26837"/>
    <w:rsid w:val="00F4285D"/>
    <w:rsid w:val="00F5329B"/>
    <w:rsid w:val="00F56522"/>
    <w:rsid w:val="00F63DE5"/>
    <w:rsid w:val="00F6495A"/>
    <w:rsid w:val="00F81E41"/>
    <w:rsid w:val="00FA2E6C"/>
    <w:rsid w:val="00FB262C"/>
    <w:rsid w:val="00FC138E"/>
    <w:rsid w:val="00FD1F31"/>
    <w:rsid w:val="00FE7ECC"/>
    <w:rsid w:val="00FF365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00BE"/>
    <w:pPr>
      <w:spacing w:after="5" w:line="268" w:lineRule="auto"/>
      <w:ind w:left="190" w:right="190" w:hanging="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rsid w:val="008200BE"/>
    <w:pPr>
      <w:keepNext/>
      <w:keepLines/>
      <w:spacing w:after="0" w:line="270" w:lineRule="auto"/>
      <w:ind w:left="190" w:hanging="10"/>
      <w:jc w:val="center"/>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rsid w:val="008200BE"/>
    <w:pPr>
      <w:keepNext/>
      <w:keepLines/>
      <w:spacing w:after="12" w:line="250" w:lineRule="auto"/>
      <w:ind w:left="10" w:right="12" w:hanging="10"/>
      <w:jc w:val="center"/>
      <w:outlineLvl w:val="1"/>
    </w:pPr>
    <w:rPr>
      <w:rFonts w:ascii="Times New Roman" w:eastAsia="Times New Roman" w:hAnsi="Times New Roman" w:cs="Times New Roman"/>
      <w:b/>
      <w:color w:val="000000"/>
      <w:sz w:val="24"/>
    </w:rPr>
  </w:style>
  <w:style w:type="paragraph" w:styleId="3">
    <w:name w:val="heading 3"/>
    <w:next w:val="a"/>
    <w:link w:val="30"/>
    <w:uiPriority w:val="9"/>
    <w:unhideWhenUsed/>
    <w:qFormat/>
    <w:rsid w:val="008200BE"/>
    <w:pPr>
      <w:keepNext/>
      <w:keepLines/>
      <w:spacing w:after="5" w:line="271" w:lineRule="auto"/>
      <w:ind w:left="10" w:right="12" w:hanging="10"/>
      <w:outlineLvl w:val="2"/>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8200BE"/>
    <w:rPr>
      <w:rFonts w:ascii="Times New Roman" w:eastAsia="Times New Roman" w:hAnsi="Times New Roman" w:cs="Times New Roman"/>
      <w:b/>
      <w:color w:val="000000"/>
      <w:sz w:val="28"/>
    </w:rPr>
  </w:style>
  <w:style w:type="character" w:customStyle="1" w:styleId="30">
    <w:name w:val="Заголовок 3 Знак"/>
    <w:link w:val="3"/>
    <w:rsid w:val="008200BE"/>
    <w:rPr>
      <w:rFonts w:ascii="Times New Roman" w:eastAsia="Times New Roman" w:hAnsi="Times New Roman" w:cs="Times New Roman"/>
      <w:b/>
      <w:color w:val="000000"/>
      <w:sz w:val="24"/>
    </w:rPr>
  </w:style>
  <w:style w:type="character" w:customStyle="1" w:styleId="20">
    <w:name w:val="Заголовок 2 Знак"/>
    <w:link w:val="2"/>
    <w:rsid w:val="008200BE"/>
    <w:rPr>
      <w:rFonts w:ascii="Times New Roman" w:eastAsia="Times New Roman" w:hAnsi="Times New Roman" w:cs="Times New Roman"/>
      <w:b/>
      <w:color w:val="000000"/>
      <w:sz w:val="24"/>
    </w:rPr>
  </w:style>
  <w:style w:type="table" w:customStyle="1" w:styleId="TableGrid">
    <w:name w:val="TableGrid"/>
    <w:rsid w:val="008200BE"/>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BE368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E3688"/>
    <w:rPr>
      <w:rFonts w:ascii="Tahoma" w:eastAsia="Times New Roman" w:hAnsi="Tahoma" w:cs="Tahoma"/>
      <w:color w:val="000000"/>
      <w:sz w:val="16"/>
      <w:szCs w:val="16"/>
    </w:rPr>
  </w:style>
  <w:style w:type="paragraph" w:styleId="a5">
    <w:name w:val="header"/>
    <w:basedOn w:val="a"/>
    <w:link w:val="a6"/>
    <w:uiPriority w:val="99"/>
    <w:unhideWhenUsed/>
    <w:rsid w:val="00D5622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56221"/>
    <w:rPr>
      <w:rFonts w:ascii="Times New Roman" w:eastAsia="Times New Roman" w:hAnsi="Times New Roman" w:cs="Times New Roman"/>
      <w:color w:val="000000"/>
      <w:sz w:val="24"/>
    </w:rPr>
  </w:style>
  <w:style w:type="paragraph" w:styleId="a7">
    <w:name w:val="List Paragraph"/>
    <w:aliases w:val="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8"/>
    <w:qFormat/>
    <w:rsid w:val="00674B5A"/>
    <w:pPr>
      <w:spacing w:before="120" w:after="120" w:line="240" w:lineRule="auto"/>
      <w:ind w:left="708" w:right="0" w:firstLine="0"/>
      <w:jc w:val="left"/>
    </w:pPr>
    <w:rPr>
      <w:color w:val="auto"/>
      <w:szCs w:val="24"/>
    </w:rPr>
  </w:style>
  <w:style w:type="character" w:customStyle="1" w:styleId="a8">
    <w:name w:val="Абзац списка Знак"/>
    <w:aliases w:val="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1 Абзац списка Знак"/>
    <w:link w:val="a7"/>
    <w:qFormat/>
    <w:locked/>
    <w:rsid w:val="00674B5A"/>
    <w:rPr>
      <w:rFonts w:ascii="Times New Roman" w:eastAsia="Times New Roman" w:hAnsi="Times New Roman" w:cs="Times New Roman"/>
      <w:sz w:val="24"/>
      <w:szCs w:val="24"/>
    </w:rPr>
  </w:style>
  <w:style w:type="character" w:styleId="a9">
    <w:name w:val="Hyperlink"/>
    <w:uiPriority w:val="99"/>
    <w:qFormat/>
    <w:rsid w:val="00674B5A"/>
    <w:rPr>
      <w:rFonts w:cs="Times New Roman"/>
      <w:color w:val="0000FF"/>
      <w:u w:val="single"/>
    </w:rPr>
  </w:style>
  <w:style w:type="character" w:customStyle="1" w:styleId="21">
    <w:name w:val="Основной текст (2)_"/>
    <w:link w:val="22"/>
    <w:rsid w:val="00674B5A"/>
    <w:rPr>
      <w:rFonts w:ascii="Times New Roman" w:hAnsi="Times New Roman"/>
      <w:sz w:val="16"/>
      <w:szCs w:val="16"/>
    </w:rPr>
  </w:style>
  <w:style w:type="paragraph" w:customStyle="1" w:styleId="22">
    <w:name w:val="Основной текст (2)"/>
    <w:basedOn w:val="a"/>
    <w:link w:val="21"/>
    <w:rsid w:val="00674B5A"/>
    <w:pPr>
      <w:widowControl w:val="0"/>
      <w:spacing w:after="0" w:line="240" w:lineRule="auto"/>
      <w:ind w:left="0" w:right="0" w:firstLine="0"/>
      <w:jc w:val="center"/>
    </w:pPr>
    <w:rPr>
      <w:rFonts w:eastAsiaTheme="minorEastAsia" w:cstheme="minorBidi"/>
      <w:color w:val="auto"/>
      <w:sz w:val="16"/>
      <w:szCs w:val="16"/>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qFormat/>
    <w:rsid w:val="00BF28E4"/>
    <w:pPr>
      <w:spacing w:after="0" w:line="240" w:lineRule="auto"/>
      <w:ind w:left="0" w:right="0" w:firstLine="0"/>
      <w:jc w:val="left"/>
    </w:pPr>
    <w:rPr>
      <w:rFonts w:eastAsiaTheme="minorEastAsia"/>
      <w:color w:val="auto"/>
      <w:sz w:val="20"/>
      <w:szCs w:val="20"/>
      <w:lang w:val="en-US"/>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BF28E4"/>
    <w:rPr>
      <w:rFonts w:ascii="Times New Roman" w:hAnsi="Times New Roman" w:cs="Times New Roman"/>
      <w:sz w:val="20"/>
      <w:szCs w:val="20"/>
      <w:lang w:val="en-US"/>
    </w:rPr>
  </w:style>
  <w:style w:type="character" w:styleId="ac">
    <w:name w:val="footnote reference"/>
    <w:aliases w:val="Знак сноски-FN,Ciae niinee-FN,AЗнак сноски зел"/>
    <w:basedOn w:val="a0"/>
    <w:link w:val="11"/>
    <w:uiPriority w:val="99"/>
    <w:rsid w:val="00BF28E4"/>
    <w:rPr>
      <w:rFonts w:cs="Times New Roman"/>
      <w:vertAlign w:val="superscript"/>
    </w:rPr>
  </w:style>
  <w:style w:type="paragraph" w:customStyle="1" w:styleId="11">
    <w:name w:val="Знак сноски1"/>
    <w:basedOn w:val="a"/>
    <w:link w:val="ac"/>
    <w:uiPriority w:val="99"/>
    <w:rsid w:val="00BF28E4"/>
    <w:pPr>
      <w:spacing w:after="0" w:line="240" w:lineRule="auto"/>
      <w:ind w:left="0" w:right="0" w:firstLine="0"/>
      <w:jc w:val="left"/>
    </w:pPr>
    <w:rPr>
      <w:rFonts w:asciiTheme="minorHAnsi" w:eastAsiaTheme="minorEastAsia" w:hAnsiTheme="minorHAnsi"/>
      <w:color w:val="auto"/>
      <w:sz w:val="22"/>
      <w:vertAlign w:val="superscript"/>
    </w:rPr>
  </w:style>
  <w:style w:type="paragraph" w:styleId="ad">
    <w:name w:val="footer"/>
    <w:basedOn w:val="a"/>
    <w:link w:val="ae"/>
    <w:uiPriority w:val="99"/>
    <w:unhideWhenUsed/>
    <w:rsid w:val="005162B4"/>
    <w:pPr>
      <w:tabs>
        <w:tab w:val="center" w:pos="4680"/>
        <w:tab w:val="right" w:pos="9360"/>
      </w:tabs>
      <w:spacing w:after="0" w:line="240" w:lineRule="auto"/>
      <w:ind w:left="0" w:right="0" w:firstLine="0"/>
      <w:jc w:val="left"/>
    </w:pPr>
    <w:rPr>
      <w:rFonts w:asciiTheme="minorHAnsi" w:eastAsiaTheme="minorHAnsi" w:hAnsiTheme="minorHAnsi" w:cstheme="minorBidi"/>
      <w:color w:val="auto"/>
      <w:sz w:val="21"/>
      <w:szCs w:val="21"/>
    </w:rPr>
  </w:style>
  <w:style w:type="character" w:customStyle="1" w:styleId="ae">
    <w:name w:val="Нижний колонтитул Знак"/>
    <w:basedOn w:val="a0"/>
    <w:link w:val="ad"/>
    <w:uiPriority w:val="99"/>
    <w:rsid w:val="005162B4"/>
    <w:rPr>
      <w:rFonts w:eastAsiaTheme="minorHAnsi"/>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41374699">
      <w:bodyDiv w:val="1"/>
      <w:marLeft w:val="0"/>
      <w:marRight w:val="0"/>
      <w:marTop w:val="0"/>
      <w:marBottom w:val="0"/>
      <w:divBdr>
        <w:top w:val="none" w:sz="0" w:space="0" w:color="auto"/>
        <w:left w:val="none" w:sz="0" w:space="0" w:color="auto"/>
        <w:bottom w:val="none" w:sz="0" w:space="0" w:color="auto"/>
        <w:right w:val="none" w:sz="0" w:space="0" w:color="auto"/>
      </w:divBdr>
    </w:div>
    <w:div w:id="17717793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20"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449</TotalTime>
  <Pages>1</Pages>
  <Words>849</Words>
  <Characters>4844</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1</vt:lpstr>
    </vt:vector>
  </TitlesOfParts>
  <Company/>
  <LinksUpToDate>false</LinksUpToDate>
  <CharactersWithSpaces>5682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Admin</dc:creator>
  <cp:keywords/>
  <cp:lastModifiedBy>ViP</cp:lastModifiedBy>
  <cp:revision>120</cp:revision>
  <dcterms:created xsi:type="dcterms:W3CDTF">2023-07-05T06:34:00Z</dcterms:created>
  <dcterms:modified xsi:type="dcterms:W3CDTF">2024-06-19T03:55:00Z</dcterms:modified>
</cp:coreProperties>
</file>