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2F" w:rsidRDefault="003A515D" w:rsidP="00DF249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659880" cy="9170035"/>
            <wp:effectExtent l="19050" t="0" r="7620" b="0"/>
            <wp:docPr id="1" name="Рисунок 0" descr="ОП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32F" w:rsidRDefault="003A515D" w:rsidP="00DF249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659880" cy="9170035"/>
            <wp:effectExtent l="19050" t="0" r="7620" b="0"/>
            <wp:docPr id="2" name="Рисунок 1" descr="ОП.0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.01 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27" w:rsidRDefault="00E40227" w:rsidP="003A515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0227" w:rsidRDefault="00E40227" w:rsidP="00C243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432F" w:rsidRPr="00D111DA" w:rsidRDefault="00C2432F" w:rsidP="00C243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:rsidR="00C2432F" w:rsidRPr="00D111DA" w:rsidRDefault="00C2432F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C2432F" w:rsidRPr="00D111DA" w:rsidTr="00C2432F">
        <w:tc>
          <w:tcPr>
            <w:tcW w:w="7668" w:type="dxa"/>
            <w:shd w:val="clear" w:color="auto" w:fill="auto"/>
          </w:tcPr>
          <w:p w:rsidR="00C2432F" w:rsidRPr="00D111DA" w:rsidRDefault="00C2432F" w:rsidP="00C2432F">
            <w:pPr>
              <w:numPr>
                <w:ilvl w:val="0"/>
                <w:numId w:val="3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ХАРАКТЕРИСТИКА</w:t>
            </w:r>
            <w:r w:rsidR="00564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РАБОЧЕЙ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УЧЕБНОЙ ДИСЦИПЛИНЫ</w:t>
            </w:r>
          </w:p>
          <w:p w:rsidR="00C2432F" w:rsidRPr="00D111DA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C2432F" w:rsidRPr="00D111DA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432F" w:rsidRPr="00D111DA" w:rsidTr="00C2432F">
        <w:tc>
          <w:tcPr>
            <w:tcW w:w="7668" w:type="dxa"/>
            <w:shd w:val="clear" w:color="auto" w:fill="auto"/>
          </w:tcPr>
          <w:p w:rsidR="00C2432F" w:rsidRPr="00D111DA" w:rsidRDefault="00C2432F" w:rsidP="00C2432F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УЧЕБНОЙ ДИСЦИПЛИНЫ</w:t>
            </w:r>
          </w:p>
          <w:p w:rsidR="00C2432F" w:rsidRPr="00D111DA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C2432F" w:rsidRPr="00D111DA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432F" w:rsidRPr="00D111DA" w:rsidTr="00C2432F">
        <w:trPr>
          <w:trHeight w:val="670"/>
        </w:trPr>
        <w:tc>
          <w:tcPr>
            <w:tcW w:w="7668" w:type="dxa"/>
            <w:shd w:val="clear" w:color="auto" w:fill="auto"/>
          </w:tcPr>
          <w:p w:rsidR="00C2432F" w:rsidRPr="00D111DA" w:rsidRDefault="00C2432F" w:rsidP="00C2432F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УСЛОВИЯ РЕАЛИЗАЦИИ </w:t>
            </w:r>
            <w:r w:rsidR="00564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РАБОЧЕЙ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ПРОГРАММЫ </w:t>
            </w:r>
          </w:p>
        </w:tc>
        <w:tc>
          <w:tcPr>
            <w:tcW w:w="1903" w:type="dxa"/>
            <w:shd w:val="clear" w:color="auto" w:fill="auto"/>
          </w:tcPr>
          <w:p w:rsidR="00C2432F" w:rsidRPr="00D111DA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432F" w:rsidRPr="00D111DA" w:rsidTr="00C2432F">
        <w:tc>
          <w:tcPr>
            <w:tcW w:w="7668" w:type="dxa"/>
            <w:shd w:val="clear" w:color="auto" w:fill="auto"/>
          </w:tcPr>
          <w:p w:rsidR="00C2432F" w:rsidRPr="00D111DA" w:rsidRDefault="00C2432F" w:rsidP="00C2432F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C2432F" w:rsidRPr="00D111DA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C2432F" w:rsidRPr="00D111DA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432F" w:rsidRPr="00D111DA" w:rsidTr="00C2432F">
        <w:tc>
          <w:tcPr>
            <w:tcW w:w="7668" w:type="dxa"/>
            <w:shd w:val="clear" w:color="auto" w:fill="auto"/>
          </w:tcPr>
          <w:p w:rsidR="00C2432F" w:rsidRPr="00D111DA" w:rsidRDefault="00C2432F" w:rsidP="00C2432F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 ИСПОЛЬЗОВАНИЯ</w:t>
            </w:r>
            <w:r w:rsidR="00B35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64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РАБОЧЕЙ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В ДРУГИХ ПООП</w:t>
            </w:r>
          </w:p>
        </w:tc>
        <w:tc>
          <w:tcPr>
            <w:tcW w:w="1903" w:type="dxa"/>
            <w:shd w:val="clear" w:color="auto" w:fill="auto"/>
          </w:tcPr>
          <w:p w:rsidR="00C2432F" w:rsidRPr="00D111DA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F466D4">
      <w:pPr>
        <w:ind w:left="567"/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C2432F" w:rsidRDefault="00C2432F" w:rsidP="00C2432F">
      <w:pPr>
        <w:jc w:val="center"/>
      </w:pPr>
    </w:p>
    <w:p w:rsidR="00E40227" w:rsidRDefault="00E40227" w:rsidP="00C2432F">
      <w:pPr>
        <w:jc w:val="center"/>
      </w:pPr>
    </w:p>
    <w:p w:rsidR="00E40227" w:rsidRDefault="00E40227" w:rsidP="00C2432F">
      <w:pPr>
        <w:jc w:val="center"/>
      </w:pPr>
    </w:p>
    <w:p w:rsidR="00C2432F" w:rsidRDefault="00C2432F" w:rsidP="00C2432F"/>
    <w:p w:rsidR="00E40227" w:rsidRDefault="00E40227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2432F" w:rsidRPr="009446C9" w:rsidRDefault="009446C9" w:rsidP="009446C9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9446C9">
        <w:rPr>
          <w:rFonts w:ascii="Times New Roman" w:hAnsi="Times New Roman" w:cs="Times New Roman"/>
          <w:b/>
          <w:sz w:val="24"/>
          <w:szCs w:val="24"/>
        </w:rPr>
        <w:t xml:space="preserve">РАБОЧАЯ </w:t>
      </w:r>
      <w:r w:rsidR="00564157" w:rsidRPr="009446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46C9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C2432F" w:rsidRPr="009446C9">
        <w:rPr>
          <w:rFonts w:ascii="Times New Roman" w:hAnsi="Times New Roman" w:cs="Times New Roman"/>
          <w:b/>
          <w:sz w:val="24"/>
          <w:szCs w:val="24"/>
        </w:rPr>
        <w:t xml:space="preserve"> УЧЕБНОЙ ДИСЦИПЛИНЫ</w:t>
      </w:r>
    </w:p>
    <w:p w:rsidR="009446C9" w:rsidRPr="009446C9" w:rsidRDefault="009446C9" w:rsidP="009446C9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46C9">
        <w:rPr>
          <w:rFonts w:ascii="Times New Roman" w:hAnsi="Times New Roman" w:cs="Times New Roman"/>
          <w:b/>
          <w:sz w:val="24"/>
          <w:szCs w:val="24"/>
        </w:rPr>
        <w:t>ОП.01</w:t>
      </w:r>
      <w:r>
        <w:rPr>
          <w:rFonts w:ascii="Times New Roman" w:hAnsi="Times New Roman" w:cs="Times New Roman"/>
          <w:b/>
          <w:sz w:val="24"/>
          <w:szCs w:val="24"/>
        </w:rPr>
        <w:t xml:space="preserve"> Основы микробиологии, физиологии питания, санитарии и гигиены.</w:t>
      </w:r>
    </w:p>
    <w:p w:rsidR="00C2432F" w:rsidRPr="00D111DA" w:rsidRDefault="00C2432F" w:rsidP="00C2432F">
      <w:pPr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.1. Область применения </w:t>
      </w:r>
      <w:r w:rsidRPr="00D111DA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C2432F" w:rsidRPr="00D111DA" w:rsidRDefault="00564157" w:rsidP="00C243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Рабочая  п</w:t>
      </w:r>
      <w:r w:rsidR="00C2432F" w:rsidRPr="00D111DA">
        <w:rPr>
          <w:rFonts w:ascii="Times New Roman" w:hAnsi="Times New Roman" w:cs="Times New Roman"/>
          <w:sz w:val="24"/>
          <w:szCs w:val="24"/>
        </w:rPr>
        <w:t>рограмма учебной дисци</w:t>
      </w:r>
      <w:r w:rsidR="00C2432F">
        <w:rPr>
          <w:rFonts w:ascii="Times New Roman" w:hAnsi="Times New Roman" w:cs="Times New Roman"/>
          <w:sz w:val="24"/>
          <w:szCs w:val="24"/>
        </w:rPr>
        <w:t xml:space="preserve">плины является частью </w:t>
      </w:r>
      <w:r w:rsidR="00C2432F" w:rsidRPr="00D111DA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в соответствии с </w:t>
      </w:r>
      <w:r w:rsidR="00C2432F" w:rsidRPr="00A95841">
        <w:rPr>
          <w:rFonts w:ascii="Times New Roman" w:hAnsi="Times New Roman" w:cs="Times New Roman"/>
          <w:sz w:val="24"/>
          <w:szCs w:val="24"/>
        </w:rPr>
        <w:t>ФГОС СПО 43.01.09 по п</w:t>
      </w:r>
      <w:r w:rsidR="00C2432F">
        <w:rPr>
          <w:rFonts w:ascii="Times New Roman" w:hAnsi="Times New Roman" w:cs="Times New Roman"/>
          <w:sz w:val="24"/>
          <w:szCs w:val="24"/>
        </w:rPr>
        <w:t>рофессии Повар, кондитер, относящейся к укрупненной группе профессий, специальностей 33 Сервис, оказание услуг населению.</w:t>
      </w:r>
    </w:p>
    <w:p w:rsidR="00C2432F" w:rsidRPr="00383439" w:rsidRDefault="00C2432F" w:rsidP="00C243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 xml:space="preserve">1.2. Место дисциплины в структуре основной профессиональной образовательной программы: </w:t>
      </w:r>
      <w:r w:rsidRPr="00383439">
        <w:rPr>
          <w:rFonts w:ascii="Times New Roman" w:hAnsi="Times New Roman" w:cs="Times New Roman"/>
          <w:sz w:val="24"/>
          <w:szCs w:val="24"/>
        </w:rPr>
        <w:t>дисциплина относится к общепрофессиональному циклу</w:t>
      </w:r>
      <w:r>
        <w:rPr>
          <w:rFonts w:ascii="Times New Roman" w:hAnsi="Times New Roman" w:cs="Times New Roman"/>
          <w:sz w:val="24"/>
          <w:szCs w:val="24"/>
        </w:rPr>
        <w:t>, связана с освоением профессиональных компетенций по всем профессиональным модулям, входящим в примерную образовательную программу, с дисциплинами ОП 02. Организация хранения и контроль запасов и сырья, ОП 03. Техническое организаций питания.</w:t>
      </w:r>
    </w:p>
    <w:p w:rsidR="00C2432F" w:rsidRPr="00D111DA" w:rsidRDefault="00C2432F" w:rsidP="00C2432F">
      <w:pPr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>1.3. Цель и планируемые результаты освоения дисциплины:</w:t>
      </w:r>
    </w:p>
    <w:p w:rsidR="00C2432F" w:rsidRDefault="00C2432F" w:rsidP="00C2432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111DA">
        <w:rPr>
          <w:rFonts w:ascii="Times New Roman" w:hAnsi="Times New Roman" w:cs="Times New Roman"/>
          <w:sz w:val="24"/>
          <w:szCs w:val="24"/>
        </w:rPr>
        <w:t>В результате освоения дисц</w:t>
      </w:r>
      <w:r>
        <w:rPr>
          <w:rFonts w:ascii="Times New Roman" w:hAnsi="Times New Roman" w:cs="Times New Roman"/>
          <w:sz w:val="24"/>
          <w:szCs w:val="24"/>
        </w:rPr>
        <w:t>иплины обучающийся должен уметь:</w:t>
      </w:r>
    </w:p>
    <w:p w:rsidR="00C2432F" w:rsidRPr="001A1A9B" w:rsidRDefault="00C2432F" w:rsidP="00C2432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A1A9B">
        <w:rPr>
          <w:rFonts w:ascii="Times New Roman" w:hAnsi="Times New Roman"/>
          <w:sz w:val="24"/>
          <w:szCs w:val="24"/>
        </w:rPr>
        <w:t>Соблюдать санитарно-эпидемиологические требования к процессам производства  и реализации блюд, кулинарных, мучных, кондитерских изделий и закусок, напитков;</w:t>
      </w:r>
    </w:p>
    <w:p w:rsidR="00C2432F" w:rsidRPr="001A1A9B" w:rsidRDefault="00C2432F" w:rsidP="00C2432F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A1A9B">
        <w:rPr>
          <w:rFonts w:ascii="Times New Roman" w:hAnsi="Times New Roman"/>
          <w:sz w:val="24"/>
          <w:szCs w:val="24"/>
        </w:rPr>
        <w:t>проводить микробиологические исследования и давать оценку полученным     результатам;</w:t>
      </w:r>
    </w:p>
    <w:p w:rsidR="00C2432F" w:rsidRPr="001A1A9B" w:rsidRDefault="00C2432F" w:rsidP="00C2432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обеспечивать выполнение санитарно-эпидемиологических требований к процессам  приготовления и реализации блюд, кулинарных, мучных, кондитерских изделий, закусок, напитков;</w:t>
      </w:r>
    </w:p>
    <w:p w:rsidR="00C2432F" w:rsidRPr="001A1A9B" w:rsidRDefault="00C2432F" w:rsidP="00C2432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обеспечивать выполнение требований системы анализа, оценки и управления  опасными факторами (ХАССП (НАССР)) при выполнении работ;</w:t>
      </w:r>
    </w:p>
    <w:p w:rsidR="00C2432F" w:rsidRPr="001A1A9B" w:rsidRDefault="00C2432F" w:rsidP="00C2432F">
      <w:pPr>
        <w:pStyle w:val="a3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A9B">
        <w:rPr>
          <w:rFonts w:ascii="Times New Roman" w:hAnsi="Times New Roman"/>
          <w:sz w:val="24"/>
          <w:szCs w:val="24"/>
        </w:rPr>
        <w:t xml:space="preserve">производить санитарную обработку оборудования и инвентаря; </w:t>
      </w:r>
    </w:p>
    <w:p w:rsidR="00C2432F" w:rsidRPr="001A1A9B" w:rsidRDefault="00C2432F" w:rsidP="00C2432F">
      <w:pPr>
        <w:pStyle w:val="a3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A9B">
        <w:rPr>
          <w:rFonts w:ascii="Times New Roman" w:hAnsi="Times New Roman"/>
          <w:sz w:val="24"/>
          <w:szCs w:val="24"/>
        </w:rPr>
        <w:t>осуществлять микробиологический контроль пищевого производства;</w:t>
      </w:r>
    </w:p>
    <w:p w:rsidR="00C2432F" w:rsidRPr="001A1A9B" w:rsidRDefault="00C2432F" w:rsidP="00C2432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проводить органолептическую оценку качества и  безопасности  пищевого сырья и продуктов;</w:t>
      </w:r>
    </w:p>
    <w:p w:rsidR="00C2432F" w:rsidRPr="001A1A9B" w:rsidRDefault="00C2432F" w:rsidP="00C2432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рассчитывать энергетическую ценность блюд;</w:t>
      </w:r>
    </w:p>
    <w:p w:rsidR="00C2432F" w:rsidRPr="00E40227" w:rsidRDefault="00C2432F" w:rsidP="00C2432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составлять рационы питания для различных категорий потребителей.</w:t>
      </w:r>
    </w:p>
    <w:p w:rsidR="00C2432F" w:rsidRPr="001A1A9B" w:rsidRDefault="00C2432F" w:rsidP="00C2432F">
      <w:pPr>
        <w:rPr>
          <w:rFonts w:ascii="Times New Roman" w:hAnsi="Times New Roman" w:cs="Times New Roman"/>
          <w:sz w:val="24"/>
          <w:szCs w:val="24"/>
        </w:rPr>
      </w:pPr>
      <w:r w:rsidRPr="001A1A9B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знать: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основные понятия и термины микробиологии;</w:t>
      </w:r>
    </w:p>
    <w:p w:rsidR="00C2432F" w:rsidRPr="001A1A9B" w:rsidRDefault="00C2432F" w:rsidP="00C2432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A1A9B">
        <w:rPr>
          <w:rFonts w:ascii="Times New Roman" w:hAnsi="Times New Roman"/>
          <w:sz w:val="24"/>
          <w:szCs w:val="24"/>
        </w:rPr>
        <w:t xml:space="preserve">морфологию и физиологию основных групп микроорганизмов; </w:t>
      </w:r>
    </w:p>
    <w:p w:rsidR="00C2432F" w:rsidRPr="001A1A9B" w:rsidRDefault="00C2432F" w:rsidP="00C2432F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A1A9B">
        <w:rPr>
          <w:rFonts w:ascii="Times New Roman" w:hAnsi="Times New Roman"/>
          <w:sz w:val="24"/>
          <w:szCs w:val="24"/>
        </w:rPr>
        <w:t xml:space="preserve">основные пищевые инфекции и пищевые отравления; 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микробиологию основных пищевых продуктов;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возможные источники микробиологического загрязнения в процессе производства кулинарной продукции;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методы предотвращения порчи сырья и готовой продукции;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правила личной гигиены работников организации питания;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классификацию моющих средств, правила их применения, условия и сроки хранения;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правила проведения дезинфекции, дезинсекции, дератизации;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пищевые вещества и их значение для организма человека;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суточную норму потребности человека в питательных веществах;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основные процессы обмена веществ в организме;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суточный расход энергии;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состав, физиологическое значение, энергетическую и пищевую ценность различных продуктов питания;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физико-химические изменения пищи в процессе пищеварения;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усвояемость пищи, влияющие на нее факторы;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нормы и принципы рационального сбалансированного питания для различных групп населения;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1A1A9B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назначение диетического (лечебного)  питания, характеристику диет;</w:t>
      </w:r>
    </w:p>
    <w:p w:rsidR="00C2432F" w:rsidRPr="001A1A9B" w:rsidRDefault="00C2432F" w:rsidP="00C2432F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A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составления рационов питания</w:t>
      </w:r>
    </w:p>
    <w:p w:rsidR="00C2432F" w:rsidRPr="00674772" w:rsidRDefault="00C2432F" w:rsidP="00C2432F">
      <w:pPr>
        <w:rPr>
          <w:rFonts w:ascii="Times New Roman" w:hAnsi="Times New Roman" w:cs="Times New Roman"/>
          <w:sz w:val="24"/>
          <w:szCs w:val="24"/>
        </w:rPr>
      </w:pPr>
      <w:r w:rsidRPr="00674772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осваивает элементы компетенций: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4"/>
        <w:gridCol w:w="2610"/>
        <w:gridCol w:w="2633"/>
        <w:gridCol w:w="2837"/>
      </w:tblGrid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40227">
              <w:rPr>
                <w:rFonts w:ascii="Times New Roman" w:hAnsi="Times New Roman" w:cs="Times New Roman"/>
                <w:b/>
                <w:bCs/>
              </w:rPr>
              <w:t xml:space="preserve">Общие  и профессиональные компетенции 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C2432F" w:rsidRPr="00E40227" w:rsidRDefault="00C2432F" w:rsidP="00C2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0227">
              <w:rPr>
                <w:rFonts w:ascii="Times New Roman" w:hAnsi="Times New Roman" w:cs="Times New Roman"/>
                <w:b/>
              </w:rPr>
              <w:t>Дескрипторы сформированности</w:t>
            </w:r>
          </w:p>
          <w:p w:rsidR="00C2432F" w:rsidRPr="00E40227" w:rsidRDefault="00C2432F" w:rsidP="00C243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/>
              </w:rPr>
              <w:t>(действия)</w:t>
            </w:r>
          </w:p>
        </w:tc>
        <w:tc>
          <w:tcPr>
            <w:tcW w:w="1230" w:type="pct"/>
            <w:vAlign w:val="center"/>
          </w:tcPr>
          <w:p w:rsidR="00C2432F" w:rsidRPr="00E40227" w:rsidRDefault="00C2432F" w:rsidP="00C2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40227">
              <w:rPr>
                <w:rFonts w:ascii="Times New Roman" w:hAnsi="Times New Roman" w:cs="Times New Roman"/>
                <w:b/>
              </w:rPr>
              <w:t>Уметь</w:t>
            </w:r>
          </w:p>
        </w:tc>
        <w:tc>
          <w:tcPr>
            <w:tcW w:w="1325" w:type="pct"/>
            <w:vAlign w:val="center"/>
          </w:tcPr>
          <w:p w:rsidR="00C2432F" w:rsidRPr="00C2432F" w:rsidRDefault="00C2432F" w:rsidP="00C243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432F">
              <w:rPr>
                <w:rFonts w:ascii="Times New Roman" w:hAnsi="Times New Roman" w:cs="Times New Roman"/>
                <w:b/>
              </w:rPr>
              <w:t>Знать</w:t>
            </w: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 xml:space="preserve">ОК 01.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0227">
              <w:rPr>
                <w:rFonts w:ascii="Times New Roman" w:hAnsi="Times New Roman" w:cs="Times New Roman"/>
                <w:color w:val="000000"/>
              </w:rPr>
              <w:t xml:space="preserve">Распознавание сложных проблемных ситуаций в различных контекстах.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0227">
              <w:rPr>
                <w:rFonts w:ascii="Times New Roman" w:hAnsi="Times New Roman" w:cs="Times New Roman"/>
                <w:color w:val="000000"/>
              </w:rPr>
              <w:t>Проведение анализа сложных ситуаций при решении задач профессиональной деятельности.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0227">
              <w:rPr>
                <w:rFonts w:ascii="Times New Roman" w:hAnsi="Times New Roman" w:cs="Times New Roman"/>
                <w:color w:val="000000"/>
              </w:rPr>
              <w:t>Определение этапов решения задачи.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0227">
              <w:rPr>
                <w:rFonts w:ascii="Times New Roman" w:hAnsi="Times New Roman" w:cs="Times New Roman"/>
                <w:color w:val="000000"/>
              </w:rPr>
              <w:t xml:space="preserve">Определение потребности в информации.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0227">
              <w:rPr>
                <w:rFonts w:ascii="Times New Roman" w:hAnsi="Times New Roman" w:cs="Times New Roman"/>
                <w:color w:val="000000"/>
              </w:rPr>
              <w:t>Осуществление эффективного поиска.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0227">
              <w:rPr>
                <w:rFonts w:ascii="Times New Roman" w:hAnsi="Times New Roman" w:cs="Times New Roman"/>
                <w:color w:val="000000"/>
              </w:rPr>
              <w:t>Выделение всех возможных источников нужных ресурсов, в том числе неочевидных. Разработка детального плана действий.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0227">
              <w:rPr>
                <w:rFonts w:ascii="Times New Roman" w:hAnsi="Times New Roman" w:cs="Times New Roman"/>
                <w:color w:val="000000"/>
              </w:rPr>
              <w:t xml:space="preserve">Оценка рисков на каждом шагу.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40227">
              <w:rPr>
                <w:rFonts w:ascii="Times New Roman" w:hAnsi="Times New Roman" w:cs="Times New Roman"/>
                <w:color w:val="000000"/>
              </w:rPr>
              <w:t xml:space="preserve">Оценка плюсов и минусов полученного результата, своего плана и его реализации, определение критериев оценки и рекомендаций по улучшению плана. </w:t>
            </w: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Распознавать задачу и/или проблему в профессиональном и/или социальном контексте.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Анализировать задачу и/или проблему и выделять её составные части.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 xml:space="preserve">Составить план действия.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Определять необходимые ресурсы.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Владеть актуальными методами работы в профессиональной и смежных сферах.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Реализовать составленный план.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Актуальный профессиональный и социальный контекст, в котором приходится работать и жить.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Алгоритмы выполнения работ в профессиональной и смежных областях.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Методы работы в профессиональной и смежных сферах.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Структура плана для решения задач.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Порядок оценки результатов решения задач профессиональной деятельности</w:t>
            </w: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ОК 02.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 xml:space="preserve">Планирование информационного поиска из широкого набора источников, необходимого для выполнения профессиональных задач. </w:t>
            </w:r>
          </w:p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Проведение анализа полученной информации, выделение в ней главных аспектов.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Структурирование отобранной информации в соответствии с параметрами поиска.</w:t>
            </w:r>
          </w:p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Определять задачи поиска информации.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Определять необходимые источники информации.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Планировать процесс поиска.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Структурировать получаемую информацию.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Выделять наиболее значимое в перечне информации.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Оценивать практическую значимость результатов поиска.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Оформлять результаты поиска.</w:t>
            </w: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2432F">
              <w:rPr>
                <w:rFonts w:ascii="Times New Roman" w:hAnsi="Times New Roman" w:cs="Times New Roman"/>
              </w:rPr>
              <w:t>Номенклатура информационных источников применяемых в профессиональной деятельности.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2432F">
              <w:rPr>
                <w:rFonts w:ascii="Times New Roman" w:hAnsi="Times New Roman" w:cs="Times New Roman"/>
              </w:rPr>
              <w:t>Приемы структурирования информации.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2432F">
              <w:rPr>
                <w:rFonts w:ascii="Times New Roman" w:hAnsi="Times New Roman" w:cs="Times New Roman"/>
              </w:rPr>
              <w:t>Формат оформления результатов поиска информации.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ОК 03.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Использование актуальной нормативно-правовой документации по специальности.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Применение современной научной профессиональной терминологии.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Определять актуальность нормативно-правовой документации в профессиональной деятельности.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Содержание актуальной нормативно-правовой документации.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Современная научная и профессиональная терминология.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ОК 04.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Участие в  деловом общении для эффективного решения деловых задач.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Планирование профессиональной деятельности</w:t>
            </w: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Организовывать работу коллектива и команды.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Взаимодействовать</w:t>
            </w:r>
            <w:r w:rsidRPr="00E40227">
              <w:rPr>
                <w:rFonts w:ascii="Times New Roman" w:hAnsi="Times New Roman" w:cs="Times New Roman"/>
              </w:rPr>
              <w:t xml:space="preserve"> </w:t>
            </w:r>
            <w:r w:rsidRPr="00E40227">
              <w:rPr>
                <w:rFonts w:ascii="Times New Roman" w:hAnsi="Times New Roman" w:cs="Times New Roman"/>
                <w:bCs/>
              </w:rPr>
              <w:t>с коллегами, руководством, клиентами</w:t>
            </w: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Психология коллектива.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Психология личности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Основы проектной деятельности</w:t>
            </w: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ОК 05.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Грамотное  в устной и письменной форме  изложение своих мыслей по профессиональной тематике на государственном языке.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Проявление толерантности в рабочем коллективе</w:t>
            </w: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Излагать свои мысли на государственном языке.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Оформлять документы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Особенности социального и культурного контекста.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Правила оформления документов.</w:t>
            </w: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ОК 06.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Понимание значимости своей специальности.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Демонстрация поведения на основе общечеловеческих ценностей</w:t>
            </w: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Описывать значимость своей специальности.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Презентовать структуру профессиональной деятельности по специальности</w:t>
            </w: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Сущность гражданско-патриотической позиции.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Общечеловеческие ценности.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ОК 07.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Соблюдение правил экологической безопасности при ведении профессиональной деятельности.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Обеспечение ресурсосбережение на рабочем месте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Соблюдать нормы экологической безопасности.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Определять направления ресурсосбережения в рамках профессиональной деятельности по специальности</w:t>
            </w: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Правила экологической безопасности при ведении профессиональной деятельности.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Основные ресурсы задействованные в профессиональной деятельности</w:t>
            </w:r>
          </w:p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Пути обеспечения ресурсосбережения.</w:t>
            </w: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ОК 09.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Применять средства информационных технологий для решения профессиональных задач.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40227">
              <w:rPr>
                <w:rFonts w:ascii="Times New Roman" w:hAnsi="Times New Roman" w:cs="Times New Roman"/>
                <w:bCs/>
              </w:rPr>
              <w:t>Использовать современное программное обеспечение</w:t>
            </w: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Современные средства и устройства информатизации</w:t>
            </w:r>
          </w:p>
          <w:p w:rsidR="00C2432F" w:rsidRPr="00C2432F" w:rsidRDefault="00C2432F" w:rsidP="00C2432F">
            <w:pPr>
              <w:spacing w:after="0" w:line="240" w:lineRule="auto"/>
              <w:ind w:right="-146"/>
              <w:rPr>
                <w:rFonts w:ascii="Times New Roman" w:hAnsi="Times New Roman" w:cs="Times New Roman"/>
                <w:bCs/>
              </w:rPr>
            </w:pPr>
            <w:r w:rsidRPr="00C2432F">
              <w:rPr>
                <w:rFonts w:ascii="Times New Roman" w:hAnsi="Times New Roman" w:cs="Times New Roman"/>
                <w:bCs/>
              </w:rPr>
              <w:t>Порядок их применения и программное обеспечение в профессиональ-ной деятельности</w:t>
            </w:r>
          </w:p>
        </w:tc>
      </w:tr>
      <w:tr w:rsidR="00C2432F" w:rsidRPr="00C2432F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ОК 10.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Ведение общения на профессиональные темы</w:t>
            </w: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Понимать тексты на базовые профессиональные темы.</w:t>
            </w:r>
          </w:p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Участвовать в диалогах на знакомые общие и профессиональные темы.</w:t>
            </w:r>
          </w:p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Строить простые высказывания о себе и о своей профессиональной деятельности.</w:t>
            </w:r>
          </w:p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Кратко обосновывать и объяснить свои действия (текущие и планируемые).</w:t>
            </w:r>
          </w:p>
          <w:p w:rsidR="00C2432F" w:rsidRPr="00E40227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325" w:type="pct"/>
          </w:tcPr>
          <w:p w:rsidR="00C2432F" w:rsidRPr="00C2432F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432F">
              <w:rPr>
                <w:rFonts w:ascii="Times New Roman" w:hAnsi="Times New Roman" w:cs="Times New Roman"/>
              </w:rPr>
              <w:t>Правила построения простых и сложных предложений на профессиональные темы.</w:t>
            </w:r>
          </w:p>
          <w:p w:rsidR="00C2432F" w:rsidRPr="00C2432F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432F">
              <w:rPr>
                <w:rFonts w:ascii="Times New Roman" w:hAnsi="Times New Roman" w:cs="Times New Roman"/>
              </w:rPr>
              <w:t>Основные общеупотребительные глаголы (бытовая и профессиональная лексика)</w:t>
            </w:r>
          </w:p>
          <w:p w:rsidR="00C2432F" w:rsidRPr="00C2432F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432F">
              <w:rPr>
                <w:rFonts w:ascii="Times New Roman" w:hAnsi="Times New Roman" w:cs="Times New Roman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C2432F" w:rsidRPr="00C2432F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432F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C2432F" w:rsidRPr="00C2432F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2432F">
              <w:rPr>
                <w:rFonts w:ascii="Times New Roman" w:hAnsi="Times New Roman" w:cs="Times New Roman"/>
              </w:rPr>
              <w:t>правила чтения текстов профессиональной направленности</w:t>
            </w:r>
          </w:p>
        </w:tc>
      </w:tr>
      <w:tr w:rsidR="00C2432F" w:rsidRPr="00E40227" w:rsidTr="00C2432F">
        <w:trPr>
          <w:trHeight w:val="637"/>
        </w:trPr>
        <w:tc>
          <w:tcPr>
            <w:tcW w:w="1226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22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ПК 1.1-1.5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227">
              <w:rPr>
                <w:rFonts w:ascii="Times New Roman" w:hAnsi="Times New Roman" w:cs="Times New Roman"/>
                <w:bCs/>
                <w:sz w:val="20"/>
                <w:szCs w:val="20"/>
              </w:rPr>
              <w:t>ПК 2.1-2.8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227">
              <w:rPr>
                <w:rFonts w:ascii="Times New Roman" w:hAnsi="Times New Roman" w:cs="Times New Roman"/>
                <w:bCs/>
                <w:sz w:val="20"/>
                <w:szCs w:val="20"/>
              </w:rPr>
              <w:t>ПК 3.1-3.6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227">
              <w:rPr>
                <w:rFonts w:ascii="Times New Roman" w:hAnsi="Times New Roman" w:cs="Times New Roman"/>
                <w:bCs/>
                <w:sz w:val="20"/>
                <w:szCs w:val="20"/>
              </w:rPr>
              <w:t>ПК 4.1-4.5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0227">
              <w:rPr>
                <w:rFonts w:ascii="Times New Roman" w:hAnsi="Times New Roman" w:cs="Times New Roman"/>
                <w:bCs/>
                <w:sz w:val="20"/>
                <w:szCs w:val="20"/>
              </w:rPr>
              <w:t>ПК 5.1-5.5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19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30" w:type="pct"/>
          </w:tcPr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Arial Unicode MS" w:hAnsi="Times New Roman" w:cs="Times New Roman"/>
                <w:sz w:val="20"/>
                <w:szCs w:val="20"/>
                <w:u w:color="000000"/>
              </w:rPr>
            </w:pPr>
            <w:r w:rsidRPr="00E40227">
              <w:rPr>
                <w:rFonts w:ascii="Times New Roman" w:eastAsia="Arial Unicode MS" w:hAnsi="Times New Roman" w:cs="Times New Roman"/>
                <w:sz w:val="20"/>
                <w:szCs w:val="20"/>
                <w:u w:color="000000"/>
              </w:rPr>
              <w:t>Обеспечивать хранение сырья и пищевых продуктов в соответствии с инструкциями и регламентами, стандартами чистоты, соблюдением товарного соседства.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Arial Unicode MS" w:hAnsi="Times New Roman" w:cs="Times New Roman"/>
                <w:sz w:val="20"/>
                <w:szCs w:val="20"/>
                <w:u w:color="000000"/>
              </w:rPr>
            </w:pPr>
            <w:r w:rsidRPr="00E40227">
              <w:rPr>
                <w:rFonts w:ascii="Times New Roman" w:eastAsia="Arial Unicode MS" w:hAnsi="Times New Roman" w:cs="Times New Roman"/>
                <w:sz w:val="20"/>
                <w:szCs w:val="20"/>
                <w:u w:color="000000"/>
              </w:rPr>
              <w:t>Использовать нитрат-тестер для оценки безопасности сырья.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Calibri" w:hAnsi="Times New Roman" w:cs="Times New Roman"/>
                <w:sz w:val="20"/>
                <w:szCs w:val="20"/>
              </w:rPr>
              <w:t>Соблюдать стандарты чистоты на рабочем месте при обработке сырья.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Соблюдать правила утилизации непищевых отходов.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hAnsi="Times New Roman" w:cs="Times New Roman"/>
                <w:sz w:val="20"/>
                <w:szCs w:val="20"/>
              </w:rPr>
              <w:t>Соблюдать товарное соседство пищевых продуктов при складировании.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Calibri" w:hAnsi="Times New Roman" w:cs="Times New Roman"/>
                <w:sz w:val="20"/>
                <w:szCs w:val="20"/>
              </w:rPr>
              <w:t>Соблюдать санитарно-гигиенические требования к процессам приготовления пищи.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Обеспечивать условия, сроки хранения готовой холодной, горячей кулинарной  продукции, хлебобулочных мучных кондитерских изделий</w:t>
            </w:r>
          </w:p>
        </w:tc>
        <w:tc>
          <w:tcPr>
            <w:tcW w:w="1325" w:type="pct"/>
          </w:tcPr>
          <w:p w:rsidR="00C2432F" w:rsidRPr="00E40227" w:rsidRDefault="00C2432F" w:rsidP="00C2432F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Calibri" w:hAnsi="Times New Roman" w:cs="Times New Roman"/>
                <w:sz w:val="20"/>
                <w:szCs w:val="20"/>
              </w:rPr>
              <w:t>Требования производственной санитарии в организации питания.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Calibri" w:hAnsi="Times New Roman" w:cs="Times New Roman"/>
                <w:sz w:val="20"/>
                <w:szCs w:val="20"/>
              </w:rPr>
              <w:t>Виды, назначение и правила эксплуатации приборов для экспресс оценки качества и безопасности пищевого сырья, продуктов и материалов.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Calibri" w:hAnsi="Times New Roman" w:cs="Times New Roman"/>
                <w:sz w:val="20"/>
                <w:szCs w:val="20"/>
              </w:rPr>
              <w:t>Санитарно-гигиенические требования к ведению процессов обработки, подготовки пищевого сырья, продуктов, приготовления пищи.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Правила, условия, сроки хранения пищевых продуктов.</w:t>
            </w:r>
          </w:p>
          <w:p w:rsidR="00C2432F" w:rsidRPr="00E40227" w:rsidRDefault="00C2432F" w:rsidP="00C2432F">
            <w:pPr>
              <w:spacing w:after="0" w:line="240" w:lineRule="auto"/>
              <w:ind w:firstLine="45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0227">
              <w:rPr>
                <w:rFonts w:ascii="Times New Roman" w:eastAsia="Arial Unicode MS" w:hAnsi="Times New Roman" w:cs="Times New Roman"/>
                <w:sz w:val="20"/>
                <w:szCs w:val="20"/>
                <w:u w:color="000000"/>
              </w:rPr>
              <w:t>Регламенты, стандарты, в том числе система анализа, оценки и управления  опасными факторами (система ХАССП (НАССР))</w:t>
            </w:r>
          </w:p>
          <w:p w:rsidR="00C2432F" w:rsidRPr="00E40227" w:rsidRDefault="00C2432F" w:rsidP="00C2432F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F466D4" w:rsidRPr="00E40227" w:rsidRDefault="00F466D4" w:rsidP="00C2432F">
      <w:pPr>
        <w:rPr>
          <w:rFonts w:ascii="Times New Roman" w:hAnsi="Times New Roman" w:cs="Times New Roman"/>
          <w:sz w:val="20"/>
          <w:szCs w:val="20"/>
        </w:rPr>
      </w:pPr>
    </w:p>
    <w:p w:rsidR="00F466D4" w:rsidRDefault="00F466D4" w:rsidP="00C2432F">
      <w:pPr>
        <w:rPr>
          <w:rFonts w:ascii="Times New Roman" w:hAnsi="Times New Roman" w:cs="Times New Roman"/>
        </w:rPr>
      </w:pPr>
    </w:p>
    <w:p w:rsidR="00C2432F" w:rsidRPr="0023039C" w:rsidRDefault="00C2432F" w:rsidP="00C2432F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C2432F" w:rsidRPr="0023039C" w:rsidRDefault="00C2432F" w:rsidP="00C2432F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63"/>
        <w:gridCol w:w="2141"/>
      </w:tblGrid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Default="00C2432F" w:rsidP="00C2432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  <w:p w:rsidR="00C2432F" w:rsidRPr="0023039C" w:rsidRDefault="00C2432F" w:rsidP="00C2432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9446C9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</w:t>
            </w:r>
            <w:r w:rsidR="00C2432F"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нагрузк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Pr="0023039C" w:rsidRDefault="009446C9" w:rsidP="00C243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78</w:t>
            </w:r>
          </w:p>
        </w:tc>
      </w:tr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(не более 20%)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Pr="0084141D" w:rsidRDefault="00FC5282" w:rsidP="00C2432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</w:t>
            </w:r>
          </w:p>
        </w:tc>
      </w:tr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9446C9" w:rsidP="00C24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во взаимодействии с преподавателем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Pr="0084141D" w:rsidRDefault="00D20FB9" w:rsidP="00C2432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78</w:t>
            </w:r>
          </w:p>
        </w:tc>
      </w:tr>
      <w:tr w:rsidR="00C2432F" w:rsidRPr="0023039C" w:rsidTr="00F466D4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Pr="0023039C" w:rsidRDefault="009446C9" w:rsidP="00C243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54</w:t>
            </w:r>
          </w:p>
        </w:tc>
      </w:tr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Pr="0023039C" w:rsidRDefault="009446C9" w:rsidP="00C243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</w:tr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Pr="0023039C" w:rsidRDefault="00772566" w:rsidP="00C243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</w:tr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C2432F" w:rsidRPr="0023039C" w:rsidTr="00F466D4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C2432F" w:rsidRPr="0023039C" w:rsidTr="00F466D4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C2432F" w:rsidRPr="0023039C" w:rsidRDefault="00C2432F" w:rsidP="00C2432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Дифференцированный зачет</w:t>
            </w:r>
          </w:p>
        </w:tc>
      </w:tr>
    </w:tbl>
    <w:p w:rsidR="00C2432F" w:rsidRPr="00D111DA" w:rsidRDefault="00C2432F" w:rsidP="00C2432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2432F" w:rsidRDefault="00C2432F"/>
    <w:p w:rsidR="00C2432F" w:rsidRDefault="00C2432F"/>
    <w:p w:rsidR="00C2432F" w:rsidRDefault="00C2432F"/>
    <w:p w:rsidR="00C2432F" w:rsidRDefault="00C2432F"/>
    <w:p w:rsidR="00C2432F" w:rsidRDefault="00C2432F"/>
    <w:p w:rsidR="00C2432F" w:rsidRDefault="00C2432F"/>
    <w:p w:rsidR="00C2432F" w:rsidRDefault="00C2432F"/>
    <w:p w:rsidR="00C2432F" w:rsidRDefault="00C2432F"/>
    <w:p w:rsidR="00C2432F" w:rsidRDefault="00C2432F"/>
    <w:p w:rsidR="00F466D4" w:rsidRDefault="00F466D4" w:rsidP="00C2432F"/>
    <w:p w:rsidR="00F466D4" w:rsidRDefault="00F466D4" w:rsidP="00C2432F">
      <w:pPr>
        <w:rPr>
          <w:rFonts w:ascii="Times New Roman" w:hAnsi="Times New Roman" w:cs="Times New Roman"/>
          <w:b/>
          <w:sz w:val="24"/>
          <w:szCs w:val="24"/>
        </w:rPr>
      </w:pPr>
    </w:p>
    <w:p w:rsidR="00F466D4" w:rsidRDefault="00F466D4" w:rsidP="00C2432F">
      <w:pPr>
        <w:rPr>
          <w:rFonts w:ascii="Times New Roman" w:hAnsi="Times New Roman" w:cs="Times New Roman"/>
          <w:b/>
          <w:sz w:val="24"/>
          <w:szCs w:val="24"/>
        </w:rPr>
      </w:pPr>
    </w:p>
    <w:p w:rsidR="00F466D4" w:rsidRDefault="00F466D4" w:rsidP="00C2432F">
      <w:pPr>
        <w:rPr>
          <w:rFonts w:ascii="Times New Roman" w:hAnsi="Times New Roman" w:cs="Times New Roman"/>
          <w:b/>
          <w:sz w:val="24"/>
          <w:szCs w:val="24"/>
        </w:rPr>
        <w:sectPr w:rsidR="00F466D4" w:rsidSect="00F466D4">
          <w:footerReference w:type="even" r:id="rId10"/>
          <w:footerReference w:type="default" r:id="rId11"/>
          <w:pgSz w:w="11906" w:h="16838"/>
          <w:pgMar w:top="426" w:right="851" w:bottom="1134" w:left="567" w:header="708" w:footer="708" w:gutter="0"/>
          <w:cols w:space="708"/>
          <w:docGrid w:linePitch="360"/>
        </w:sectPr>
      </w:pPr>
    </w:p>
    <w:p w:rsidR="00C2432F" w:rsidRPr="00F466D4" w:rsidRDefault="00F466D4" w:rsidP="00C243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66D4">
        <w:rPr>
          <w:rFonts w:ascii="Times New Roman" w:hAnsi="Times New Roman" w:cs="Times New Roman"/>
          <w:b/>
          <w:sz w:val="24"/>
          <w:szCs w:val="24"/>
        </w:rPr>
        <w:t>2</w:t>
      </w:r>
      <w:r w:rsidR="00C2432F" w:rsidRPr="00F466D4">
        <w:rPr>
          <w:rFonts w:ascii="Times New Roman" w:hAnsi="Times New Roman" w:cs="Times New Roman"/>
          <w:b/>
          <w:sz w:val="24"/>
          <w:szCs w:val="24"/>
        </w:rPr>
        <w:t>.</w:t>
      </w:r>
      <w:r w:rsidRPr="00F466D4">
        <w:rPr>
          <w:rFonts w:ascii="Times New Roman" w:hAnsi="Times New Roman" w:cs="Times New Roman"/>
          <w:b/>
          <w:sz w:val="24"/>
          <w:szCs w:val="24"/>
        </w:rPr>
        <w:t>2</w:t>
      </w:r>
      <w:r w:rsidR="00C2432F" w:rsidRPr="00F466D4">
        <w:rPr>
          <w:rFonts w:ascii="Times New Roman" w:hAnsi="Times New Roman" w:cs="Times New Roman"/>
          <w:b/>
          <w:sz w:val="24"/>
          <w:szCs w:val="24"/>
        </w:rPr>
        <w:t xml:space="preserve"> Тематический план и содержание учебной дисциплины </w:t>
      </w:r>
    </w:p>
    <w:tbl>
      <w:tblPr>
        <w:tblW w:w="5000" w:type="pct"/>
        <w:tblInd w:w="-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6"/>
        <w:gridCol w:w="6347"/>
        <w:gridCol w:w="2247"/>
        <w:gridCol w:w="1230"/>
        <w:gridCol w:w="2265"/>
      </w:tblGrid>
      <w:tr w:rsidR="00C2432F" w:rsidRPr="00F466D4" w:rsidTr="00F466D4">
        <w:trPr>
          <w:trHeight w:val="20"/>
        </w:trPr>
        <w:tc>
          <w:tcPr>
            <w:tcW w:w="1099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Наименование разделов и тем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Объем часов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Осваиваемые элементы компетенций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Введение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1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966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1. </w:t>
            </w:r>
            <w:r w:rsidRPr="00F466D4">
              <w:rPr>
                <w:rFonts w:ascii="Times New Roman" w:eastAsia="Times New Roman" w:hAnsi="Times New Roman" w:cs="Times New Roman"/>
              </w:rPr>
              <w:t>Цели, задачи, сущность, структура дисциплины. Основные понятия и термины микробиологии, физиологии, санитарии и гигиены. История возникновения микробиологии, физиологии, санитарии и гигиены. Значение знаний по предмету для повышения качества продукции и культуры обслуживания в предприятиях общественного питания.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Раздел 1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</w:rPr>
              <w:t>Морфология и физиология микробов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043977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="00043977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1.1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i/>
              </w:rPr>
              <w:t>Морфология микробов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Cs/>
                <w:lang w:eastAsia="ru-RU"/>
              </w:rPr>
              <w:t>Классификация микроорганизмов, отличительные особенности про- и эукариот.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>Морфология и физиология основных групп микроорганизмов. Бактерии, грибы, дрожжи, вирусы: форма, строение, размножение, роль в пищевой промышленности.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Тематика лабораторных занятий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color w:val="231F20"/>
              </w:rPr>
              <w:t>Изучение устройства микроскопа. Изучение препаратов различных микроорганизмов.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697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>Определение основных групп микроорганизмов. Изучение препаратов   микроскопических   дрожжей на различных питательных средах.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697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Самостоятельная работа обучающихся </w:t>
            </w:r>
            <w:r w:rsidRPr="00F466D4">
              <w:rPr>
                <w:rFonts w:ascii="Times New Roman" w:hAnsi="Times New Roman" w:cs="Times New Roman"/>
                <w:b/>
                <w:i/>
              </w:rPr>
              <w:t>(при наличии указывается тематика и содержание домашних заданий)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задач)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bCs/>
                <w:i/>
              </w:rPr>
              <w:t>Тема 1.2.</w:t>
            </w:r>
          </w:p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i/>
              </w:rPr>
              <w:t>Физиология</w:t>
            </w:r>
          </w:p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микробов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043977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 xml:space="preserve"> Физиология микробов: химический состав клеток и микроорганизмов. Обмен веществ, питание и дыхание микробов. Рост и размножение микробов. Основные факторы, влияющие на жизнедеятельность микробов: температура, влажность, повышенная концентрация веществ, реакция среды. Действие на микробы света, излучений, химических веществ, биологических факторов.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 xml:space="preserve">Микробиологические основы хранения пищевых продуктов в охлажденном виде. Влияние тепловой обработки пищевых продуктов на их микрофлору. 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Тематика лабораторных занятий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332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>Выращивание микробов на различных питательных средах.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>Проведение микробиологического исследования смывов с рук, оборудования, инвентаря. Оценка полученных результатов.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Самостоятельная работа обучающихся </w:t>
            </w:r>
            <w:r w:rsidRPr="00F466D4">
              <w:rPr>
                <w:rFonts w:ascii="Times New Roman" w:hAnsi="Times New Roman" w:cs="Times New Roman"/>
                <w:b/>
                <w:i/>
              </w:rPr>
              <w:t>(при наличии указывается тематика и содержание домашних заданий)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задач)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bCs/>
                <w:i/>
              </w:rPr>
              <w:t>Тема 1.3.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i/>
              </w:rPr>
              <w:t>Влияние внешней среды на микроорганизмы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433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>Влияние внешней среды на микроорганизмы. Распространение микробов в природе.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433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>Характеристики микрофлоры почвы, воды и воздуха. Роль микроорганизмов в круговороте  веществ в природе.</w:t>
            </w:r>
          </w:p>
        </w:tc>
        <w:tc>
          <w:tcPr>
            <w:tcW w:w="725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BE0DDE">
        <w:trPr>
          <w:trHeight w:val="1303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Самостоятельная работа обучающихся </w:t>
            </w:r>
            <w:r w:rsidRPr="00F466D4">
              <w:rPr>
                <w:rFonts w:ascii="Times New Roman" w:hAnsi="Times New Roman" w:cs="Times New Roman"/>
                <w:b/>
                <w:i/>
              </w:rPr>
              <w:t>(при наличии указывается тематика и содержание домашних заданий)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задач)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*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76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1.4</w:t>
            </w:r>
          </w:p>
          <w:p w:rsidR="00C2432F" w:rsidRPr="00F466D4" w:rsidRDefault="00F466D4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Патогенные мик</w:t>
            </w:r>
            <w:r w:rsidR="00C2432F" w:rsidRPr="00F466D4">
              <w:rPr>
                <w:rFonts w:ascii="Times New Roman" w:eastAsia="Times New Roman" w:hAnsi="Times New Roman" w:cs="Times New Roman"/>
                <w:b/>
                <w:bCs/>
                <w:i/>
              </w:rPr>
              <w:t>робы и микроб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и</w:t>
            </w:r>
            <w:r w:rsidR="00C2432F" w:rsidRPr="00F466D4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ологические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пока</w:t>
            </w:r>
            <w:r w:rsidR="00C2432F" w:rsidRPr="00F466D4">
              <w:rPr>
                <w:rFonts w:ascii="Times New Roman" w:eastAsia="Times New Roman" w:hAnsi="Times New Roman" w:cs="Times New Roman"/>
                <w:b/>
                <w:bCs/>
                <w:i/>
              </w:rPr>
              <w:t>затели безопасности пищевых продуктов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</w:rPr>
              <w:t>Понятие о патогенных микробах. Пищевые инфекции. Особенности сапрофитных и патогенных микроорганизмов. Инфекция и иммунитет.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5.1-5.5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F466D4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6D4">
              <w:rPr>
                <w:rFonts w:ascii="Times New Roman" w:hAnsi="Times New Roman" w:cs="Times New Roman"/>
              </w:rPr>
              <w:t>Санитарно-показательные микроорганизмы. Возможные источники микробиологического  загрязнения в пищевом производстве, условия их развития. Микробиология основных пищевых продуктов. Методы предотвращения порчи сырья и готовой продукции. Схема микробиологического контроля.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Тематика лабораторных  занятий 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C2432F" w:rsidRPr="00F466D4" w:rsidTr="00F466D4">
        <w:trPr>
          <w:trHeight w:val="71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>Определение основных видов микробной порчи продуктов разных групп: возбудители, меры профилактики и борьбы с микробной порчей сырья и готовой продукции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 1</w:t>
            </w: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i/>
              </w:rPr>
              <w:t xml:space="preserve"> </w:t>
            </w: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>Исследование микробиологических показателей безопасности пищевых продуктов и кулинарной продукции.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Самостоятельная работа обучающихся </w:t>
            </w:r>
          </w:p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задач)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*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Раздел 2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Основы физиологии питания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7" w:type="pct"/>
            <w:shd w:val="clear" w:color="auto" w:fill="auto"/>
          </w:tcPr>
          <w:p w:rsidR="00C2432F" w:rsidRPr="00F466D4" w:rsidRDefault="00043977" w:rsidP="000439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14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2.1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Основные пищевые вещества, их источники, роль в структуре питания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043977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</w:rPr>
              <w:t>Основные пищевые вещества: белки, жиры, углеводы, витамины и витаминоподобные соединения, микроэлементы, вода. Физиологическая роль основных пищевых веществ в структуре питания, суточная норма потребности человека в питательных веществах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ОК 1-10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  <w:i/>
              </w:rPr>
              <w:t xml:space="preserve">ПК 1.2-1.5 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  <w:i/>
              </w:rPr>
              <w:t>ПК 2.2-2.8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  <w:i/>
              </w:rPr>
              <w:t>ПК 3.2-3.6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  <w:i/>
              </w:rPr>
              <w:t>ПК 4.2-4.5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  <w:i/>
              </w:rPr>
              <w:t>ПК 5.2-5.5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</w:rPr>
              <w:t>Источники основных пищевых веществ, состав, физиологическое значение, энергетическая и пищевая ценность различных продуктов питания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Тематика практических занятий 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1.</w:t>
            </w:r>
            <w:r w:rsidRPr="00F466D4">
              <w:rPr>
                <w:rFonts w:ascii="Times New Roman" w:hAnsi="Times New Roman" w:cs="Times New Roman"/>
              </w:rPr>
              <w:t xml:space="preserve"> Составление сравнительной характеристики продуктов питания по пищевой, физиологической, энергетической ценности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F466D4">
              <w:rPr>
                <w:rFonts w:ascii="Times New Roman" w:hAnsi="Times New Roman" w:cs="Times New Roman"/>
              </w:rPr>
              <w:t xml:space="preserve"> </w:t>
            </w:r>
            <w:r w:rsidRPr="00F466D4">
              <w:rPr>
                <w:rFonts w:ascii="Times New Roman" w:hAnsi="Times New Roman" w:cs="Times New Roman"/>
                <w:bCs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Самостоятельная работа обучающихся </w:t>
            </w:r>
          </w:p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</w:t>
            </w: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Pr="00F466D4">
              <w:rPr>
                <w:rFonts w:ascii="Times New Roman" w:hAnsi="Times New Roman" w:cs="Times New Roman"/>
                <w:bCs/>
              </w:rPr>
              <w:t>сообщений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2.2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Пищеварение и усвояемость пищи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</w:rPr>
              <w:t>1. Понятие о процессе пищеварения. Физико-химические изменения пищи в процессе пищеварения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2,3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</w:rPr>
              <w:t>2. Усвояемость пищи: понятие, факторы, влияющие на усвояемость пищи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Тематика практических занятий 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 xml:space="preserve">1. Изучение схемы пищеварительного тракта. 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>2. Подбор продуктов питания, лучших с точки зрения усвоения пищи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2.3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Обмен веществ и энергии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</w:rPr>
              <w:t>Общее понятие об обмене веществ. Процессы ассимиляции и диссимиляции. Факторы, влияющие на обмен веществ и процесс регулирования его в организме человека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</w:rPr>
              <w:t>Общее понятие об обмене энергии. Понятие о калорийности пищи. Суточный расход энергии. Энергетический баланс организма. Методика расчёта энергетической ценности блюда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Тематика практических занятий 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 xml:space="preserve">1. Выполнение расчёта суточного расхода энергии в зависимости от основного энергетического обмена человека. 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>2. Выполнение расчёта калорийности блюда (по заданию преподавателя)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Самостоятельная работа обучающихся </w:t>
            </w:r>
            <w:r w:rsidRPr="00F466D4">
              <w:rPr>
                <w:rFonts w:ascii="Times New Roman" w:hAnsi="Times New Roman" w:cs="Times New Roman"/>
                <w:b/>
                <w:i/>
              </w:rPr>
              <w:t>(при наличии указывается тематика и содержание домашних заданий)</w:t>
            </w:r>
          </w:p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задач)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2.4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Рациональное сбалансированное питание для различных групп населения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</w:rPr>
              <w:t>1. Рациональное питание: понятие, основные принципы. Режим питания и его значение. Принципы нормирования основных пищевых веществ и калорийности пищи в зависимости от пола, возраста и интенсивности труда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  <w:bCs/>
              </w:rPr>
              <w:t>2. Возрастные особенности детей и подростков. Нормы и принципы питания детей разного возраста. Особенности сырья и кулинарной обработки блюд для детей и подростков, режим питания. Понятие о лечебном и лечебно-профилактическом питании. Методики составления рационов питания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Тематика практических занятий 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>1. Составление рационов питания для различных категорий потребителей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Самостоятельная работа обучающихся </w:t>
            </w:r>
            <w:r w:rsidRPr="00F466D4">
              <w:rPr>
                <w:rFonts w:ascii="Times New Roman" w:hAnsi="Times New Roman" w:cs="Times New Roman"/>
                <w:b/>
                <w:i/>
              </w:rPr>
              <w:t>(при наличии указывается тематика и содержание домашних заданий)</w:t>
            </w:r>
          </w:p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задач)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Раздел 3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Гигиена и санитария в организациях питания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7" w:type="pct"/>
            <w:shd w:val="clear" w:color="auto" w:fill="auto"/>
          </w:tcPr>
          <w:p w:rsidR="00C2432F" w:rsidRPr="00F466D4" w:rsidRDefault="00043977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8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3.1</w:t>
            </w:r>
          </w:p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Личная гигиена работников пищевых производств.</w:t>
            </w:r>
          </w:p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Пищевые отравления и их профилактика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466D4">
              <w:rPr>
                <w:rFonts w:ascii="Times New Roman" w:hAnsi="Times New Roman" w:cs="Times New Roman"/>
              </w:rPr>
              <w:t xml:space="preserve">1.Личная гигиена работников пищевых производств.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882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>2.Пищевые инфекции. Пищевые отравления.  Виды, характеристика. Профилактика. Гельминтозы их профилактика.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Cs/>
              </w:rPr>
              <w:t>Требования системы ХАССП к соблюдению личной и производственной гигиены</w:t>
            </w: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Тематика практических занятий и лабораторных работ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>Анализ материалов расследования возникновения  пищевых отравлений на пищевом производстве.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763CB9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</w:rPr>
            </w:pPr>
            <w:r w:rsidRPr="00F466D4">
              <w:rPr>
                <w:rFonts w:ascii="Times New Roman" w:hAnsi="Times New Roman" w:cs="Times New Roman"/>
              </w:rPr>
              <w:t>Осуществление микробиологического контроля на пищевом производстве. Разработка мероприятий по профилактике пищевых инфекций и пищевых отравлений на пищевом производстве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Самостоятельная работа обучающихся </w:t>
            </w:r>
            <w:r w:rsidRPr="00F466D4">
              <w:rPr>
                <w:rFonts w:ascii="Times New Roman" w:hAnsi="Times New Roman" w:cs="Times New Roman"/>
                <w:b/>
                <w:i/>
              </w:rPr>
              <w:t>(при наличии указывается тематика и содержание домашних заданий)</w:t>
            </w:r>
          </w:p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(профессиональных) задач)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3.2</w:t>
            </w:r>
          </w:p>
          <w:p w:rsidR="00C2432F" w:rsidRPr="00F466D4" w:rsidRDefault="00C2432F" w:rsidP="00C243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i/>
              </w:rPr>
              <w:t>Санитарно-гигиенические требования к помещениям, оборудованию, инвентарю, одежде персонала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6"/>
              </w:num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466D4">
              <w:rPr>
                <w:rFonts w:ascii="Times New Roman" w:eastAsia="Times New Roman" w:hAnsi="Times New Roman" w:cs="Times New Roman"/>
                <w:bCs/>
                <w:lang w:eastAsia="ru-RU"/>
              </w:rPr>
              <w:t>Санитарно-гигиенические требования к содержанию помещений, оборудования, инвентаря в организациях питания. Гигиенические требования к освещению. Гигиеническая необходимость маркировки оборудования, инвентаря посуды. Требования к материалам.</w:t>
            </w:r>
          </w:p>
          <w:p w:rsidR="00C2432F" w:rsidRPr="00F466D4" w:rsidRDefault="00C2432F" w:rsidP="00C2432F">
            <w:pPr>
              <w:pStyle w:val="a3"/>
              <w:numPr>
                <w:ilvl w:val="0"/>
                <w:numId w:val="6"/>
              </w:numPr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466D4">
              <w:rPr>
                <w:rFonts w:ascii="Times New Roman" w:eastAsia="Times New Roman" w:hAnsi="Times New Roman" w:cs="Times New Roman"/>
                <w:bCs/>
                <w:lang w:eastAsia="ru-RU"/>
              </w:rPr>
              <w:t>Требования системы ХАССП к содержанию помещений, оборудования, инвентаря, посуды в организациях питания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466D4">
              <w:rPr>
                <w:rFonts w:ascii="Times New Roman" w:eastAsia="Times New Roman" w:hAnsi="Times New Roman" w:cs="Times New Roman"/>
                <w:bCs/>
                <w:lang w:eastAsia="ru-RU"/>
              </w:rPr>
              <w:t>Дезинфекция, дезинсекция дератизация, правила их проведения.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Cs/>
                <w:lang w:eastAsia="ru-RU"/>
              </w:rPr>
              <w:t>Моющие и дезинфицирующие средства, классификация, правила их применения, условия и сроки хранения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Тематика практических занятий и лабораторных работ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1.</w:t>
            </w:r>
            <w:r w:rsidRPr="00F466D4">
              <w:rPr>
                <w:rFonts w:ascii="Times New Roman" w:eastAsia="Times New Roman" w:hAnsi="Times New Roman" w:cs="Times New Roman"/>
              </w:rPr>
              <w:t xml:space="preserve"> Решение ситуационных задач по правилам пользования моющими и дезинфицирующими средствами, санитарным требованиям к мытью и обеззараживанию посуды, инвентаря и оборудования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Самостоятельная работа обучающихся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</w:rPr>
              <w:t>Изучение требований системы ХАССП, Санитарных норм и правил</w:t>
            </w:r>
            <w:r w:rsidRPr="00F466D4">
              <w:rPr>
                <w:rFonts w:ascii="Times New Roman" w:eastAsia="Times New Roman" w:hAnsi="Times New Roman" w:cs="Times New Roman"/>
                <w:spacing w:val="2"/>
                <w:kern w:val="36"/>
              </w:rPr>
              <w:t xml:space="preserve"> СП 2.3.6.1079-01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134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3.3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i/>
              </w:rPr>
              <w:t>Санитарно-гигиенические требования к кулинарной обработке пищевых продуктов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Pr="00F466D4">
              <w:rPr>
                <w:rFonts w:ascii="Times New Roman" w:eastAsia="Times New Roman" w:hAnsi="Times New Roman" w:cs="Times New Roman"/>
                <w:bCs/>
                <w:lang w:eastAsia="ru-RU"/>
              </w:rPr>
              <w:t>Санитарные требования к процессам механической кулинарной обработке продовольственного сырья, способам и режимам тепловой обработки продуктов и полуфабрикатов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Cs/>
              </w:rPr>
              <w:t>Блюда и изделия повышенного эпидемиологического риска, санитарные требования к их приготовлению. Санитарные правила применения пищевых добавок. Перечень разрешенных и запрещенных добавок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Тематика практических занятий и лабораторных работ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193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a5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1.</w:t>
            </w:r>
            <w:r w:rsidRPr="00F466D4">
              <w:rPr>
                <w:rFonts w:ascii="Times New Roman" w:eastAsia="Times New Roman" w:hAnsi="Times New Roman" w:cs="Times New Roman"/>
                <w:lang w:eastAsia="ru-RU"/>
              </w:rPr>
              <w:t xml:space="preserve"> Гигиеническая оценка качества готовой пищи (бракераж). 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763CB9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Самостоятельная работа обучающихся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pStyle w:val="1"/>
              <w:shd w:val="clear" w:color="auto" w:fill="FFFFFF"/>
              <w:spacing w:before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 w:val="0"/>
                <w:color w:val="auto"/>
                <w:spacing w:val="2"/>
                <w:kern w:val="36"/>
                <w:sz w:val="22"/>
                <w:szCs w:val="22"/>
                <w:lang w:eastAsia="ru-RU"/>
              </w:rPr>
            </w:pPr>
            <w:r w:rsidRPr="00F466D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Изучение требований системы ХАССР, Санитарных норм и правил </w:t>
            </w:r>
            <w:r w:rsidRPr="00F466D4">
              <w:rPr>
                <w:rFonts w:ascii="Times New Roman" w:eastAsia="Times New Roman" w:hAnsi="Times New Roman" w:cs="Times New Roman"/>
                <w:b w:val="0"/>
                <w:color w:val="auto"/>
                <w:spacing w:val="2"/>
                <w:kern w:val="36"/>
                <w:sz w:val="22"/>
                <w:szCs w:val="22"/>
                <w:lang w:eastAsia="ru-RU"/>
              </w:rPr>
              <w:t>СП 2.3.6.1079-01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Тема 3.4</w:t>
            </w:r>
          </w:p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eastAsia="Times New Roman" w:hAnsi="Times New Roman" w:cs="Times New Roman"/>
                <w:b/>
                <w:i/>
              </w:rPr>
              <w:t>Санитарно-гигиенические требования к транспортированию, приемке и хранению пищевых продуктов</w:t>
            </w: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Уровень освоения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FC5282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 xml:space="preserve">1.  </w:t>
            </w:r>
            <w:r w:rsidRPr="00F466D4">
              <w:rPr>
                <w:rFonts w:ascii="Times New Roman" w:eastAsia="Times New Roman" w:hAnsi="Times New Roman" w:cs="Times New Roman"/>
                <w:bCs/>
              </w:rPr>
              <w:t>Санитарно-гигиенические требования к транспорту, к приемке и хранению продовольственного сырья, продуктов питания и кулинарной продукции. Сопроводительная документация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 w:val="restart"/>
          </w:tcPr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ОК 1-7, 9,10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1.1-1.5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2.1-2.8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3.1-3.6</w:t>
            </w:r>
          </w:p>
          <w:p w:rsidR="00C2432F" w:rsidRPr="00F466D4" w:rsidRDefault="00C2432F" w:rsidP="00C24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4.1-4.5</w:t>
            </w:r>
          </w:p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  <w:iCs/>
              </w:rPr>
              <w:t>ПК 5.1-5.5</w:t>
            </w: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048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2.</w:t>
            </w:r>
            <w:r w:rsidRPr="00F466D4">
              <w:rPr>
                <w:rFonts w:ascii="Times New Roman" w:eastAsia="Times New Roman" w:hAnsi="Times New Roman" w:cs="Times New Roman"/>
              </w:rPr>
              <w:t xml:space="preserve"> Санитарные требования к складским помещениям, их планировке, устройству и содержанию. Гигиенические требования к таре. Запреты и ограничения на приемку некоторых видов сырья и продукции</w:t>
            </w:r>
          </w:p>
        </w:tc>
        <w:tc>
          <w:tcPr>
            <w:tcW w:w="725" w:type="pc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  <w:vMerge/>
          </w:tcPr>
          <w:p w:rsidR="00C2432F" w:rsidRPr="00F466D4" w:rsidRDefault="00C2432F" w:rsidP="00C2432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Самостоятельная работа обучающихся</w:t>
            </w:r>
          </w:p>
        </w:tc>
        <w:tc>
          <w:tcPr>
            <w:tcW w:w="397" w:type="pct"/>
            <w:vMerge w:val="restart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C2432F" w:rsidRPr="00F466D4" w:rsidTr="00F466D4">
        <w:trPr>
          <w:trHeight w:val="20"/>
        </w:trPr>
        <w:tc>
          <w:tcPr>
            <w:tcW w:w="1099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773" w:type="pct"/>
            <w:gridSpan w:val="2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F466D4">
              <w:rPr>
                <w:rFonts w:ascii="Times New Roman" w:hAnsi="Times New Roman" w:cs="Times New Roman"/>
              </w:rPr>
              <w:t xml:space="preserve">Изучение требований системы ХАССР, Санитарных норм и правил </w:t>
            </w:r>
            <w:r w:rsidRPr="00F466D4">
              <w:rPr>
                <w:rFonts w:ascii="Times New Roman" w:eastAsia="Times New Roman" w:hAnsi="Times New Roman" w:cs="Times New Roman"/>
                <w:spacing w:val="2"/>
                <w:kern w:val="36"/>
              </w:rPr>
              <w:t>СП 2.3.6.1079-01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</w:t>
            </w:r>
          </w:p>
        </w:tc>
        <w:tc>
          <w:tcPr>
            <w:tcW w:w="397" w:type="pct"/>
            <w:vMerge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C2432F" w:rsidRPr="00F466D4" w:rsidTr="00F466D4">
        <w:trPr>
          <w:trHeight w:val="20"/>
        </w:trPr>
        <w:tc>
          <w:tcPr>
            <w:tcW w:w="3872" w:type="pct"/>
            <w:gridSpan w:val="3"/>
            <w:shd w:val="clear" w:color="auto" w:fill="auto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F466D4">
              <w:rPr>
                <w:rFonts w:ascii="Times New Roman" w:hAnsi="Times New Roman" w:cs="Times New Roman"/>
                <w:b/>
                <w:bCs/>
                <w:i/>
              </w:rPr>
              <w:t>Всего:</w:t>
            </w:r>
          </w:p>
        </w:tc>
        <w:tc>
          <w:tcPr>
            <w:tcW w:w="397" w:type="pct"/>
            <w:shd w:val="clear" w:color="auto" w:fill="auto"/>
          </w:tcPr>
          <w:p w:rsidR="00C2432F" w:rsidRPr="00F466D4" w:rsidRDefault="00117320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78</w:t>
            </w:r>
          </w:p>
        </w:tc>
        <w:tc>
          <w:tcPr>
            <w:tcW w:w="731" w:type="pct"/>
          </w:tcPr>
          <w:p w:rsidR="00C2432F" w:rsidRPr="00F466D4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</w:tbl>
    <w:p w:rsidR="00C2432F" w:rsidRPr="00F466D4" w:rsidRDefault="00C2432F" w:rsidP="00C2432F">
      <w:pPr>
        <w:rPr>
          <w:rFonts w:ascii="Times New Roman" w:hAnsi="Times New Roman" w:cs="Times New Roman"/>
          <w:bCs/>
          <w:i/>
        </w:rPr>
      </w:pPr>
    </w:p>
    <w:p w:rsidR="00C2432F" w:rsidRPr="00E40227" w:rsidRDefault="00C2432F" w:rsidP="00F466D4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F466D4">
        <w:rPr>
          <w:rFonts w:ascii="Times New Roman" w:hAnsi="Times New Roman" w:cs="Times New Roman"/>
          <w:b/>
          <w:i/>
        </w:rPr>
        <w:t>Для характеристики уровня освоения учебного материала используются следующие обозначения:</w:t>
      </w:r>
      <w:r w:rsidRPr="00F466D4">
        <w:rPr>
          <w:rFonts w:ascii="Times New Roman" w:hAnsi="Times New Roman" w:cs="Times New Roman"/>
          <w:i/>
        </w:rPr>
        <w:t xml:space="preserve">1 – ознакомительный (воспроизведение информации, узнавание (распознавание), объяснение ранее изученных объектов, свойств и т.п.); </w:t>
      </w:r>
    </w:p>
    <w:p w:rsidR="00C2432F" w:rsidRPr="00F466D4" w:rsidRDefault="00C2432F" w:rsidP="00F466D4">
      <w:pPr>
        <w:spacing w:after="0" w:line="240" w:lineRule="auto"/>
        <w:rPr>
          <w:rFonts w:ascii="Times New Roman" w:hAnsi="Times New Roman" w:cs="Times New Roman"/>
          <w:i/>
        </w:rPr>
      </w:pPr>
      <w:r w:rsidRPr="00F466D4">
        <w:rPr>
          <w:rFonts w:ascii="Times New Roman" w:hAnsi="Times New Roman" w:cs="Times New Roman"/>
          <w:i/>
        </w:rPr>
        <w:t xml:space="preserve">2 – репродуктивный (выполнение деятельности по образцу, инструкции или под руководством); </w:t>
      </w:r>
    </w:p>
    <w:p w:rsidR="00C2432F" w:rsidRPr="00F466D4" w:rsidRDefault="00C2432F" w:rsidP="00F466D4">
      <w:pPr>
        <w:spacing w:after="0" w:line="240" w:lineRule="auto"/>
        <w:rPr>
          <w:rFonts w:ascii="Times New Roman" w:hAnsi="Times New Roman" w:cs="Times New Roman"/>
          <w:i/>
        </w:rPr>
      </w:pPr>
      <w:r w:rsidRPr="00F466D4">
        <w:rPr>
          <w:rFonts w:ascii="Times New Roman" w:hAnsi="Times New Roman" w:cs="Times New Roman"/>
          <w:i/>
        </w:rPr>
        <w:t>3 – продуктивный (самостоятельное планирование и выполнение деятельности, решение проблемных задач).</w:t>
      </w:r>
    </w:p>
    <w:p w:rsidR="00C2432F" w:rsidRDefault="00C2432F" w:rsidP="00C2432F">
      <w:pPr>
        <w:rPr>
          <w:rFonts w:ascii="Times New Roman" w:hAnsi="Times New Roman" w:cs="Times New Roman"/>
          <w:i/>
          <w:sz w:val="24"/>
          <w:szCs w:val="24"/>
        </w:rPr>
      </w:pPr>
    </w:p>
    <w:p w:rsidR="00F466D4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  <w:sectPr w:rsidR="00F466D4" w:rsidSect="00F466D4">
          <w:pgSz w:w="16838" w:h="11906" w:orient="landscape"/>
          <w:pgMar w:top="567" w:right="425" w:bottom="851" w:left="1134" w:header="708" w:footer="708" w:gutter="0"/>
          <w:cols w:space="708"/>
          <w:docGrid w:linePitch="360"/>
        </w:sectPr>
      </w:pPr>
    </w:p>
    <w:p w:rsidR="00F466D4" w:rsidRPr="00E40227" w:rsidRDefault="00F466D4" w:rsidP="00F466D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center"/>
        <w:rPr>
          <w:rFonts w:ascii="Times New Roman" w:hAnsi="Times New Roman" w:cs="Times New Roman"/>
          <w:b w:val="0"/>
          <w:caps/>
          <w:color w:val="auto"/>
          <w:sz w:val="24"/>
          <w:szCs w:val="24"/>
        </w:rPr>
      </w:pPr>
      <w:r w:rsidRPr="00E40227">
        <w:rPr>
          <w:rFonts w:ascii="Times New Roman" w:hAnsi="Times New Roman" w:cs="Times New Roman"/>
          <w:b w:val="0"/>
          <w:caps/>
          <w:color w:val="auto"/>
          <w:sz w:val="24"/>
          <w:szCs w:val="24"/>
        </w:rPr>
        <w:t>3. условия реализации</w:t>
      </w:r>
      <w:r w:rsidR="00564157">
        <w:rPr>
          <w:rFonts w:ascii="Times New Roman" w:hAnsi="Times New Roman" w:cs="Times New Roman"/>
          <w:b w:val="0"/>
          <w:caps/>
          <w:color w:val="auto"/>
          <w:sz w:val="24"/>
          <w:szCs w:val="24"/>
        </w:rPr>
        <w:t xml:space="preserve"> рабочей </w:t>
      </w:r>
      <w:r w:rsidRPr="00E40227">
        <w:rPr>
          <w:rFonts w:ascii="Times New Roman" w:hAnsi="Times New Roman" w:cs="Times New Roman"/>
          <w:b w:val="0"/>
          <w:caps/>
          <w:color w:val="auto"/>
          <w:sz w:val="24"/>
          <w:szCs w:val="24"/>
        </w:rPr>
        <w:t xml:space="preserve"> программы дисциплины</w:t>
      </w:r>
    </w:p>
    <w:p w:rsidR="00F466D4" w:rsidRPr="00E40227" w:rsidRDefault="00F466D4" w:rsidP="00F46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0227">
        <w:rPr>
          <w:rFonts w:ascii="Times New Roman" w:hAnsi="Times New Roman" w:cs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:rsidR="00F466D4" w:rsidRPr="00E40227" w:rsidRDefault="00F466D4" w:rsidP="00F46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Для реализации программы дисциплины имеется  учебный кабинет</w:t>
      </w:r>
    </w:p>
    <w:p w:rsidR="00F466D4" w:rsidRPr="00E40227" w:rsidRDefault="00F466D4" w:rsidP="00F46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«Технология кулинарного производства, Технология кондитерского производства »</w:t>
      </w:r>
    </w:p>
    <w:p w:rsidR="00F466D4" w:rsidRPr="00E40227" w:rsidRDefault="00F466D4" w:rsidP="00F46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Оборудование учебного кабинета и рабочих мест кабинета: парты, стулья, доска, рабочее место преподавателя.</w:t>
      </w:r>
    </w:p>
    <w:p w:rsidR="00F466D4" w:rsidRPr="00E40227" w:rsidRDefault="00F466D4" w:rsidP="00F46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Технические средства обучения: компьютер, проектор, экран, монитор с соответствующим программным обеспечением.</w:t>
      </w:r>
    </w:p>
    <w:p w:rsidR="00F466D4" w:rsidRPr="00E40227" w:rsidRDefault="00F466D4" w:rsidP="00F46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Средства контроля (тестовые задания, контрольные работы).</w:t>
      </w:r>
    </w:p>
    <w:p w:rsidR="00F466D4" w:rsidRPr="00E40227" w:rsidRDefault="00F466D4" w:rsidP="00F46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Наглядные пособия:</w:t>
      </w:r>
    </w:p>
    <w:p w:rsidR="00F466D4" w:rsidRPr="00E40227" w:rsidRDefault="00F466D4" w:rsidP="00F46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 xml:space="preserve">–плакаты, таблицы, схемы, фотографии, карточки; </w:t>
      </w: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0227" w:rsidRPr="00E40227" w:rsidRDefault="00E40227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0227" w:rsidRPr="00E40227" w:rsidRDefault="00E40227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40227" w:rsidRPr="00E40227" w:rsidRDefault="00E40227" w:rsidP="00E4022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E4022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360" w:lineRule="auto"/>
        <w:ind w:firstLine="709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40227">
        <w:rPr>
          <w:rFonts w:ascii="Times New Roman" w:hAnsi="Times New Roman" w:cs="Times New Roman"/>
          <w:color w:val="auto"/>
          <w:sz w:val="24"/>
          <w:szCs w:val="24"/>
        </w:rPr>
        <w:t>3.2. Информационное обеспечение обучения</w:t>
      </w:r>
    </w:p>
    <w:p w:rsidR="00F466D4" w:rsidRPr="00E40227" w:rsidRDefault="00F466D4" w:rsidP="00E40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E40227">
        <w:rPr>
          <w:rFonts w:ascii="Times New Roman" w:hAnsi="Times New Roman" w:cs="Times New Roman"/>
          <w:b/>
          <w:bCs/>
          <w:sz w:val="24"/>
          <w:szCs w:val="24"/>
        </w:rPr>
        <w:t>Перечень учебных изданий, Интернет-ресурсов, дополнительной литературы</w:t>
      </w:r>
    </w:p>
    <w:p w:rsidR="00F466D4" w:rsidRPr="00E40227" w:rsidRDefault="00F466D4" w:rsidP="00E40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1. Матюхина З.П Основы физиологии питания, гигиены и санитарии. Учебник для студ.учреждений сред.проф.образования/З.П Матюхина.- 8-е изд.,стер.-М.: Издательский центр «Академия», 2015.-256 с.</w:t>
      </w:r>
    </w:p>
    <w:p w:rsidR="00F466D4" w:rsidRPr="00E40227" w:rsidRDefault="00F466D4" w:rsidP="00E40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2. Матюхина З.П., Королынова Э.П. Товароведение пищевых продуктов: Учеб. для нач.проф. образования. – М: ИРПО; образовательно-издательский центр «Академия», 2015.-272с.</w:t>
      </w:r>
    </w:p>
    <w:p w:rsidR="00F466D4" w:rsidRPr="00E40227" w:rsidRDefault="00F466D4" w:rsidP="00E40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3. Лутошкина Г.Г Гигиена и санитария общественного питания: учеб.пособие/ Г.Г Лутошкина.-7-е изд., стер.- М : Издательский центр «Академия» , 2015.-64 с.- (Повар, кондитер)</w:t>
      </w:r>
    </w:p>
    <w:p w:rsidR="00F466D4" w:rsidRPr="00E40227" w:rsidRDefault="00F466D4" w:rsidP="00E402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4.Мартинчик А.Н Микробиология , физиология питания, санитария : Учебник для студ.учреждений сред.проф.образования /А.Н Мартинчик, А.А Королев, Ю. В .Несвижский. – 5-е изд.,стер.-М.: Издательский центр «Академия», 2016.- 352 с..</w:t>
      </w:r>
    </w:p>
    <w:p w:rsidR="00F466D4" w:rsidRPr="00E40227" w:rsidRDefault="00F466D4" w:rsidP="00E40227">
      <w:pPr>
        <w:tabs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caps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://1000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gb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/?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id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=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srch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&amp;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str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=%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D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1%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0%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ED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CF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8%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ED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+2.3.2.+1324-03&amp;</w:t>
      </w:r>
      <w:r w:rsidRPr="00E40227">
        <w:rPr>
          <w:rFonts w:ascii="Times New Roman" w:hAnsi="Times New Roman" w:cs="Times New Roman"/>
          <w:sz w:val="24"/>
          <w:szCs w:val="24"/>
          <w:u w:val="single"/>
          <w:lang w:val="en-US"/>
        </w:rPr>
        <w:t>sc</w:t>
      </w:r>
      <w:r w:rsidRPr="00E40227">
        <w:rPr>
          <w:rFonts w:ascii="Times New Roman" w:hAnsi="Times New Roman" w:cs="Times New Roman"/>
          <w:sz w:val="24"/>
          <w:szCs w:val="24"/>
          <w:u w:val="single"/>
        </w:rPr>
        <w:t>=80486</w:t>
      </w:r>
    </w:p>
    <w:p w:rsidR="00C2432F" w:rsidRPr="00E40227" w:rsidRDefault="00C2432F" w:rsidP="00E40227">
      <w:pPr>
        <w:pStyle w:val="a3"/>
        <w:widowControl w:val="0"/>
        <w:tabs>
          <w:tab w:val="left" w:pos="-675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eastAsia="Times New Roman" w:hAnsi="Times New Roman" w:cs="Times New Roman"/>
          <w:b/>
          <w:sz w:val="24"/>
          <w:szCs w:val="24"/>
        </w:rPr>
        <w:t>Интернет- ресурсы: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1. Вестник индустрии питания [Электронный ресурс].–Режим доступа: http://www.pitportal.ru/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2. Всё о весе [Электронный ресурс]. – Режим доступа: www.vseovese.ru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3. Грамотей: электронная библиотека [Электронный ресурс]. – Режим доступа: www.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gramotey.com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4. Каталог бесплатных статей [Электронный ресурс]. – Режим доступа: www.rusarticles.com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5. Каталог ГОСТов [Электронный ресурс]. – Режим доступа: www.gost.prototypes.ru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6. Либрусек: электронная библиотека [Электронный ресурс]. – Режим доступа: www.lib.rus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7. Медицинский портал [Электронный ресурс]. – Режим доступа: www.meduniver.com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8. Открытый портал по стандартизации [Электронный ресурс]. – Режим доступа: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www.standard.ru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9. Центр ресторанного партнёрства для профессионалов HoReCa [Электронный ресурс]. – Ре"</w:t>
      </w:r>
    </w:p>
    <w:p w:rsidR="00C2432F" w:rsidRPr="00E40227" w:rsidRDefault="00C2432F" w:rsidP="00E4022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жим доступа: http://www.creative"chef.ru/</w:t>
      </w:r>
    </w:p>
    <w:p w:rsidR="00C2432F" w:rsidRPr="00E40227" w:rsidRDefault="00C2432F" w:rsidP="00E4022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10. Fictionbook.lib [Электронный ресурс]. – Режим доступа: www.fictionbook.ru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E40227">
        <w:rPr>
          <w:rFonts w:ascii="Times New Roman" w:hAnsi="Times New Roman" w:cs="Times New Roman"/>
          <w:bCs/>
          <w:i/>
          <w:sz w:val="24"/>
          <w:szCs w:val="24"/>
        </w:rPr>
        <w:t xml:space="preserve">Оформление перечней источников в соответствии с ГОСТ Р 7.0.5-2008. 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составления" (утв. и введен в действие Приказом Ростехрегулирования от 28.04.2008 N 95-ст). 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E4022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466D4" w:rsidRPr="00E40227" w:rsidRDefault="00F466D4" w:rsidP="00E4022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E40227" w:rsidRPr="00E40227" w:rsidRDefault="00E40227" w:rsidP="00E4022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E40227" w:rsidRDefault="00E40227" w:rsidP="00C243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40227">
        <w:rPr>
          <w:rFonts w:ascii="Times New Roman" w:hAnsi="Times New Roman" w:cs="Times New Roman"/>
          <w:b/>
          <w:i/>
          <w:sz w:val="24"/>
          <w:szCs w:val="24"/>
        </w:rPr>
        <w:t>3.3. Организация образовательного процесса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E40227">
        <w:rPr>
          <w:rFonts w:ascii="Times New Roman" w:hAnsi="Times New Roman" w:cs="Times New Roman"/>
          <w:bCs/>
          <w:i/>
          <w:sz w:val="24"/>
          <w:szCs w:val="24"/>
        </w:rPr>
        <w:t>С дисциплины Основы микробиологии, физиологии питания, санитарии и гигиены начинается освоение профессии Повар, кондитер.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Реализация программы дисциплины предусматривает выполнение обучающимися заданий для лабораторных и практических занятий</w:t>
      </w:r>
      <w:r w:rsidR="00564157">
        <w:rPr>
          <w:rFonts w:ascii="Times New Roman" w:hAnsi="Times New Roman" w:cs="Times New Roman"/>
          <w:bCs/>
          <w:sz w:val="24"/>
          <w:szCs w:val="24"/>
        </w:rPr>
        <w:t>.</w:t>
      </w:r>
      <w:r w:rsidR="00564157" w:rsidRPr="00E402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0227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дисциплины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r w:rsidRPr="00E40227">
        <w:rPr>
          <w:rFonts w:ascii="Times New Roman" w:hAnsi="Times New Roman" w:cs="Times New Roman"/>
          <w:sz w:val="24"/>
          <w:szCs w:val="24"/>
        </w:rPr>
        <w:t xml:space="preserve">Библиотечный фонд должен быть укомплектован печатными изданиями и (или) электронными изданиями основной и дополнительной учебной литературы, вышедшими за последние 5 лет. 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обучающихся к электронно-библиотечной системе (электронной библиотеке).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адаптированными к ограничениям их здоровья</w:t>
      </w:r>
      <w:r w:rsidRPr="00E4022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можно осуществлять в форме различных видов опросов на занятиях и во время инструктажа перед лабораторными и практическими занятиями, контрольных работ, различных форм тестового контроля и др. Текущий контроль освоенных умений осуществляется в виде экспертной оценки результатов выполнения лабораторных, практических занятий и заданий по внеаудиторной самостоятельной работе. 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 результатов обучения. </w:t>
      </w:r>
      <w:r w:rsidRPr="00E40227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программы в рамках промежуточной аттестации экзаменом или дифференцированным зачётом, включающем как оценку теоретических знаний, так и практических умений. 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40227">
        <w:rPr>
          <w:rFonts w:ascii="Times New Roman" w:hAnsi="Times New Roman" w:cs="Times New Roman"/>
          <w:bCs/>
          <w:sz w:val="24"/>
          <w:szCs w:val="24"/>
        </w:rPr>
        <w:t>При реализации программы дисциплины могут проводиться консультации для обучающихся. Формы проведения консультаций (групповые, индивидуальные, письменные, устные) определяются образовательной организацией.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E40227">
        <w:rPr>
          <w:rFonts w:ascii="Times New Roman" w:hAnsi="Times New Roman" w:cs="Times New Roman"/>
          <w:b/>
          <w:i/>
          <w:sz w:val="24"/>
          <w:szCs w:val="24"/>
        </w:rPr>
        <w:t>3.4. Кадровое обеспечение образовательного процесса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 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«Педагог профессионального обучения, профессионального образования и дополнительного профессионального образования». </w:t>
      </w:r>
    </w:p>
    <w:p w:rsidR="00C2432F" w:rsidRPr="00E40227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 43.02.15 Поварское и кондитерское дело, не реже 1 раза в 3 года с учетом расширения спектра профессиональных компетенций.</w:t>
      </w:r>
    </w:p>
    <w:p w:rsidR="00F466D4" w:rsidRDefault="00C2432F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227">
        <w:rPr>
          <w:rFonts w:ascii="Times New Roman" w:hAnsi="Times New Roman" w:cs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43.02.15 Поварское и кондитерское дело, в общем числе педагогических работников, реализующих образовательную программу, до</w:t>
      </w:r>
      <w:r w:rsidR="00E40227">
        <w:rPr>
          <w:rFonts w:ascii="Times New Roman" w:hAnsi="Times New Roman" w:cs="Times New Roman"/>
          <w:sz w:val="24"/>
          <w:szCs w:val="24"/>
        </w:rPr>
        <w:t>лжна быть не менее 25 процентов</w:t>
      </w:r>
    </w:p>
    <w:p w:rsidR="00E40227" w:rsidRPr="00E40227" w:rsidRDefault="00E40227" w:rsidP="00E4022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  <w:sectPr w:rsidR="00E40227" w:rsidRPr="00E40227" w:rsidSect="00E40227">
          <w:pgSz w:w="11906" w:h="16838"/>
          <w:pgMar w:top="425" w:right="851" w:bottom="1134" w:left="567" w:header="708" w:footer="708" w:gutter="0"/>
          <w:cols w:space="708"/>
          <w:docGrid w:linePitch="360"/>
        </w:sectPr>
      </w:pPr>
    </w:p>
    <w:p w:rsidR="00E40227" w:rsidRDefault="00E40227" w:rsidP="00E4022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2432F" w:rsidRPr="00E40227" w:rsidRDefault="00C2432F" w:rsidP="00E4022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40227">
        <w:rPr>
          <w:rFonts w:ascii="Times New Roman" w:hAnsi="Times New Roman" w:cs="Times New Roman"/>
          <w:b/>
          <w:i/>
          <w:sz w:val="24"/>
          <w:szCs w:val="24"/>
        </w:rPr>
        <w:t>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4"/>
        <w:gridCol w:w="3382"/>
        <w:gridCol w:w="3228"/>
      </w:tblGrid>
      <w:tr w:rsidR="00C2432F" w:rsidRPr="00E40227" w:rsidTr="00C2432F">
        <w:tc>
          <w:tcPr>
            <w:tcW w:w="1912" w:type="pct"/>
            <w:shd w:val="clear" w:color="auto" w:fill="auto"/>
          </w:tcPr>
          <w:p w:rsidR="00C2432F" w:rsidRPr="00E40227" w:rsidRDefault="00C2432F" w:rsidP="00C2432F">
            <w:pPr>
              <w:rPr>
                <w:rFonts w:ascii="Times New Roman" w:hAnsi="Times New Roman" w:cs="Times New Roman"/>
                <w:b/>
                <w:bCs/>
                <w:i/>
              </w:rPr>
            </w:pPr>
            <w:r w:rsidRPr="00E40227">
              <w:rPr>
                <w:rFonts w:ascii="Times New Roman" w:hAnsi="Times New Roman" w:cs="Times New Roman"/>
                <w:b/>
                <w:bCs/>
                <w:i/>
              </w:rPr>
              <w:t>Результаты обучения</w:t>
            </w:r>
          </w:p>
        </w:tc>
        <w:tc>
          <w:tcPr>
            <w:tcW w:w="1580" w:type="pct"/>
            <w:shd w:val="clear" w:color="auto" w:fill="auto"/>
          </w:tcPr>
          <w:p w:rsidR="00C2432F" w:rsidRPr="00E40227" w:rsidRDefault="00C2432F" w:rsidP="00C2432F">
            <w:pPr>
              <w:rPr>
                <w:rFonts w:ascii="Times New Roman" w:hAnsi="Times New Roman" w:cs="Times New Roman"/>
                <w:b/>
                <w:bCs/>
                <w:i/>
              </w:rPr>
            </w:pPr>
            <w:r w:rsidRPr="00E40227">
              <w:rPr>
                <w:rFonts w:ascii="Times New Roman" w:hAnsi="Times New Roman" w:cs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508" w:type="pct"/>
            <w:shd w:val="clear" w:color="auto" w:fill="auto"/>
          </w:tcPr>
          <w:p w:rsidR="00C2432F" w:rsidRPr="00E40227" w:rsidRDefault="00C2432F" w:rsidP="00C2432F">
            <w:pPr>
              <w:rPr>
                <w:rFonts w:ascii="Times New Roman" w:hAnsi="Times New Roman" w:cs="Times New Roman"/>
                <w:b/>
                <w:bCs/>
                <w:i/>
              </w:rPr>
            </w:pPr>
            <w:r w:rsidRPr="00E40227">
              <w:rPr>
                <w:rFonts w:ascii="Times New Roman" w:hAnsi="Times New Roman" w:cs="Times New Roman"/>
                <w:b/>
                <w:bCs/>
                <w:i/>
              </w:rPr>
              <w:t>Формы и методы оценки</w:t>
            </w:r>
          </w:p>
        </w:tc>
      </w:tr>
      <w:tr w:rsidR="00C2432F" w:rsidRPr="00E40227" w:rsidTr="00C2432F">
        <w:tc>
          <w:tcPr>
            <w:tcW w:w="1912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ind w:firstLine="645"/>
              <w:jc w:val="both"/>
              <w:rPr>
                <w:rFonts w:ascii="Times New Roman" w:eastAsia="Arial Unicode MS" w:hAnsi="Times New Roman" w:cs="Times New Roman"/>
                <w:b/>
                <w:i/>
                <w:color w:val="000000"/>
                <w:u w:color="000000"/>
              </w:rPr>
            </w:pPr>
            <w:r w:rsidRPr="00E40227">
              <w:rPr>
                <w:rFonts w:ascii="Times New Roman" w:eastAsia="Arial Unicode MS" w:hAnsi="Times New Roman" w:cs="Times New Roman"/>
                <w:b/>
                <w:i/>
                <w:color w:val="000000"/>
                <w:u w:color="000000"/>
              </w:rPr>
              <w:t>Знания: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 xml:space="preserve"> основные понятия и термины микробиологии;</w:t>
            </w:r>
          </w:p>
          <w:p w:rsidR="00C2432F" w:rsidRPr="00E40227" w:rsidRDefault="00C2432F" w:rsidP="00C2432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E40227">
              <w:rPr>
                <w:rFonts w:ascii="Times New Roman" w:hAnsi="Times New Roman"/>
              </w:rPr>
              <w:t xml:space="preserve">морфологию и физиологию основных групп микроорганизмов; </w:t>
            </w:r>
          </w:p>
          <w:p w:rsidR="00C2432F" w:rsidRPr="00E40227" w:rsidRDefault="00C2432F" w:rsidP="00C2432F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E40227">
              <w:rPr>
                <w:rFonts w:ascii="Times New Roman" w:hAnsi="Times New Roman"/>
              </w:rPr>
              <w:t xml:space="preserve">основные пищевые инфекции и пищевые отравления; 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микробиологию основных пищевых продуктов;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возможные источники микробиологического загрязнения в процессе производства кулинарной продукции;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методы предотвращения порчи сырья и готовой продукции;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правила личной гигиены работников организации питания;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классификацию моющих средств, правила их применения, условия и сроки хранения;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правила проведения дезинфекции, дезинсекции, дератизации;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пищевые вещества и их значение для организма человека;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суточную норму потребности человека в питательных веществах;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основные процессы обмена веществ в организме;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суточный расход энергии;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состав, физиологическое значение, энергетическую и пищевую ценность различных продуктов питания;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физико-химические изменения пищи в процессе пищеварения;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усвояемость пищи, влияющие на нее факторы;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нормы и принципы рационального сбалансированного питания для различных групп населения;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назначение диетического (лечебного)  питания, характеристику диет;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E40227">
              <w:rPr>
                <w:rFonts w:ascii="Times New Roman" w:eastAsia="Times New Roman" w:hAnsi="Times New Roman" w:cs="Times New Roman"/>
                <w:lang w:eastAsia="ru-RU"/>
              </w:rPr>
              <w:t>методики составления рационов питания</w:t>
            </w:r>
          </w:p>
          <w:p w:rsidR="00C2432F" w:rsidRPr="00E40227" w:rsidRDefault="00C2432F" w:rsidP="00C2432F">
            <w:pPr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0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Полнота ответов, точность формулировок, не менее 70% правильных ответов.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Не менее 75% правильных ответов.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 xml:space="preserve">Актуальность темы, адекватность результатов поставленным целям,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Полнота ответов, точность формулировок, не менее 70% правильных ответов.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rPr>
                <w:rFonts w:ascii="Times New Roman" w:hAnsi="Times New Roman" w:cs="Times New Roman"/>
                <w:bCs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Не менее 75% правильных ответов</w:t>
            </w:r>
          </w:p>
        </w:tc>
        <w:tc>
          <w:tcPr>
            <w:tcW w:w="1508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E40227">
              <w:rPr>
                <w:rFonts w:ascii="Times New Roman" w:hAnsi="Times New Roman" w:cs="Times New Roman"/>
                <w:b/>
                <w:i/>
              </w:rPr>
              <w:t>Текущий контроль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E40227">
              <w:rPr>
                <w:rFonts w:ascii="Times New Roman" w:hAnsi="Times New Roman" w:cs="Times New Roman"/>
                <w:b/>
                <w:i/>
              </w:rPr>
              <w:t>при провдении: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-письменного/устного опроса;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-тестирования;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b/>
                <w:i/>
              </w:rPr>
              <w:t>Промежуточная аттестация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 xml:space="preserve">в форме дифференцированного зачета/ экзамена по МДК в виде: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 xml:space="preserve">-письменных/ устных ответов,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-тестирования.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C2432F" w:rsidRPr="00E40227" w:rsidTr="00C2432F">
        <w:tc>
          <w:tcPr>
            <w:tcW w:w="1912" w:type="pct"/>
            <w:shd w:val="clear" w:color="auto" w:fill="auto"/>
          </w:tcPr>
          <w:p w:rsidR="00C2432F" w:rsidRPr="00E40227" w:rsidRDefault="00C2432F" w:rsidP="00C2432F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E40227">
              <w:rPr>
                <w:rFonts w:ascii="Times New Roman" w:eastAsia="Arial Unicode MS" w:hAnsi="Times New Roman"/>
                <w:color w:val="000000"/>
                <w:u w:color="000000"/>
                <w:lang w:eastAsia="ru-RU"/>
              </w:rPr>
              <w:t xml:space="preserve"> </w:t>
            </w:r>
            <w:r w:rsidRPr="00E40227">
              <w:rPr>
                <w:rFonts w:ascii="Times New Roman" w:hAnsi="Times New Roman"/>
              </w:rPr>
              <w:t>Соблюдать санитарно-эпидемиологические требования к процессам производства  и реализации блюд, кулинарных, мучных, кондитерских изделий и закусок, напитков;</w:t>
            </w:r>
          </w:p>
          <w:p w:rsidR="00C2432F" w:rsidRPr="00E40227" w:rsidRDefault="00C2432F" w:rsidP="00C2432F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E40227">
              <w:rPr>
                <w:rFonts w:ascii="Times New Roman" w:hAnsi="Times New Roman"/>
              </w:rPr>
              <w:t>проводить микробиологические исследования и давать оценку полученным     результатам;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обеспечивать выполнение санитарно-эпидемиологических требований к процессам  приготовления и реализации блюд, кулинарных, мучных, кондитерских изделий, закусок, напитков;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обеспечивать выполнение требований системы анализа, оценки и управления  опасными факторами (ХАССП (НАССР)) при выполнении работ;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2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 xml:space="preserve">производить санитарную обработку оборудования и инвентаря; 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2"/>
              </w:num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0227">
              <w:rPr>
                <w:rFonts w:ascii="Times New Roman" w:hAnsi="Times New Roman" w:cs="Times New Roman"/>
              </w:rPr>
              <w:t>осуществлять микробиологический контроль пищевого производства;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проводить органолептическую оценку качества и  безопасности  пищевого сырья и продуктов;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рассчитывать энергетическую ценность блюд;</w:t>
            </w:r>
          </w:p>
          <w:p w:rsidR="00C2432F" w:rsidRPr="00E40227" w:rsidRDefault="00C2432F" w:rsidP="00C2432F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</w:pPr>
            <w:r w:rsidRPr="00E40227">
              <w:rPr>
                <w:rFonts w:ascii="Times New Roman" w:eastAsia="Arial Unicode MS" w:hAnsi="Times New Roman" w:cs="Times New Roman"/>
                <w:color w:val="000000"/>
                <w:u w:color="000000"/>
                <w:lang w:eastAsia="ru-RU"/>
              </w:rPr>
              <w:t>составлять рационы питания для различных категорий потребителей.</w:t>
            </w:r>
          </w:p>
          <w:p w:rsidR="00C2432F" w:rsidRPr="00E40227" w:rsidRDefault="00C2432F" w:rsidP="00C2432F">
            <w:pPr>
              <w:rPr>
                <w:rFonts w:ascii="Times New Roman" w:hAnsi="Times New Roman" w:cs="Times New Roman"/>
              </w:rPr>
            </w:pPr>
          </w:p>
          <w:p w:rsidR="00C2432F" w:rsidRPr="00E40227" w:rsidRDefault="00C2432F" w:rsidP="00C2432F">
            <w:pPr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Times New Roman"/>
                <w:color w:val="000000"/>
                <w:u w:color="000000"/>
              </w:rPr>
            </w:pPr>
          </w:p>
        </w:tc>
        <w:tc>
          <w:tcPr>
            <w:tcW w:w="1580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-Точность оценки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 xml:space="preserve">-Соответствие требованиям инструкций, регламентов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-Рациональность действий  и т.д.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-Точность оценки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 xml:space="preserve">-Соответствие требованиям инструкций, регламентов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-Рациональность действий  и т.д.</w:t>
            </w:r>
          </w:p>
          <w:p w:rsidR="00C2432F" w:rsidRPr="00E40227" w:rsidRDefault="00C2432F" w:rsidP="00C2432F">
            <w:pPr>
              <w:rPr>
                <w:rFonts w:ascii="Times New Roman" w:hAnsi="Times New Roman" w:cs="Times New Roman"/>
                <w:bCs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Правильное выполнение заданий в полном объеме</w:t>
            </w:r>
          </w:p>
        </w:tc>
        <w:tc>
          <w:tcPr>
            <w:tcW w:w="1508" w:type="pct"/>
            <w:shd w:val="clear" w:color="auto" w:fill="auto"/>
          </w:tcPr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b/>
                <w:i/>
              </w:rPr>
              <w:t>Текущий контроль: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 защита отчетов по практическим/ лабораорным занятиям;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 оценка заданий для внеаудиторной (самостоятельной)  работы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40227">
              <w:rPr>
                <w:rFonts w:ascii="Times New Roman" w:hAnsi="Times New Roman" w:cs="Times New Roman"/>
                <w:b/>
                <w:i/>
              </w:rPr>
              <w:t>Промежуточная аттестация</w:t>
            </w:r>
            <w:r w:rsidRPr="00E40227">
              <w:rPr>
                <w:rFonts w:ascii="Times New Roman" w:hAnsi="Times New Roman" w:cs="Times New Roman"/>
                <w:i/>
              </w:rPr>
              <w:t>: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E40227">
              <w:rPr>
                <w:rFonts w:ascii="Times New Roman" w:hAnsi="Times New Roman" w:cs="Times New Roman"/>
                <w:i/>
              </w:rPr>
              <w:t xml:space="preserve">- экспертная оценка выполнения практических заданий на зачете/экзамене </w:t>
            </w:r>
          </w:p>
          <w:p w:rsidR="00C2432F" w:rsidRPr="00E40227" w:rsidRDefault="00C2432F" w:rsidP="00C2432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</w:p>
        </w:tc>
      </w:tr>
    </w:tbl>
    <w:p w:rsidR="00C2432F" w:rsidRPr="00E40227" w:rsidRDefault="00C2432F" w:rsidP="00C2432F">
      <w:pPr>
        <w:rPr>
          <w:rFonts w:ascii="Times New Roman" w:hAnsi="Times New Roman" w:cs="Times New Roman"/>
          <w:b/>
          <w:i/>
        </w:rPr>
      </w:pPr>
    </w:p>
    <w:p w:rsidR="00C2432F" w:rsidRPr="00E40227" w:rsidRDefault="00C2432F" w:rsidP="00C2432F">
      <w:pPr>
        <w:numPr>
          <w:ilvl w:val="0"/>
          <w:numId w:val="16"/>
        </w:numPr>
        <w:rPr>
          <w:rFonts w:ascii="Times New Roman" w:hAnsi="Times New Roman" w:cs="Times New Roman"/>
          <w:b/>
          <w:i/>
        </w:rPr>
        <w:sectPr w:rsidR="00C2432F" w:rsidRPr="00E40227" w:rsidSect="00E40227">
          <w:pgSz w:w="11906" w:h="16838"/>
          <w:pgMar w:top="425" w:right="851" w:bottom="1134" w:left="567" w:header="709" w:footer="709" w:gutter="0"/>
          <w:cols w:space="720"/>
        </w:sectPr>
      </w:pPr>
      <w:bookmarkStart w:id="0" w:name="_GoBack"/>
      <w:bookmarkEnd w:id="0"/>
      <w:r w:rsidRPr="00E40227">
        <w:rPr>
          <w:rFonts w:ascii="Times New Roman" w:hAnsi="Times New Roman" w:cs="Times New Roman"/>
          <w:b/>
          <w:i/>
        </w:rPr>
        <w:t>Возможности использ</w:t>
      </w:r>
      <w:r w:rsidR="0073365B">
        <w:rPr>
          <w:rFonts w:ascii="Times New Roman" w:hAnsi="Times New Roman" w:cs="Times New Roman"/>
          <w:b/>
          <w:i/>
        </w:rPr>
        <w:t>ования программы в других  ООП</w:t>
      </w:r>
    </w:p>
    <w:p w:rsidR="00C2432F" w:rsidRDefault="00C2432F" w:rsidP="0073365B"/>
    <w:sectPr w:rsidR="00C2432F" w:rsidSect="00E40227">
      <w:pgSz w:w="11906" w:h="16838"/>
      <w:pgMar w:top="425" w:right="851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656" w:rsidRDefault="00D64656" w:rsidP="007114CA">
      <w:pPr>
        <w:spacing w:after="0" w:line="240" w:lineRule="auto"/>
      </w:pPr>
      <w:r>
        <w:separator/>
      </w:r>
    </w:p>
  </w:endnote>
  <w:endnote w:type="continuationSeparator" w:id="1">
    <w:p w:rsidR="00D64656" w:rsidRDefault="00D64656" w:rsidP="00711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15D" w:rsidRDefault="00876E74" w:rsidP="00C2432F">
    <w:pPr>
      <w:pStyle w:val="a7"/>
      <w:framePr w:wrap="around" w:vAnchor="text" w:hAnchor="margin" w:xAlign="right" w:y="1"/>
      <w:rPr>
        <w:rStyle w:val="a9"/>
        <w:rFonts w:eastAsiaTheme="majorEastAsia"/>
      </w:rPr>
    </w:pPr>
    <w:r>
      <w:rPr>
        <w:rStyle w:val="a9"/>
        <w:rFonts w:eastAsiaTheme="majorEastAsia"/>
      </w:rPr>
      <w:fldChar w:fldCharType="begin"/>
    </w:r>
    <w:r w:rsidR="003A515D">
      <w:rPr>
        <w:rStyle w:val="a9"/>
        <w:rFonts w:eastAsiaTheme="majorEastAsia"/>
      </w:rPr>
      <w:instrText xml:space="preserve">PAGE  </w:instrText>
    </w:r>
    <w:r>
      <w:rPr>
        <w:rStyle w:val="a9"/>
        <w:rFonts w:eastAsiaTheme="majorEastAsia"/>
      </w:rPr>
      <w:fldChar w:fldCharType="end"/>
    </w:r>
  </w:p>
  <w:p w:rsidR="003A515D" w:rsidRDefault="003A515D" w:rsidP="00C2432F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15D" w:rsidRDefault="00876E74">
    <w:pPr>
      <w:pStyle w:val="a7"/>
      <w:jc w:val="right"/>
    </w:pPr>
    <w:fldSimple w:instr="PAGE   \* MERGEFORMAT">
      <w:r w:rsidR="00D64656">
        <w:rPr>
          <w:noProof/>
        </w:rPr>
        <w:t>1</w:t>
      </w:r>
    </w:fldSimple>
  </w:p>
  <w:p w:rsidR="003A515D" w:rsidRDefault="003A515D" w:rsidP="00C2432F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656" w:rsidRDefault="00D64656" w:rsidP="007114CA">
      <w:pPr>
        <w:spacing w:after="0" w:line="240" w:lineRule="auto"/>
      </w:pPr>
      <w:r>
        <w:separator/>
      </w:r>
    </w:p>
  </w:footnote>
  <w:footnote w:type="continuationSeparator" w:id="1">
    <w:p w:rsidR="00D64656" w:rsidRDefault="00D64656" w:rsidP="00711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1C68"/>
    <w:multiLevelType w:val="hybridMultilevel"/>
    <w:tmpl w:val="DC0C5CAA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B6B60"/>
    <w:multiLevelType w:val="hybridMultilevel"/>
    <w:tmpl w:val="FDA653C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97D18"/>
    <w:multiLevelType w:val="hybridMultilevel"/>
    <w:tmpl w:val="110A1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6364CA1"/>
    <w:multiLevelType w:val="hybridMultilevel"/>
    <w:tmpl w:val="4E988FAA"/>
    <w:lvl w:ilvl="0" w:tplc="A1B06FF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i w:val="0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F3F94"/>
    <w:multiLevelType w:val="hybridMultilevel"/>
    <w:tmpl w:val="75ACA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A39A8"/>
    <w:multiLevelType w:val="hybridMultilevel"/>
    <w:tmpl w:val="961C4DDE"/>
    <w:lvl w:ilvl="0" w:tplc="218AEC16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FC1F56"/>
    <w:multiLevelType w:val="hybridMultilevel"/>
    <w:tmpl w:val="85D4C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143A9"/>
    <w:multiLevelType w:val="hybridMultilevel"/>
    <w:tmpl w:val="8DE64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91AED"/>
    <w:multiLevelType w:val="hybridMultilevel"/>
    <w:tmpl w:val="7470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85F64"/>
    <w:multiLevelType w:val="hybridMultilevel"/>
    <w:tmpl w:val="951A9E90"/>
    <w:lvl w:ilvl="0" w:tplc="AFF83F2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77EB4"/>
    <w:multiLevelType w:val="hybridMultilevel"/>
    <w:tmpl w:val="02AE3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51852"/>
    <w:multiLevelType w:val="hybridMultilevel"/>
    <w:tmpl w:val="A8E4AFE6"/>
    <w:lvl w:ilvl="0" w:tplc="85C0A2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5B33BB"/>
    <w:multiLevelType w:val="hybridMultilevel"/>
    <w:tmpl w:val="B0401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1960F0"/>
    <w:multiLevelType w:val="hybridMultilevel"/>
    <w:tmpl w:val="5D54E0EC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E65C5B"/>
    <w:multiLevelType w:val="hybridMultilevel"/>
    <w:tmpl w:val="59186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647C4"/>
    <w:multiLevelType w:val="hybridMultilevel"/>
    <w:tmpl w:val="FFBC6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937035"/>
    <w:multiLevelType w:val="hybridMultilevel"/>
    <w:tmpl w:val="D3CCCEB8"/>
    <w:lvl w:ilvl="0" w:tplc="0419000F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10"/>
  </w:num>
  <w:num w:numId="5">
    <w:abstractNumId w:val="17"/>
  </w:num>
  <w:num w:numId="6">
    <w:abstractNumId w:val="2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18"/>
  </w:num>
  <w:num w:numId="12">
    <w:abstractNumId w:val="1"/>
  </w:num>
  <w:num w:numId="13">
    <w:abstractNumId w:val="9"/>
  </w:num>
  <w:num w:numId="14">
    <w:abstractNumId w:val="12"/>
  </w:num>
  <w:num w:numId="15">
    <w:abstractNumId w:val="14"/>
  </w:num>
  <w:num w:numId="16">
    <w:abstractNumId w:val="15"/>
  </w:num>
  <w:num w:numId="17">
    <w:abstractNumId w:val="7"/>
  </w:num>
  <w:num w:numId="18">
    <w:abstractNumId w:val="19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C2432F"/>
    <w:rsid w:val="00011093"/>
    <w:rsid w:val="00043977"/>
    <w:rsid w:val="00117320"/>
    <w:rsid w:val="002E3156"/>
    <w:rsid w:val="003A515D"/>
    <w:rsid w:val="00417511"/>
    <w:rsid w:val="004F7327"/>
    <w:rsid w:val="00564157"/>
    <w:rsid w:val="00637DCB"/>
    <w:rsid w:val="006B3C43"/>
    <w:rsid w:val="007114CA"/>
    <w:rsid w:val="0073365B"/>
    <w:rsid w:val="00763CB9"/>
    <w:rsid w:val="007665AF"/>
    <w:rsid w:val="00772566"/>
    <w:rsid w:val="00796163"/>
    <w:rsid w:val="00820465"/>
    <w:rsid w:val="00876E74"/>
    <w:rsid w:val="00922E0E"/>
    <w:rsid w:val="009446C9"/>
    <w:rsid w:val="00955277"/>
    <w:rsid w:val="0098588D"/>
    <w:rsid w:val="00A57E8A"/>
    <w:rsid w:val="00B06CA3"/>
    <w:rsid w:val="00B35654"/>
    <w:rsid w:val="00BE0DDE"/>
    <w:rsid w:val="00C2432F"/>
    <w:rsid w:val="00D20FB9"/>
    <w:rsid w:val="00D6418A"/>
    <w:rsid w:val="00D64656"/>
    <w:rsid w:val="00D957F6"/>
    <w:rsid w:val="00DF2494"/>
    <w:rsid w:val="00E40227"/>
    <w:rsid w:val="00EB5FC9"/>
    <w:rsid w:val="00EC6031"/>
    <w:rsid w:val="00F43692"/>
    <w:rsid w:val="00F466D4"/>
    <w:rsid w:val="00FC1A44"/>
    <w:rsid w:val="00FC5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4CA"/>
  </w:style>
  <w:style w:type="paragraph" w:styleId="1">
    <w:name w:val="heading 1"/>
    <w:basedOn w:val="a"/>
    <w:next w:val="a"/>
    <w:link w:val="10"/>
    <w:uiPriority w:val="9"/>
    <w:qFormat/>
    <w:rsid w:val="00C243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2432F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C2432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243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5">
    <w:name w:val="Body Text"/>
    <w:basedOn w:val="a"/>
    <w:link w:val="a6"/>
    <w:uiPriority w:val="99"/>
    <w:unhideWhenUsed/>
    <w:rsid w:val="00C2432F"/>
    <w:pPr>
      <w:spacing w:after="120"/>
    </w:pPr>
    <w:rPr>
      <w:rFonts w:eastAsiaTheme="minorHAnsi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C2432F"/>
    <w:rPr>
      <w:rFonts w:eastAsiaTheme="minorHAnsi"/>
      <w:lang w:eastAsia="en-US"/>
    </w:rPr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rsid w:val="00C2432F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7"/>
    <w:uiPriority w:val="99"/>
    <w:rsid w:val="00C2432F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C2432F"/>
  </w:style>
  <w:style w:type="character" w:styleId="aa">
    <w:name w:val="Hyperlink"/>
    <w:basedOn w:val="a0"/>
    <w:uiPriority w:val="99"/>
    <w:unhideWhenUsed/>
    <w:rsid w:val="00C2432F"/>
    <w:rPr>
      <w:color w:val="0000FF" w:themeColor="hyperlink"/>
      <w:u w:val="single"/>
    </w:rPr>
  </w:style>
  <w:style w:type="paragraph" w:styleId="ab">
    <w:name w:val="caption"/>
    <w:basedOn w:val="a"/>
    <w:next w:val="a"/>
    <w:qFormat/>
    <w:rsid w:val="00C2432F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</w:rPr>
  </w:style>
  <w:style w:type="paragraph" w:customStyle="1" w:styleId="cv">
    <w:name w:val="cv"/>
    <w:basedOn w:val="a"/>
    <w:rsid w:val="00C24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A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A5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5913F-7F4C-4EC8-AD7B-3F499EA99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5399</Words>
  <Characters>30777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BLACKEDITION</Company>
  <LinksUpToDate>false</LinksUpToDate>
  <CharactersWithSpaces>36104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BLACKEDITION</dc:creator>
  <cp:lastModifiedBy>нина николаевна</cp:lastModifiedBy>
  <cp:revision>8</cp:revision>
  <dcterms:created xsi:type="dcterms:W3CDTF">2021-02-15T04:03:00Z</dcterms:created>
  <dcterms:modified xsi:type="dcterms:W3CDTF">2022-03-11T04:47:00Z</dcterms:modified>
</cp:coreProperties>
</file>