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E6" w:rsidRDefault="00BA0418" w:rsidP="00065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4C5EB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0653E6">
        <w:rPr>
          <w:rFonts w:ascii="Times New Roman" w:hAnsi="Times New Roman" w:cs="Times New Roman"/>
          <w:b/>
          <w:sz w:val="24"/>
          <w:szCs w:val="24"/>
        </w:rPr>
        <w:t>2.2021. – 4,5,6,7</w:t>
      </w:r>
      <w:r w:rsidR="00810524">
        <w:rPr>
          <w:rFonts w:ascii="Times New Roman" w:hAnsi="Times New Roman" w:cs="Times New Roman"/>
          <w:b/>
          <w:sz w:val="24"/>
          <w:szCs w:val="24"/>
        </w:rPr>
        <w:t xml:space="preserve"> пара</w:t>
      </w:r>
    </w:p>
    <w:p w:rsidR="00CE6A03" w:rsidRPr="00BA0418" w:rsidRDefault="00810524" w:rsidP="000653E6">
      <w:pPr>
        <w:rPr>
          <w:rFonts w:ascii="Times New Roman" w:hAnsi="Times New Roman" w:cs="Times New Roman"/>
          <w:b/>
          <w:sz w:val="28"/>
          <w:szCs w:val="28"/>
        </w:rPr>
      </w:pPr>
      <w:r w:rsidRPr="00810524">
        <w:rPr>
          <w:rFonts w:ascii="Times New Roman" w:hAnsi="Times New Roman" w:cs="Times New Roman"/>
          <w:b/>
          <w:sz w:val="28"/>
          <w:szCs w:val="28"/>
        </w:rPr>
        <w:t>Тема:</w:t>
      </w:r>
      <w:r w:rsidR="00BA0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418" w:rsidRPr="00132869">
        <w:rPr>
          <w:rFonts w:ascii="Times New Roman" w:hAnsi="Times New Roman" w:cs="Times New Roman"/>
          <w:b/>
          <w:sz w:val="28"/>
          <w:szCs w:val="28"/>
        </w:rPr>
        <w:t xml:space="preserve">Операции по монтажу концевой муфты 35кВ на ПО </w:t>
      </w:r>
      <w:r w:rsidR="00BA0418" w:rsidRPr="00132869">
        <w:rPr>
          <w:rFonts w:ascii="Times New Roman" w:hAnsi="Times New Roman" w:cs="Times New Roman"/>
          <w:b/>
          <w:sz w:val="28"/>
          <w:szCs w:val="28"/>
          <w:lang w:val="en-US"/>
        </w:rPr>
        <w:t>TWR</w:t>
      </w:r>
      <w:r w:rsidR="00BA0418" w:rsidRPr="00132869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10524" w:rsidRDefault="008105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Задание:</w:t>
      </w:r>
    </w:p>
    <w:p w:rsidR="000653E6" w:rsidRDefault="0030607B" w:rsidP="00BA04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Посмотреть видео «Монтаж концевой муфты 35кВ в 3Д макете</w:t>
      </w:r>
    </w:p>
    <w:p w:rsidR="00810524" w:rsidRDefault="0030607B" w:rsidP="00BA04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A0418">
        <w:rPr>
          <w:rFonts w:ascii="Times New Roman" w:hAnsi="Times New Roman"/>
          <w:sz w:val="24"/>
          <w:szCs w:val="24"/>
        </w:rPr>
        <w:t>Выучить поэтапно</w:t>
      </w:r>
      <w:bookmarkStart w:id="0" w:name="_GoBack"/>
      <w:bookmarkEnd w:id="0"/>
      <w:r w:rsidR="00BA0418">
        <w:rPr>
          <w:rFonts w:ascii="Times New Roman" w:hAnsi="Times New Roman"/>
          <w:sz w:val="24"/>
          <w:szCs w:val="24"/>
        </w:rPr>
        <w:t xml:space="preserve"> операции</w:t>
      </w:r>
      <w:r w:rsidR="00B034E9">
        <w:rPr>
          <w:rFonts w:ascii="Times New Roman" w:hAnsi="Times New Roman"/>
          <w:sz w:val="24"/>
          <w:szCs w:val="24"/>
        </w:rPr>
        <w:t>. Этапы выделены цветом</w:t>
      </w:r>
      <w:r w:rsidR="00BA0418">
        <w:rPr>
          <w:rFonts w:ascii="Times New Roman" w:hAnsi="Times New Roman"/>
          <w:sz w:val="24"/>
          <w:szCs w:val="24"/>
        </w:rPr>
        <w:t>. Записать на видео, стараясь не отрывать взгляд от камеры.</w:t>
      </w:r>
    </w:p>
    <w:p w:rsidR="00810524" w:rsidRDefault="008105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выполнения задания: до 14.00 0</w:t>
      </w:r>
      <w:r w:rsidR="004C5EB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.1</w:t>
      </w:r>
      <w:r w:rsidR="000653E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.2021</w:t>
      </w:r>
    </w:p>
    <w:p w:rsidR="000E6D53" w:rsidRDefault="000E6D53" w:rsidP="000E6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69">
        <w:rPr>
          <w:rFonts w:ascii="Times New Roman" w:hAnsi="Times New Roman" w:cs="Times New Roman"/>
          <w:b/>
          <w:sz w:val="28"/>
          <w:szCs w:val="28"/>
        </w:rPr>
        <w:t xml:space="preserve">Операции по монтажу концевой муфты 35кВ на ПО </w:t>
      </w:r>
      <w:r w:rsidRPr="00132869">
        <w:rPr>
          <w:rFonts w:ascii="Times New Roman" w:hAnsi="Times New Roman" w:cs="Times New Roman"/>
          <w:b/>
          <w:sz w:val="28"/>
          <w:szCs w:val="28"/>
          <w:lang w:val="en-US"/>
        </w:rPr>
        <w:t>TWR</w:t>
      </w:r>
      <w:r w:rsidRPr="00132869">
        <w:rPr>
          <w:rFonts w:ascii="Times New Roman" w:hAnsi="Times New Roman" w:cs="Times New Roman"/>
          <w:b/>
          <w:sz w:val="28"/>
          <w:szCs w:val="28"/>
        </w:rPr>
        <w:t>12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b/>
          <w:sz w:val="28"/>
          <w:szCs w:val="28"/>
          <w:highlight w:val="yellow"/>
        </w:rPr>
        <w:t>Подготовка к работе.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1. Выполнить монтаж концевой кабельной муфты наружной установки 35кВ на открытом воздухе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2. Ознакомиться с инструкцией.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3. Убедиться соответствию марки кабеля и муфты.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4. Проверить соответствие ведомости комплекта с составом в коробке.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b/>
          <w:sz w:val="28"/>
          <w:szCs w:val="28"/>
          <w:highlight w:val="yellow"/>
        </w:rPr>
        <w:t>Подготовка к разделке кабеля.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5. Проверить состояние конца кабеля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 xml:space="preserve">- конец кабеля должен быть заделан герметичной штатной </w:t>
      </w:r>
      <w:proofErr w:type="spellStart"/>
      <w:r w:rsidRPr="000E6D53">
        <w:rPr>
          <w:rFonts w:ascii="Times New Roman" w:hAnsi="Times New Roman" w:cs="Times New Roman"/>
          <w:sz w:val="28"/>
          <w:szCs w:val="28"/>
          <w:highlight w:val="yellow"/>
        </w:rPr>
        <w:t>капой</w:t>
      </w:r>
      <w:proofErr w:type="spellEnd"/>
      <w:r w:rsidRPr="000E6D5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6. Надеть матерчатые перчатки.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7. Зафиксировать кабель подручными средствами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- один кабель.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8. Взять ножовку по металлу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9. Отрезать кабель по необходимой длине: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-длина отрезаемого участка кабеля определяется из местных условий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10. Проверить кабель на отсутствие влаги.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11. Отрезать кабель по необходимой длине: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-длина отрезаемого участка кабеля определяется из местных условий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12. Проверить кабель на отсутствие влаги.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 xml:space="preserve">13. Проверить </w:t>
      </w:r>
      <w:r w:rsidRPr="000E6D53">
        <w:rPr>
          <w:rFonts w:ascii="Times New Roman" w:hAnsi="Times New Roman" w:cs="Times New Roman"/>
          <w:bCs/>
          <w:color w:val="333333"/>
          <w:sz w:val="27"/>
          <w:szCs w:val="27"/>
          <w:highlight w:val="yellow"/>
          <w:shd w:val="clear" w:color="auto" w:fill="FFFFFF"/>
        </w:rPr>
        <w:t>ЭКСЦЕНТРИСИТЕТ</w:t>
      </w:r>
      <w:r w:rsidRPr="000E6D53">
        <w:rPr>
          <w:rFonts w:ascii="Times New Roman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  <w:t xml:space="preserve"> и овальность кабель.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  <w:t xml:space="preserve">14. </w:t>
      </w:r>
      <w:r w:rsidRPr="000E6D53">
        <w:rPr>
          <w:rFonts w:ascii="Times New Roman" w:hAnsi="Times New Roman" w:cs="Times New Roman"/>
          <w:sz w:val="28"/>
          <w:szCs w:val="28"/>
          <w:highlight w:val="yellow"/>
        </w:rPr>
        <w:t>Отрезать кабель по необходимой длине: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-длина отрезаемого участка кабеля определяется из местных условий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15. Проверить </w:t>
      </w:r>
      <w:r w:rsidRPr="000E6D53">
        <w:rPr>
          <w:rFonts w:ascii="Times New Roman" w:hAnsi="Times New Roman" w:cs="Times New Roman"/>
          <w:bCs/>
          <w:color w:val="333333"/>
          <w:sz w:val="27"/>
          <w:szCs w:val="27"/>
          <w:highlight w:val="yellow"/>
          <w:shd w:val="clear" w:color="auto" w:fill="FFFFFF"/>
        </w:rPr>
        <w:t>ЭКСЦЕНТРИСИТЕТ</w:t>
      </w:r>
      <w:r w:rsidRPr="000E6D53">
        <w:rPr>
          <w:rFonts w:ascii="Times New Roman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  <w:t xml:space="preserve"> и овальность кабель.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</w:pPr>
      <w:r w:rsidRPr="000E6D53">
        <w:rPr>
          <w:rFonts w:ascii="Times New Roman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  <w:t>16. Взять деревянную линейку.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</w:pPr>
      <w:r w:rsidRPr="000E6D53">
        <w:rPr>
          <w:rFonts w:ascii="Times New Roman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  <w:t>17. Отмерить кабель на необходимой длине под разделку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  <w:t>-</w:t>
      </w:r>
      <w:r w:rsidRPr="000E6D53">
        <w:rPr>
          <w:rFonts w:ascii="Times New Roman" w:hAnsi="Times New Roman" w:cs="Times New Roman"/>
          <w:sz w:val="28"/>
          <w:szCs w:val="28"/>
          <w:highlight w:val="yellow"/>
        </w:rPr>
        <w:t xml:space="preserve">  длина участка кабеля должна обеспечить контакт заземляющего проводником кабеля из проволочной оплетки с болтом заземления.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18. Прогреть кабель горелкой: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- установить газовый баллон вертикально;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-подсоединить газовый шланг к газовому баллону;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- оставить газовый баллон на безопасное расстояние от места проведения огневых работ;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 xml:space="preserve">- выбрать газовую горелку с соплом для </w:t>
      </w:r>
      <w:proofErr w:type="spellStart"/>
      <w:r w:rsidRPr="000E6D53">
        <w:rPr>
          <w:rFonts w:ascii="Times New Roman" w:hAnsi="Times New Roman" w:cs="Times New Roman"/>
          <w:sz w:val="28"/>
          <w:szCs w:val="28"/>
          <w:highlight w:val="yellow"/>
        </w:rPr>
        <w:t>термоусадки</w:t>
      </w:r>
      <w:proofErr w:type="spellEnd"/>
      <w:r w:rsidRPr="000E6D53">
        <w:rPr>
          <w:rFonts w:ascii="Times New Roman" w:hAnsi="Times New Roman" w:cs="Times New Roman"/>
          <w:sz w:val="28"/>
          <w:szCs w:val="28"/>
          <w:highlight w:val="yellow"/>
        </w:rPr>
        <w:t xml:space="preserve"> подсоединить </w:t>
      </w:r>
      <w:proofErr w:type="gramStart"/>
      <w:r w:rsidRPr="000E6D53">
        <w:rPr>
          <w:rFonts w:ascii="Times New Roman" w:hAnsi="Times New Roman" w:cs="Times New Roman"/>
          <w:sz w:val="28"/>
          <w:szCs w:val="28"/>
          <w:highlight w:val="yellow"/>
        </w:rPr>
        <w:t>к рукоятки</w:t>
      </w:r>
      <w:proofErr w:type="gramEnd"/>
      <w:r w:rsidRPr="000E6D53">
        <w:rPr>
          <w:rFonts w:ascii="Times New Roman" w:hAnsi="Times New Roman" w:cs="Times New Roman"/>
          <w:sz w:val="28"/>
          <w:szCs w:val="28"/>
          <w:highlight w:val="yellow"/>
        </w:rPr>
        <w:t xml:space="preserve"> на шланге;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- удалить из зоны работы возгораемые жидкости и материалы;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- открыть вентиль на баллоне, заполнить газом газовый шланг. Открыть кран на рукоятке горелки.</w:t>
      </w:r>
      <w:r w:rsidRPr="000E6D53">
        <w:rPr>
          <w:noProof/>
          <w:highlight w:val="yellow"/>
          <w:lang w:eastAsia="ru-RU"/>
        </w:rPr>
        <w:t xml:space="preserve"> 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noProof/>
          <w:highlight w:val="yellow"/>
          <w:lang w:eastAsia="ru-RU"/>
        </w:rPr>
        <w:drawing>
          <wp:anchor distT="0" distB="0" distL="114300" distR="114300" simplePos="0" relativeHeight="251659264" behindDoc="1" locked="0" layoutInCell="1" allowOverlap="1" wp14:anchorId="7AAA9FA3" wp14:editId="7EBB2B2B">
            <wp:simplePos x="0" y="0"/>
            <wp:positionH relativeFrom="column">
              <wp:posOffset>1068705</wp:posOffset>
            </wp:positionH>
            <wp:positionV relativeFrom="paragraph">
              <wp:posOffset>8255</wp:posOffset>
            </wp:positionV>
            <wp:extent cx="3528060" cy="3239272"/>
            <wp:effectExtent l="0" t="0" r="0" b="0"/>
            <wp:wrapNone/>
            <wp:docPr id="1" name="Рисунок 1" descr="https://opt-1144981.ssl.1c-bitrix-cdn.ru/upload/iblock/681/681df3de519c49a3f421765967da81e6.jpg?16167387173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pt-1144981.ssl.1c-bitrix-cdn.ru/upload/iblock/681/681df3de519c49a3f421765967da81e6.jpg?1616738717328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23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19.Выровнять закрепленный участок кабеля</w:t>
      </w:r>
    </w:p>
    <w:p w:rsid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</w:rPr>
      </w:pPr>
      <w:r w:rsidRPr="000E6D53">
        <w:rPr>
          <w:rFonts w:ascii="Times New Roman" w:hAnsi="Times New Roman" w:cs="Times New Roman"/>
          <w:sz w:val="28"/>
          <w:szCs w:val="28"/>
          <w:highlight w:val="yellow"/>
        </w:rPr>
        <w:t>20. Взять щетку со стальным ворсом.</w:t>
      </w:r>
    </w:p>
    <w:p w:rsid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D53" w:rsidRPr="000E6D53" w:rsidRDefault="000E6D53" w:rsidP="000E6D53">
      <w:pPr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b/>
          <w:sz w:val="28"/>
          <w:szCs w:val="28"/>
          <w:highlight w:val="green"/>
        </w:rPr>
        <w:t>Снятие наружного покрова кабеля</w:t>
      </w:r>
    </w:p>
    <w:p w:rsidR="000E6D53" w:rsidRPr="000E6D53" w:rsidRDefault="000E6D53" w:rsidP="000E6D53">
      <w:pPr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21. Очистить абразивным инструментом наружный покров после отметки окончания наружного слоя.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- длина зачищаемого участка должная быть примерно 10см – определяется по инструкции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-абразивным инструментом движения делать перпендикулярно оси кабеля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 xml:space="preserve">22. Взять </w:t>
      </w:r>
      <w:proofErr w:type="spellStart"/>
      <w:r w:rsidRPr="000E6D53">
        <w:rPr>
          <w:rFonts w:ascii="Times New Roman" w:hAnsi="Times New Roman" w:cs="Times New Roman"/>
          <w:sz w:val="28"/>
          <w:szCs w:val="28"/>
          <w:highlight w:val="green"/>
        </w:rPr>
        <w:t>уайтспирит</w:t>
      </w:r>
      <w:proofErr w:type="spellEnd"/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23. Обезжирить обработанный наружный слой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24. Взять инструмент для снятия внешнего слоя изоляции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-НЕ использовать белую вставку из пластика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25. Настроить инструмент для снятия наружного слоя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26. Подрезать наружный покров по спирали с помощью инструмента.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27. Удалить с кабеля наружный покров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28. Взять зеркало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29. Проверить качество среза наружного покрова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 xml:space="preserve">30. Удалить </w:t>
      </w:r>
      <w:proofErr w:type="spellStart"/>
      <w:r w:rsidRPr="000E6D53">
        <w:rPr>
          <w:rFonts w:ascii="Times New Roman" w:hAnsi="Times New Roman" w:cs="Times New Roman"/>
          <w:sz w:val="28"/>
          <w:szCs w:val="28"/>
          <w:highlight w:val="green"/>
        </w:rPr>
        <w:t>влагонабухающий</w:t>
      </w:r>
      <w:proofErr w:type="spellEnd"/>
      <w:r w:rsidRPr="000E6D53">
        <w:rPr>
          <w:rFonts w:ascii="Times New Roman" w:hAnsi="Times New Roman" w:cs="Times New Roman"/>
          <w:sz w:val="28"/>
          <w:szCs w:val="28"/>
          <w:highlight w:val="green"/>
        </w:rPr>
        <w:t xml:space="preserve"> слой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 xml:space="preserve">-Для удаления </w:t>
      </w:r>
      <w:proofErr w:type="spellStart"/>
      <w:r w:rsidRPr="000E6D53">
        <w:rPr>
          <w:rFonts w:ascii="Times New Roman" w:hAnsi="Times New Roman" w:cs="Times New Roman"/>
          <w:sz w:val="28"/>
          <w:szCs w:val="28"/>
          <w:highlight w:val="green"/>
        </w:rPr>
        <w:t>влагонабухающего</w:t>
      </w:r>
      <w:proofErr w:type="spellEnd"/>
      <w:r w:rsidRPr="000E6D53">
        <w:rPr>
          <w:rFonts w:ascii="Times New Roman" w:hAnsi="Times New Roman" w:cs="Times New Roman"/>
          <w:sz w:val="28"/>
          <w:szCs w:val="28"/>
          <w:highlight w:val="green"/>
        </w:rPr>
        <w:t xml:space="preserve"> слоя аккуратно использовать острый нож, лезвие ножа располагать параллельно кабелю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31. Удалить медную ленту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-для удаления ленты аккуратно использовать острый нож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 xml:space="preserve">32. Обернуть ленту герметик вокруг окончания наружного слоя 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-выбрать и использовать ленту-герметик красного цвета</w:t>
      </w:r>
    </w:p>
    <w:p w:rsid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</w:rPr>
      </w:pPr>
      <w:r w:rsidRPr="000E6D53">
        <w:rPr>
          <w:rFonts w:ascii="Times New Roman" w:hAnsi="Times New Roman" w:cs="Times New Roman"/>
          <w:sz w:val="28"/>
          <w:szCs w:val="28"/>
          <w:highlight w:val="green"/>
        </w:rPr>
        <w:t>-ленту герметик обернуть без натяжения</w:t>
      </w:r>
    </w:p>
    <w:p w:rsidR="000E6D53" w:rsidRPr="000E6D53" w:rsidRDefault="000E6D53" w:rsidP="000E6D53"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0E6D53">
        <w:rPr>
          <w:rFonts w:ascii="Times New Roman" w:hAnsi="Times New Roman" w:cs="Times New Roman"/>
          <w:b/>
          <w:sz w:val="28"/>
          <w:szCs w:val="28"/>
          <w:highlight w:val="cyan"/>
        </w:rPr>
        <w:t>Подготовка к заземлению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E6D53">
        <w:rPr>
          <w:rFonts w:ascii="Times New Roman" w:hAnsi="Times New Roman" w:cs="Times New Roman"/>
          <w:sz w:val="28"/>
          <w:szCs w:val="28"/>
          <w:highlight w:val="cyan"/>
        </w:rPr>
        <w:t xml:space="preserve">33. Отогнуть все </w:t>
      </w:r>
      <w:proofErr w:type="spellStart"/>
      <w:r w:rsidRPr="000E6D53">
        <w:rPr>
          <w:rFonts w:ascii="Times New Roman" w:hAnsi="Times New Roman" w:cs="Times New Roman"/>
          <w:sz w:val="28"/>
          <w:szCs w:val="28"/>
          <w:highlight w:val="cyan"/>
        </w:rPr>
        <w:t>проволки</w:t>
      </w:r>
      <w:proofErr w:type="spellEnd"/>
      <w:r w:rsidRPr="000E6D53">
        <w:rPr>
          <w:rFonts w:ascii="Times New Roman" w:hAnsi="Times New Roman" w:cs="Times New Roman"/>
          <w:sz w:val="28"/>
          <w:szCs w:val="28"/>
          <w:highlight w:val="cyan"/>
        </w:rPr>
        <w:t xml:space="preserve"> экрана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E6D53">
        <w:rPr>
          <w:rFonts w:ascii="Times New Roman" w:hAnsi="Times New Roman" w:cs="Times New Roman"/>
          <w:sz w:val="28"/>
          <w:szCs w:val="28"/>
          <w:highlight w:val="cyan"/>
        </w:rPr>
        <w:t>- отогнуть и расположить равномерно без перехлеста с натяжением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E6D53">
        <w:rPr>
          <w:rFonts w:ascii="Times New Roman" w:hAnsi="Times New Roman" w:cs="Times New Roman"/>
          <w:sz w:val="28"/>
          <w:szCs w:val="28"/>
          <w:highlight w:val="cyan"/>
        </w:rPr>
        <w:t xml:space="preserve">- проволоки </w:t>
      </w:r>
      <w:proofErr w:type="gramStart"/>
      <w:r w:rsidRPr="000E6D53">
        <w:rPr>
          <w:rFonts w:ascii="Times New Roman" w:hAnsi="Times New Roman" w:cs="Times New Roman"/>
          <w:sz w:val="28"/>
          <w:szCs w:val="28"/>
          <w:highlight w:val="cyan"/>
        </w:rPr>
        <w:t>располагать</w:t>
      </w:r>
      <w:proofErr w:type="gramEnd"/>
      <w:r w:rsidRPr="000E6D53">
        <w:rPr>
          <w:rFonts w:ascii="Times New Roman" w:hAnsi="Times New Roman" w:cs="Times New Roman"/>
          <w:sz w:val="28"/>
          <w:szCs w:val="28"/>
          <w:highlight w:val="cyan"/>
        </w:rPr>
        <w:t xml:space="preserve"> вдавливая в ленту герметик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E6D53">
        <w:rPr>
          <w:rFonts w:ascii="Times New Roman" w:hAnsi="Times New Roman" w:cs="Times New Roman"/>
          <w:sz w:val="28"/>
          <w:szCs w:val="28"/>
          <w:highlight w:val="cyan"/>
        </w:rPr>
        <w:t>34. Взять луженую медную проволоку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E6D53">
        <w:rPr>
          <w:rFonts w:ascii="Times New Roman" w:hAnsi="Times New Roman" w:cs="Times New Roman"/>
          <w:sz w:val="28"/>
          <w:szCs w:val="28"/>
          <w:highlight w:val="cyan"/>
        </w:rPr>
        <w:t>35. Закрепить проволоки экрана проволочным бандажом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E6D53">
        <w:rPr>
          <w:rFonts w:ascii="Times New Roman" w:hAnsi="Times New Roman" w:cs="Times New Roman"/>
          <w:sz w:val="28"/>
          <w:szCs w:val="28"/>
          <w:highlight w:val="cyan"/>
        </w:rPr>
        <w:lastRenderedPageBreak/>
        <w:t>-место установки проволочного бандажа определяется из инструкции на расстоянии 60мм от среза наружного покрова.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E6D53">
        <w:rPr>
          <w:rFonts w:ascii="Times New Roman" w:hAnsi="Times New Roman" w:cs="Times New Roman"/>
          <w:sz w:val="28"/>
          <w:szCs w:val="28"/>
          <w:highlight w:val="cyan"/>
        </w:rPr>
        <w:t>36. Сплести проволоки экрана образуя заземляющий проводник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E6D53">
        <w:rPr>
          <w:rFonts w:ascii="Times New Roman" w:hAnsi="Times New Roman" w:cs="Times New Roman"/>
          <w:sz w:val="28"/>
          <w:szCs w:val="28"/>
          <w:highlight w:val="cyan"/>
        </w:rPr>
        <w:t>-обязательно использовать плетения для заземления проводников более 1м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E6D53">
        <w:rPr>
          <w:rFonts w:ascii="Times New Roman" w:hAnsi="Times New Roman" w:cs="Times New Roman"/>
          <w:sz w:val="28"/>
          <w:szCs w:val="28"/>
          <w:highlight w:val="cyan"/>
        </w:rPr>
        <w:t xml:space="preserve">-при использовании плетения учитывать 10% укорочения </w:t>
      </w:r>
      <w:proofErr w:type="spellStart"/>
      <w:r w:rsidRPr="000E6D53">
        <w:rPr>
          <w:rFonts w:ascii="Times New Roman" w:hAnsi="Times New Roman" w:cs="Times New Roman"/>
          <w:sz w:val="28"/>
          <w:szCs w:val="28"/>
          <w:highlight w:val="cyan"/>
        </w:rPr>
        <w:t>зазаемляющего</w:t>
      </w:r>
      <w:proofErr w:type="spellEnd"/>
      <w:r w:rsidRPr="000E6D53">
        <w:rPr>
          <w:rFonts w:ascii="Times New Roman" w:hAnsi="Times New Roman" w:cs="Times New Roman"/>
          <w:sz w:val="28"/>
          <w:szCs w:val="28"/>
          <w:highlight w:val="cyan"/>
        </w:rPr>
        <w:t xml:space="preserve"> проводника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E6D53">
        <w:rPr>
          <w:rFonts w:ascii="Times New Roman" w:hAnsi="Times New Roman" w:cs="Times New Roman"/>
          <w:sz w:val="28"/>
          <w:szCs w:val="28"/>
          <w:highlight w:val="cyan"/>
        </w:rPr>
        <w:t>37. Обрезать заземляющий проводник по самой короткой проволоке в проволочном плетении</w:t>
      </w:r>
    </w:p>
    <w:p w:rsid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</w:rPr>
      </w:pPr>
      <w:r w:rsidRPr="000E6D53">
        <w:rPr>
          <w:rFonts w:ascii="Times New Roman" w:hAnsi="Times New Roman" w:cs="Times New Roman"/>
          <w:sz w:val="28"/>
          <w:szCs w:val="28"/>
          <w:highlight w:val="cyan"/>
        </w:rPr>
        <w:t>38. Установить наконечник на заземляющий проводник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D53" w:rsidRDefault="000E6D53" w:rsidP="000E6D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D53" w:rsidRPr="000E6D53" w:rsidRDefault="000E6D53" w:rsidP="000E6D53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b/>
          <w:sz w:val="28"/>
          <w:szCs w:val="28"/>
          <w:highlight w:val="magenta"/>
        </w:rPr>
        <w:t>Снятие электропроводящего слоя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39. Отмерить и отметить длину кабеля под муфту от среза наружной оболочки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-длина кабеля от среза наружной оболочки определяется по таблице из инструкции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 xml:space="preserve">Длина </w:t>
      </w:r>
      <w:proofErr w:type="gramStart"/>
      <w:r w:rsidRPr="000E6D53">
        <w:rPr>
          <w:rFonts w:ascii="Times New Roman" w:hAnsi="Times New Roman" w:cs="Times New Roman"/>
          <w:sz w:val="28"/>
          <w:szCs w:val="28"/>
          <w:highlight w:val="magenta"/>
        </w:rPr>
        <w:t>превышает..</w:t>
      </w:r>
      <w:proofErr w:type="gramEnd"/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40. Отрезать лишний участок кабеля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41. Взять стопорную шайбу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42. Надеть стопорную шайбу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-стопорная шайба нужна для ограничения хода инструмента и защиты проволоки экрана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43. Взять инструмент для снятия электропроводящего слоя.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44. Настроить инструмент для снятия электропроводящего слоя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-убедиться, что структура среза содержит слои черного и белого цвета в пропорции 50/50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45. Подрезать инструментом электропроводящий слой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- до начала заземляющего участка должно остаться 40мм электропроводящего слоя- определяется из инструкции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- на поверхности изоляции не должно оставаться следов электропроводящего слоя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 xml:space="preserve">- при подходе стопорной шайбе снизить скорость вращения инструмента, чтобы </w:t>
      </w:r>
      <w:proofErr w:type="gramStart"/>
      <w:r w:rsidRPr="000E6D53">
        <w:rPr>
          <w:rFonts w:ascii="Times New Roman" w:hAnsi="Times New Roman" w:cs="Times New Roman"/>
          <w:sz w:val="28"/>
          <w:szCs w:val="28"/>
          <w:highlight w:val="magenta"/>
        </w:rPr>
        <w:t>отследить</w:t>
      </w:r>
      <w:proofErr w:type="gramEnd"/>
      <w:r w:rsidRPr="000E6D53">
        <w:rPr>
          <w:rFonts w:ascii="Times New Roman" w:hAnsi="Times New Roman" w:cs="Times New Roman"/>
          <w:sz w:val="28"/>
          <w:szCs w:val="28"/>
          <w:highlight w:val="magenta"/>
        </w:rPr>
        <w:t xml:space="preserve"> обрыв ленты, осторожно снять инструмент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lastRenderedPageBreak/>
        <w:t>45. Взять зеркало</w:t>
      </w:r>
    </w:p>
    <w:p w:rsidR="000E6D53" w:rsidRP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46. Проверить качество среза электропроводящего слоя</w:t>
      </w:r>
    </w:p>
    <w:p w:rsid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</w:rPr>
      </w:pPr>
      <w:r w:rsidRPr="000E6D53">
        <w:rPr>
          <w:rFonts w:ascii="Times New Roman" w:hAnsi="Times New Roman" w:cs="Times New Roman"/>
          <w:sz w:val="28"/>
          <w:szCs w:val="28"/>
          <w:highlight w:val="magenta"/>
        </w:rPr>
        <w:t>47. Удалить электропроводящий слой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b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b/>
          <w:sz w:val="28"/>
          <w:szCs w:val="28"/>
          <w:highlight w:val="blue"/>
        </w:rPr>
        <w:t>Установка кабельного наконечника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48. Измерить глубину наконечника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49. Отмерить участок снятия изоляции для посадочного места наконечника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 xml:space="preserve">-длина посадочного места </w:t>
      </w:r>
      <w:proofErr w:type="gramStart"/>
      <w:r w:rsidRPr="00B034E9">
        <w:rPr>
          <w:rFonts w:ascii="Times New Roman" w:hAnsi="Times New Roman" w:cs="Times New Roman"/>
          <w:sz w:val="28"/>
          <w:szCs w:val="28"/>
          <w:highlight w:val="blue"/>
        </w:rPr>
        <w:t>должна  быть</w:t>
      </w:r>
      <w:proofErr w:type="gramEnd"/>
      <w:r w:rsidRPr="00B034E9">
        <w:rPr>
          <w:rFonts w:ascii="Times New Roman" w:hAnsi="Times New Roman" w:cs="Times New Roman"/>
          <w:sz w:val="28"/>
          <w:szCs w:val="28"/>
          <w:highlight w:val="blue"/>
        </w:rPr>
        <w:t xml:space="preserve"> равна глубине наконечника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50. Взять инструмент для снятия внешнего слоя и изоляции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-использовать белую вставку из пластика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51. Настроить инструмент для снятия изоляции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52. Подрезать изоляцию под посадку кабельного наконечника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 xml:space="preserve">53. Удалить изоляцию под </w:t>
      </w:r>
      <w:proofErr w:type="spellStart"/>
      <w:r w:rsidRPr="00B034E9">
        <w:rPr>
          <w:rFonts w:ascii="Times New Roman" w:hAnsi="Times New Roman" w:cs="Times New Roman"/>
          <w:sz w:val="28"/>
          <w:szCs w:val="28"/>
          <w:highlight w:val="blue"/>
        </w:rPr>
        <w:t>под</w:t>
      </w:r>
      <w:proofErr w:type="spellEnd"/>
      <w:r w:rsidRPr="00B034E9">
        <w:rPr>
          <w:rFonts w:ascii="Times New Roman" w:hAnsi="Times New Roman" w:cs="Times New Roman"/>
          <w:sz w:val="28"/>
          <w:szCs w:val="28"/>
          <w:highlight w:val="blue"/>
        </w:rPr>
        <w:t xml:space="preserve"> посадку кабельного наконечника.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54. Установить наконечник на жилу кабеля.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55. Взять воротниковый ключ с упором.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56. Затянуть болты на наконечнике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 xml:space="preserve">-затягивать болты </w:t>
      </w:r>
      <w:proofErr w:type="spellStart"/>
      <w:r w:rsidRPr="00B034E9">
        <w:rPr>
          <w:rFonts w:ascii="Times New Roman" w:hAnsi="Times New Roman" w:cs="Times New Roman"/>
          <w:sz w:val="28"/>
          <w:szCs w:val="28"/>
          <w:highlight w:val="blue"/>
        </w:rPr>
        <w:t>поочереди</w:t>
      </w:r>
      <w:proofErr w:type="spellEnd"/>
      <w:r w:rsidRPr="00B034E9">
        <w:rPr>
          <w:rFonts w:ascii="Times New Roman" w:hAnsi="Times New Roman" w:cs="Times New Roman"/>
          <w:sz w:val="28"/>
          <w:szCs w:val="28"/>
          <w:highlight w:val="blue"/>
        </w:rPr>
        <w:t xml:space="preserve"> равномерно, начиная с болта ближнего к изоляции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57.Сорвать болты на наконечнике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-сорвать болты начиная с ближнего к изоляции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 xml:space="preserve">58. Взять </w:t>
      </w:r>
      <w:proofErr w:type="spellStart"/>
      <w:r w:rsidRPr="00B034E9">
        <w:rPr>
          <w:rFonts w:ascii="Times New Roman" w:hAnsi="Times New Roman" w:cs="Times New Roman"/>
          <w:sz w:val="28"/>
          <w:szCs w:val="28"/>
          <w:highlight w:val="blue"/>
        </w:rPr>
        <w:t>уайтспирит</w:t>
      </w:r>
      <w:proofErr w:type="spellEnd"/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59. Очистить и обезжирить изоляцию и ступень электропроводящего слоя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-Движения салфеткой выполнять от изоляции в сторону электропроводящего слоя</w:t>
      </w:r>
    </w:p>
    <w:p w:rsid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</w:rPr>
      </w:pPr>
      <w:r w:rsidRPr="00B034E9">
        <w:rPr>
          <w:rFonts w:ascii="Times New Roman" w:hAnsi="Times New Roman" w:cs="Times New Roman"/>
          <w:sz w:val="28"/>
          <w:szCs w:val="28"/>
          <w:highlight w:val="blue"/>
        </w:rPr>
        <w:t>60. Очистить и обезжирить наконечник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b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b/>
          <w:sz w:val="28"/>
          <w:szCs w:val="28"/>
          <w:highlight w:val="red"/>
        </w:rPr>
        <w:t>Установка и усадка трубки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61. Выполнить подмотку черной ленты выравнивания напряженности электрического поля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- участок установки черной ленты должен захватывать 10мм изоляции и 15 мм электропроводящего покрытия – устанавливается по инструкции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lastRenderedPageBreak/>
        <w:t xml:space="preserve">-выполнять намотку плотно, с вытягиванием примерно до половины </w:t>
      </w:r>
      <w:proofErr w:type="spellStart"/>
      <w:r w:rsidRPr="00B034E9">
        <w:rPr>
          <w:rFonts w:ascii="Times New Roman" w:hAnsi="Times New Roman" w:cs="Times New Roman"/>
          <w:sz w:val="28"/>
          <w:szCs w:val="28"/>
          <w:highlight w:val="red"/>
        </w:rPr>
        <w:t>иходной</w:t>
      </w:r>
      <w:proofErr w:type="spellEnd"/>
      <w:r w:rsidRPr="00B034E9">
        <w:rPr>
          <w:rFonts w:ascii="Times New Roman" w:hAnsi="Times New Roman" w:cs="Times New Roman"/>
          <w:sz w:val="28"/>
          <w:szCs w:val="28"/>
          <w:highlight w:val="red"/>
        </w:rPr>
        <w:t xml:space="preserve"> ширины, обеспечивая 50% перекрытия слоев.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62. Прогреть наконечник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63. Надвинуть на жилу наружную трубку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64.Усадить трубку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-сначала в области намотки черной ленты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-продолжить усадку в сторону наконечника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-продолжить усадку на наружный покров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-продолжить усадку до появления темно-зеленого клея на обоих концах трубки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65. Проверить качество усадки муфты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Взять зеркало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 xml:space="preserve">-После усадки </w:t>
      </w:r>
      <w:proofErr w:type="spellStart"/>
      <w:r w:rsidRPr="00B034E9">
        <w:rPr>
          <w:rFonts w:ascii="Times New Roman" w:hAnsi="Times New Roman" w:cs="Times New Roman"/>
          <w:sz w:val="28"/>
          <w:szCs w:val="28"/>
          <w:highlight w:val="red"/>
        </w:rPr>
        <w:t>недопускается</w:t>
      </w:r>
      <w:proofErr w:type="spellEnd"/>
      <w:r w:rsidRPr="00B034E9">
        <w:rPr>
          <w:rFonts w:ascii="Times New Roman" w:hAnsi="Times New Roman" w:cs="Times New Roman"/>
          <w:sz w:val="28"/>
          <w:szCs w:val="28"/>
          <w:highlight w:val="red"/>
        </w:rPr>
        <w:t xml:space="preserve"> присутствие воздуха под усаживаемой трубкой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-Поверхность усаживаемой трубки должна быть ровной и гладкой по всей длине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 xml:space="preserve">-цвет маркировки на усаживаемой трубке должен потемнеть 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-на обоих концах усаживаемой трубки должен выступить клей темно-зеленого цвета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-после остывания проверить гладкость муфты рукой и зеркалом</w:t>
      </w:r>
    </w:p>
    <w:p w:rsid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</w:rPr>
      </w:pPr>
      <w:r w:rsidRPr="00B034E9">
        <w:rPr>
          <w:rFonts w:ascii="Times New Roman" w:hAnsi="Times New Roman" w:cs="Times New Roman"/>
          <w:sz w:val="28"/>
          <w:szCs w:val="28"/>
          <w:highlight w:val="red"/>
        </w:rPr>
        <w:t>- Если ощущается неровность поверхности трубки-</w:t>
      </w:r>
      <w:proofErr w:type="gramStart"/>
      <w:r w:rsidRPr="00B034E9">
        <w:rPr>
          <w:rFonts w:ascii="Times New Roman" w:hAnsi="Times New Roman" w:cs="Times New Roman"/>
          <w:sz w:val="28"/>
          <w:szCs w:val="28"/>
          <w:highlight w:val="red"/>
        </w:rPr>
        <w:t>повторить  усаживание</w:t>
      </w:r>
      <w:proofErr w:type="gramEnd"/>
      <w:r w:rsidRPr="00B034E9">
        <w:rPr>
          <w:rFonts w:ascii="Times New Roman" w:hAnsi="Times New Roman" w:cs="Times New Roman"/>
          <w:sz w:val="28"/>
          <w:szCs w:val="28"/>
          <w:highlight w:val="red"/>
        </w:rPr>
        <w:t xml:space="preserve"> всей трубки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b/>
          <w:sz w:val="28"/>
          <w:szCs w:val="28"/>
          <w:highlight w:val="lightGray"/>
        </w:rPr>
        <w:t>Установка и усадка кабельных юбок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66. Отмерить и отметить месторасположение нижней юбки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-взять деревянную линейку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-180мм-определяется по инструкции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67.Установить нижнюю юбку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68.Усадить нижнюю юбку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69.Установить остальные юбки на муфту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-число юбок-4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-расстояние между юбками – 60мм-определяется по инструкции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b/>
          <w:sz w:val="28"/>
          <w:szCs w:val="28"/>
          <w:highlight w:val="lightGray"/>
        </w:rPr>
        <w:lastRenderedPageBreak/>
        <w:t>Окончание работы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 xml:space="preserve">70.Закрыть вентиль на газовом </w:t>
      </w:r>
      <w:proofErr w:type="spellStart"/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балоне</w:t>
      </w:r>
      <w:proofErr w:type="spellEnd"/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71.Выжечь остаток газа в газовом шланге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 xml:space="preserve">72. Перед подключением кабельной муфты к оборудованию-дать ей остыть </w:t>
      </w:r>
    </w:p>
    <w:p w:rsidR="000E6D53" w:rsidRPr="00B034E9" w:rsidRDefault="000E6D53" w:rsidP="000E6D53">
      <w:pPr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73. При подключении муфты к оборудованию радиус изгиба не должен быть меньше 15 диаметров кабеля – определяется по инструкции</w:t>
      </w:r>
    </w:p>
    <w:p w:rsidR="000E6D53" w:rsidRDefault="000E6D53" w:rsidP="000E6D53">
      <w:pPr>
        <w:jc w:val="both"/>
        <w:rPr>
          <w:rFonts w:ascii="Times New Roman" w:hAnsi="Times New Roman" w:cs="Times New Roman"/>
          <w:sz w:val="28"/>
          <w:szCs w:val="28"/>
        </w:rPr>
      </w:pPr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 xml:space="preserve">74. Расстояние от концевой муфты </w:t>
      </w:r>
      <w:proofErr w:type="gramStart"/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>до  заземленных</w:t>
      </w:r>
      <w:proofErr w:type="gramEnd"/>
      <w:r w:rsidRPr="00B034E9">
        <w:rPr>
          <w:rFonts w:ascii="Times New Roman" w:hAnsi="Times New Roman" w:cs="Times New Roman"/>
          <w:sz w:val="28"/>
          <w:szCs w:val="28"/>
          <w:highlight w:val="lightGray"/>
        </w:rPr>
        <w:t xml:space="preserve"> металлических частей оборудования, определяется по инструкции.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93E" w:rsidRDefault="00C5193E">
      <w:pPr>
        <w:rPr>
          <w:rFonts w:ascii="Times New Roman" w:hAnsi="Times New Roman"/>
          <w:b/>
          <w:sz w:val="28"/>
          <w:szCs w:val="28"/>
        </w:rPr>
      </w:pPr>
    </w:p>
    <w:sectPr w:rsidR="00C5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9A"/>
    <w:rsid w:val="000653E6"/>
    <w:rsid w:val="000E6D53"/>
    <w:rsid w:val="0029755D"/>
    <w:rsid w:val="0030607B"/>
    <w:rsid w:val="003D661A"/>
    <w:rsid w:val="004C5EB5"/>
    <w:rsid w:val="006C42A8"/>
    <w:rsid w:val="00810524"/>
    <w:rsid w:val="00AE509A"/>
    <w:rsid w:val="00B034E9"/>
    <w:rsid w:val="00B24842"/>
    <w:rsid w:val="00BA0418"/>
    <w:rsid w:val="00C5193E"/>
    <w:rsid w:val="00CE6A03"/>
    <w:rsid w:val="00D9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FD88"/>
  <w15:chartTrackingRefBased/>
  <w15:docId w15:val="{43C0B368-D29E-4308-9B0B-AAD5C771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2021-11-01T03:57:00Z</dcterms:created>
  <dcterms:modified xsi:type="dcterms:W3CDTF">2021-12-01T12:12:00Z</dcterms:modified>
</cp:coreProperties>
</file>