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3D3D3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D3D3D"/>
          <w:sz w:val="24"/>
          <w:szCs w:val="24"/>
          <w:lang w:eastAsia="ru-RU"/>
        </w:rPr>
        <w:t>2023 .г</w:t>
      </w:r>
    </w:p>
    <w:p w:rsidR="005F532F" w:rsidRP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r w:rsidRPr="005F532F">
        <w:rPr>
          <w:rFonts w:ascii="Helvetica" w:eastAsia="Times New Roman" w:hAnsi="Helvetica" w:cs="Helvetica"/>
          <w:b/>
          <w:bCs/>
          <w:color w:val="3D3D3D"/>
          <w:sz w:val="24"/>
          <w:szCs w:val="24"/>
          <w:lang w:eastAsia="ru-RU"/>
        </w:rPr>
        <w:t>Билет в будущее»</w:t>
      </w:r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 – проект по ранней профессиональной ориентации учащихся 6–11-х классов общеобразовательных организаций.</w:t>
      </w:r>
    </w:p>
    <w:p w:rsidR="005F532F" w:rsidRP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D3D3D"/>
          <w:sz w:val="24"/>
          <w:szCs w:val="24"/>
          <w:lang w:eastAsia="ru-RU"/>
        </w:rPr>
        <w:t>ГБПОУ «Троицкий технологический техникум</w:t>
      </w:r>
      <w:r w:rsidRPr="005F532F">
        <w:rPr>
          <w:rFonts w:ascii="Helvetica" w:eastAsia="Times New Roman" w:hAnsi="Helvetica" w:cs="Helvetica"/>
          <w:b/>
          <w:bCs/>
          <w:i/>
          <w:iCs/>
          <w:color w:val="3D3D3D"/>
          <w:sz w:val="24"/>
          <w:szCs w:val="24"/>
          <w:lang w:eastAsia="ru-RU"/>
        </w:rPr>
        <w:t>» </w:t>
      </w:r>
      <w:r w:rsidR="00813F5D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 xml:space="preserve"> с 01.10.2023 по 30.11. 2023  приглашает  </w:t>
      </w:r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к участию мероприятия следующего формата:</w:t>
      </w:r>
    </w:p>
    <w:p w:rsidR="005F532F" w:rsidRP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Профессиональные пробы.</w:t>
      </w:r>
    </w:p>
    <w:p w:rsidR="005F532F" w:rsidRP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 xml:space="preserve">Вид пробы – </w:t>
      </w:r>
      <w:proofErr w:type="gramStart"/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базовая</w:t>
      </w:r>
      <w:proofErr w:type="gramEnd"/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.</w:t>
      </w:r>
    </w:p>
    <w:p w:rsidR="005F532F" w:rsidRP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 xml:space="preserve"> Региональная </w:t>
      </w:r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Квота – 100 человек.</w:t>
      </w:r>
    </w:p>
    <w:tbl>
      <w:tblPr>
        <w:tblW w:w="183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4648"/>
        <w:gridCol w:w="6803"/>
      </w:tblGrid>
      <w:tr w:rsidR="005F532F" w:rsidRPr="005F532F" w:rsidTr="005F532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5F532F" w:rsidP="005F532F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проф</w:t>
            </w:r>
            <w:proofErr w:type="gramStart"/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.п</w:t>
            </w:r>
            <w:proofErr w:type="gramEnd"/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робы</w:t>
            </w:r>
            <w:proofErr w:type="spellEnd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225D19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5F532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F532F" w:rsidRPr="005F532F" w:rsidTr="005F532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5F532F" w:rsidP="005F532F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</w:p>
          <w:p w:rsidR="005F532F" w:rsidRPr="005F532F" w:rsidRDefault="005F532F" w:rsidP="005F532F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БАЗОВАЯ проба (Строитель/Специалист по</w:t>
            </w: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 общестроительным работам)</w:t>
            </w:r>
          </w:p>
          <w:p w:rsidR="005F532F" w:rsidRPr="005F532F" w:rsidRDefault="005F532F" w:rsidP="005F532F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9150C" w:rsidRDefault="0069150C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Дубровина Н.В., Ковалева С.</w:t>
            </w:r>
            <w:proofErr w:type="gramStart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,</w:t>
            </w:r>
          </w:p>
          <w:p w:rsidR="005F532F" w:rsidRPr="005F532F" w:rsidRDefault="0069150C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Кузнецов А.О.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Default="0069150C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Крахмалева,14</w:t>
            </w:r>
          </w:p>
          <w:p w:rsidR="005F532F" w:rsidRPr="005F532F" w:rsidRDefault="00225D19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Строителей ,24</w:t>
            </w:r>
          </w:p>
        </w:tc>
      </w:tr>
      <w:tr w:rsidR="005F532F" w:rsidRPr="005F532F" w:rsidTr="005F532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5F532F" w:rsidP="005F532F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БАЗОВАЯ проба (Сварщик)</w:t>
            </w:r>
          </w:p>
          <w:p w:rsidR="005F532F" w:rsidRPr="005F532F" w:rsidRDefault="005F532F" w:rsidP="005F532F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69150C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Куляшова</w:t>
            </w:r>
            <w:proofErr w:type="spellEnd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Барышев</w:t>
            </w:r>
            <w:proofErr w:type="spellEnd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69150C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Крахмалева,14</w:t>
            </w:r>
          </w:p>
        </w:tc>
      </w:tr>
      <w:tr w:rsidR="005F532F" w:rsidRPr="005F532F" w:rsidTr="005F532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69150C" w:rsidP="005F532F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69150C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БАЗОВАЯ проба (Мастер по ремонту и</w:t>
            </w: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 обслуживанию автомобилей)</w:t>
            </w:r>
          </w:p>
        </w:tc>
        <w:tc>
          <w:tcPr>
            <w:tcW w:w="46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69150C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Макаров А.И., Кожевников Д.В.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69150C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Крахмалева,14</w:t>
            </w:r>
          </w:p>
        </w:tc>
      </w:tr>
      <w:tr w:rsidR="005F532F" w:rsidRPr="005F532F" w:rsidTr="005F532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9150C" w:rsidRPr="0069150C" w:rsidRDefault="0069150C" w:rsidP="0069150C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69150C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БАЗОВАЯ проба (Специалист по эксплуатации и ремонту сельскохозяйственн</w:t>
            </w: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ой техники и оборудования)</w:t>
            </w:r>
          </w:p>
          <w:p w:rsidR="005F532F" w:rsidRPr="005F532F" w:rsidRDefault="005F532F" w:rsidP="005F532F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D37F5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Мирошниченко П.А., </w:t>
            </w:r>
            <w:proofErr w:type="spellStart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Шестера</w:t>
            </w:r>
            <w:proofErr w:type="spellEnd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69150C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Крахмалева,14</w:t>
            </w:r>
          </w:p>
        </w:tc>
      </w:tr>
    </w:tbl>
    <w:p w:rsidR="00EF23E7" w:rsidRDefault="00EF23E7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</w:p>
    <w:p w:rsidR="00EF23E7" w:rsidRDefault="00EF23E7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</w:p>
    <w:p w:rsidR="00EF23E7" w:rsidRDefault="00EF23E7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</w:p>
    <w:p w:rsidR="00EF23E7" w:rsidRDefault="00EF23E7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</w:p>
    <w:p w:rsidR="005F532F" w:rsidRP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bookmarkStart w:id="0" w:name="_GoBack"/>
      <w:bookmarkEnd w:id="0"/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Профессиональные пробы.</w:t>
      </w:r>
    </w:p>
    <w:p w:rsidR="005F532F" w:rsidRP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 xml:space="preserve">Вид пробы – </w:t>
      </w:r>
      <w:proofErr w:type="gramStart"/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базовая</w:t>
      </w:r>
      <w:proofErr w:type="gramEnd"/>
      <w:r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.</w:t>
      </w:r>
    </w:p>
    <w:p w:rsidR="005F532F" w:rsidRPr="005F532F" w:rsidRDefault="0069150C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>Квота – 90</w:t>
      </w:r>
      <w:r w:rsidR="005F532F" w:rsidRPr="005F532F"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  <w:t xml:space="preserve"> человек.</w:t>
      </w:r>
    </w:p>
    <w:tbl>
      <w:tblPr>
        <w:tblW w:w="183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4678"/>
        <w:gridCol w:w="6803"/>
      </w:tblGrid>
      <w:tr w:rsidR="005F532F" w:rsidRPr="005F532F" w:rsidTr="005F532F">
        <w:tc>
          <w:tcPr>
            <w:tcW w:w="68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5F532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проф</w:t>
            </w:r>
            <w:proofErr w:type="gramStart"/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.п</w:t>
            </w:r>
            <w:proofErr w:type="gramEnd"/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робы</w:t>
            </w:r>
            <w:proofErr w:type="spellEnd"/>
          </w:p>
        </w:tc>
        <w:tc>
          <w:tcPr>
            <w:tcW w:w="46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EF23E7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5F532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F532F" w:rsidRPr="005F532F" w:rsidTr="005F532F">
        <w:tc>
          <w:tcPr>
            <w:tcW w:w="68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D37F5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69150C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БАЗОВАЯ проба </w:t>
            </w: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46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D37F5F" w:rsidP="00D37F5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Нестерова Л.П.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D37F5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Крахмалева,14</w:t>
            </w:r>
          </w:p>
        </w:tc>
      </w:tr>
      <w:tr w:rsidR="005F532F" w:rsidRPr="005F532F" w:rsidTr="005F532F">
        <w:tc>
          <w:tcPr>
            <w:tcW w:w="68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D37F5F" w:rsidP="00D37F5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69150C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БАЗОВАЯ проба </w:t>
            </w: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46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D37F5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Маирко</w:t>
            </w:r>
            <w:proofErr w:type="spellEnd"/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D37F5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Крахмалева,14</w:t>
            </w:r>
          </w:p>
        </w:tc>
      </w:tr>
      <w:tr w:rsidR="005F532F" w:rsidRPr="005F532F" w:rsidTr="005F532F">
        <w:tc>
          <w:tcPr>
            <w:tcW w:w="68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D37F5F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 xml:space="preserve">БАЗОВАЯ проба </w:t>
            </w:r>
            <w:r w:rsidR="005F532F" w:rsidRPr="005F532F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46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813F5D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Кудрина А.В., Волгина С.А.</w:t>
            </w:r>
          </w:p>
        </w:tc>
        <w:tc>
          <w:tcPr>
            <w:tcW w:w="68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532F" w:rsidRPr="005F532F" w:rsidRDefault="00813F5D" w:rsidP="005F532F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</w:pPr>
            <w:r w:rsidRPr="00813F5D">
              <w:rPr>
                <w:rFonts w:ascii="Helvetica" w:eastAsia="Times New Roman" w:hAnsi="Helvetica" w:cs="Helvetica"/>
                <w:color w:val="3D3D3D"/>
                <w:sz w:val="24"/>
                <w:szCs w:val="24"/>
                <w:lang w:eastAsia="ru-RU"/>
              </w:rPr>
              <w:t>Крахмалева,14</w:t>
            </w:r>
          </w:p>
        </w:tc>
      </w:tr>
    </w:tbl>
    <w:p w:rsidR="00813F5D" w:rsidRDefault="00813F5D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3D3D3D"/>
          <w:sz w:val="24"/>
          <w:szCs w:val="24"/>
          <w:lang w:eastAsia="ru-RU"/>
        </w:rPr>
      </w:pPr>
    </w:p>
    <w:p w:rsidR="005F532F" w:rsidRPr="005F532F" w:rsidRDefault="005F532F" w:rsidP="005F532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D3D3D"/>
          <w:sz w:val="24"/>
          <w:szCs w:val="24"/>
          <w:lang w:eastAsia="ru-RU"/>
        </w:rPr>
      </w:pPr>
      <w:r w:rsidRPr="005F532F">
        <w:rPr>
          <w:rFonts w:ascii="Helvetica" w:eastAsia="Times New Roman" w:hAnsi="Helvetica" w:cs="Helvetica"/>
          <w:b/>
          <w:bCs/>
          <w:color w:val="3D3D3D"/>
          <w:sz w:val="24"/>
          <w:szCs w:val="24"/>
          <w:lang w:eastAsia="ru-RU"/>
        </w:rPr>
        <w:t>По всем вопроса</w:t>
      </w:r>
      <w:r w:rsidR="00813F5D">
        <w:rPr>
          <w:rFonts w:ascii="Helvetica" w:eastAsia="Times New Roman" w:hAnsi="Helvetica" w:cs="Helvetica"/>
          <w:b/>
          <w:bCs/>
          <w:color w:val="3D3D3D"/>
          <w:sz w:val="24"/>
          <w:szCs w:val="24"/>
          <w:lang w:eastAsia="ru-RU"/>
        </w:rPr>
        <w:t xml:space="preserve">м обращаться по тел. 8 351 62 2 60 32 Галина Александровна </w:t>
      </w:r>
      <w:proofErr w:type="spellStart"/>
      <w:r w:rsidR="00813F5D">
        <w:rPr>
          <w:rFonts w:ascii="Helvetica" w:eastAsia="Times New Roman" w:hAnsi="Helvetica" w:cs="Helvetica"/>
          <w:b/>
          <w:bCs/>
          <w:color w:val="3D3D3D"/>
          <w:sz w:val="24"/>
          <w:szCs w:val="24"/>
          <w:lang w:eastAsia="ru-RU"/>
        </w:rPr>
        <w:t>Павлищук</w:t>
      </w:r>
      <w:proofErr w:type="spellEnd"/>
      <w:r w:rsidR="00813F5D">
        <w:rPr>
          <w:rFonts w:ascii="Helvetica" w:eastAsia="Times New Roman" w:hAnsi="Helvetica" w:cs="Helvetica"/>
          <w:b/>
          <w:bCs/>
          <w:color w:val="3D3D3D"/>
          <w:sz w:val="24"/>
          <w:szCs w:val="24"/>
          <w:lang w:eastAsia="ru-RU"/>
        </w:rPr>
        <w:t xml:space="preserve">, заместитель директора по УМР </w:t>
      </w:r>
    </w:p>
    <w:p w:rsidR="00A06D72" w:rsidRDefault="00A06D72"/>
    <w:sectPr w:rsidR="00A06D72" w:rsidSect="005F5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E1"/>
    <w:rsid w:val="00225D19"/>
    <w:rsid w:val="005F532F"/>
    <w:rsid w:val="0069150C"/>
    <w:rsid w:val="007E53E1"/>
    <w:rsid w:val="00813F5D"/>
    <w:rsid w:val="00A06D72"/>
    <w:rsid w:val="00BC03AC"/>
    <w:rsid w:val="00D37F5F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EA2B-B434-42F2-9908-C087F041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2023-09-28T07:31:00Z</dcterms:created>
  <dcterms:modified xsi:type="dcterms:W3CDTF">2023-09-28T07:31:00Z</dcterms:modified>
</cp:coreProperties>
</file>