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635" w:tblpY="4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5"/>
        <w:gridCol w:w="1984"/>
        <w:gridCol w:w="1843"/>
        <w:gridCol w:w="3651"/>
      </w:tblGrid>
      <w:tr w:rsidR="00626616" w:rsidRPr="00DA7A84" w:rsidTr="00894B16">
        <w:trPr>
          <w:trHeight w:val="9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Default="00626616" w:rsidP="006266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темы преподавателей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/о 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ЦМК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ограммам подготовки квалифицированных рабочих технического и строительного профиля 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26616" w:rsidRPr="00626616" w:rsidRDefault="00626616" w:rsidP="006266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Куляшова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626616" w:rsidRPr="00626616" w:rsidTr="00184E57">
        <w:trPr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Pr="00626616" w:rsidRDefault="00626616" w:rsidP="00626616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26616" w:rsidRPr="00626616" w:rsidRDefault="00626616" w:rsidP="00626616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Pr="00626616" w:rsidRDefault="00626616" w:rsidP="006266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Pr="00626616" w:rsidRDefault="00626616" w:rsidP="006266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Pr="00626616" w:rsidRDefault="00626616" w:rsidP="006266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16" w:rsidRPr="00626616" w:rsidRDefault="00626616" w:rsidP="006266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тема </w:t>
            </w:r>
          </w:p>
        </w:tc>
      </w:tr>
      <w:tr w:rsidR="005E748C" w:rsidRPr="00626616" w:rsidTr="00184E57">
        <w:trPr>
          <w:trHeight w:val="1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Барышев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«Активизация </w:t>
            </w:r>
            <w:proofErr w:type="gram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учебно-познавательной</w:t>
            </w:r>
            <w:proofErr w:type="gram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студентов посредством использования ИКТ»</w:t>
            </w:r>
          </w:p>
        </w:tc>
      </w:tr>
      <w:tr w:rsidR="005E748C" w:rsidRPr="00626616" w:rsidTr="00184E57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Дубровина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педагогических условий для повышения эффективности уроков в рамках концепции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личностно-ориенторованного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обучения»</w:t>
            </w:r>
          </w:p>
        </w:tc>
      </w:tr>
      <w:tr w:rsidR="005E748C" w:rsidRPr="00626616" w:rsidTr="00184E57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Калинина Алевтина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748C" w:rsidRPr="00626616">
              <w:rPr>
                <w:rFonts w:ascii="Times New Roman" w:hAnsi="Times New Roman" w:cs="Times New Roman"/>
                <w:sz w:val="26"/>
                <w:szCs w:val="26"/>
              </w:rPr>
              <w:t>Применение компьютерных технологий на уроках профессионального цикла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Ковалева Светлана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Казымировна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методов активного обучения в целях реализации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компетентностного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подхода на уроках учебной практики по профессии «Штукатур»»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Куляшова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«Игровая педагогическая технология в процессе </w:t>
            </w:r>
            <w:proofErr w:type="gram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обучения по профессии</w:t>
            </w:r>
            <w:proofErr w:type="gram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СВАРЩИК (ручной и частично механизированной сварки (наплавки))</w:t>
            </w:r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Юлия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«Обеспечение практической направленности учебного процесса, создание возможностей применения знани</w:t>
            </w:r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>й, умений, навыков в реальности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748C" w:rsidRPr="00626616" w:rsidTr="00626616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Мирошниченко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«Эффективность использования цифровых образовательных ресурсов на уроках производственного </w:t>
            </w:r>
            <w:proofErr w:type="gram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обучения по профессии</w:t>
            </w:r>
            <w:proofErr w:type="gram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Тракторист-машинист с/х 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производства»</w:t>
            </w:r>
          </w:p>
        </w:tc>
      </w:tr>
      <w:tr w:rsidR="005E748C" w:rsidRPr="00626616" w:rsidTr="00184E57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Мумбаева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Информационно-коммуникационные технологии как фактор формирования познавательного интереса </w:t>
            </w:r>
            <w:proofErr w:type="gram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Нурулин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Нигматулович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познавательной деятельности на уроках учебной практики по профессии «Сварщик (ручной и частично механизированной сварки (наплавки))» </w:t>
            </w:r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с использованием ИКТ»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Шестера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деятельность, как способ формирования профессиональных компетенций профессии «Тракторист-машинист с/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Савичева Анастасия </w:t>
            </w:r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«Развитие творческих возможностей студентов с помощью выполнения производственных заданий на уроках учебной практики по профессии «Штукатур»»</w:t>
            </w:r>
          </w:p>
        </w:tc>
      </w:tr>
      <w:tr w:rsidR="005E748C" w:rsidRPr="00626616" w:rsidTr="00184E5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Самратов</w:t>
            </w:r>
            <w:proofErr w:type="spellEnd"/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Габдрахмен</w:t>
            </w:r>
            <w:proofErr w:type="spellEnd"/>
            <w:r w:rsidR="00DA7A84" w:rsidRPr="006266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Сартаевич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DA7A84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8C" w:rsidRPr="00626616" w:rsidRDefault="005E748C" w:rsidP="00184E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616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деятельность, как способ формирования профессиональных компетенций профессии «Тракторист-машинист с/х производства»</w:t>
            </w:r>
          </w:p>
        </w:tc>
      </w:tr>
    </w:tbl>
    <w:p w:rsidR="000105BE" w:rsidRPr="00626616" w:rsidRDefault="000105BE" w:rsidP="00DA7A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05BE" w:rsidRPr="00626616" w:rsidSect="002E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30A8"/>
    <w:rsid w:val="000105BE"/>
    <w:rsid w:val="00184E57"/>
    <w:rsid w:val="002E122B"/>
    <w:rsid w:val="005E748C"/>
    <w:rsid w:val="00626616"/>
    <w:rsid w:val="007701F5"/>
    <w:rsid w:val="009A30A8"/>
    <w:rsid w:val="00A13A02"/>
    <w:rsid w:val="00DA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нина николаевна</cp:lastModifiedBy>
  <cp:revision>5</cp:revision>
  <dcterms:created xsi:type="dcterms:W3CDTF">2022-04-20T07:17:00Z</dcterms:created>
  <dcterms:modified xsi:type="dcterms:W3CDTF">2022-04-20T09:00:00Z</dcterms:modified>
</cp:coreProperties>
</file>